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B2E8" w14:textId="582EAACF" w:rsidR="008D453D" w:rsidRDefault="00307AB6">
      <w:r w:rsidRPr="00346A42">
        <w:rPr>
          <w:rFonts w:ascii="Arial" w:hAnsi="Arial" w:cs="Arial"/>
          <w:noProof/>
          <w:szCs w:val="24"/>
          <w:lang w:eastAsia="fr-FR"/>
        </w:rPr>
        <w:drawing>
          <wp:inline distT="0" distB="0" distL="0" distR="0" wp14:anchorId="115BB93E" wp14:editId="1145CE0C">
            <wp:extent cx="5686425" cy="413491"/>
            <wp:effectExtent l="0" t="0" r="0" b="5715"/>
            <wp:docPr id="2178" name="Picture 2178"/>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686425" cy="413491"/>
                    </a:xfrm>
                    <a:prstGeom prst="rect">
                      <a:avLst/>
                    </a:prstGeom>
                  </pic:spPr>
                </pic:pic>
              </a:graphicData>
            </a:graphic>
          </wp:inline>
        </w:drawing>
      </w:r>
    </w:p>
    <w:tbl>
      <w:tblPr>
        <w:tblW w:w="9648" w:type="dxa"/>
        <w:tblLook w:val="01E0" w:firstRow="1" w:lastRow="1" w:firstColumn="1" w:lastColumn="1" w:noHBand="0" w:noVBand="0"/>
      </w:tblPr>
      <w:tblGrid>
        <w:gridCol w:w="4606"/>
        <w:gridCol w:w="5042"/>
      </w:tblGrid>
      <w:tr w:rsidR="00307AB6" w:rsidRPr="00013749" w14:paraId="0C9756A9" w14:textId="77777777" w:rsidTr="005F5D52">
        <w:tc>
          <w:tcPr>
            <w:tcW w:w="4606" w:type="dxa"/>
          </w:tcPr>
          <w:p w14:paraId="1A6D5D1A" w14:textId="0FA03A92" w:rsidR="005F5D52" w:rsidRPr="00013749" w:rsidRDefault="005F5D52" w:rsidP="005F5D52">
            <w:pPr>
              <w:autoSpaceDE w:val="0"/>
              <w:autoSpaceDN w:val="0"/>
              <w:rPr>
                <w:rFonts w:ascii="Arial" w:hAnsi="Arial" w:cs="Arial"/>
                <w:b/>
                <w:bCs/>
                <w:color w:val="9B9B9B"/>
              </w:rPr>
            </w:pPr>
          </w:p>
        </w:tc>
        <w:tc>
          <w:tcPr>
            <w:tcW w:w="5042" w:type="dxa"/>
          </w:tcPr>
          <w:p w14:paraId="6A2E4844" w14:textId="112F656E" w:rsidR="005F5D52" w:rsidRPr="00796AB3" w:rsidRDefault="005F5D52" w:rsidP="005F5D52">
            <w:pPr>
              <w:autoSpaceDE w:val="0"/>
              <w:autoSpaceDN w:val="0"/>
              <w:rPr>
                <w:rFonts w:ascii="Arial" w:hAnsi="Arial" w:cs="Arial"/>
                <w:color w:val="000000"/>
              </w:rPr>
            </w:pPr>
          </w:p>
        </w:tc>
      </w:tr>
    </w:tbl>
    <w:p w14:paraId="24E451D6" w14:textId="77777777" w:rsidR="00DC05CF" w:rsidRDefault="00DC05CF" w:rsidP="00DC05CF">
      <w:pPr>
        <w:widowControl/>
        <w:jc w:val="center"/>
        <w:rPr>
          <w:b/>
          <w:bCs/>
        </w:rPr>
      </w:pPr>
    </w:p>
    <w:p w14:paraId="1DF6CDF3" w14:textId="77777777" w:rsidR="00235B64" w:rsidRDefault="00235B64" w:rsidP="00080776">
      <w:pPr>
        <w:widowControl/>
        <w:jc w:val="both"/>
        <w:rPr>
          <w:b/>
          <w:bCs/>
        </w:rPr>
      </w:pPr>
    </w:p>
    <w:p w14:paraId="50C72683" w14:textId="77777777" w:rsidR="00235B64" w:rsidRPr="00E1773D" w:rsidRDefault="00235B64" w:rsidP="00080776">
      <w:pPr>
        <w:widowControl/>
        <w:jc w:val="both"/>
        <w:rPr>
          <w:b/>
          <w:bCs/>
        </w:rPr>
      </w:pPr>
    </w:p>
    <w:p w14:paraId="0477CC99" w14:textId="078667B3" w:rsidR="00DC05CF" w:rsidRDefault="00AE2922" w:rsidP="00080776">
      <w:pPr>
        <w:pStyle w:val="RedTitre"/>
        <w:widowControl/>
        <w:rPr>
          <w:sz w:val="28"/>
          <w:szCs w:val="28"/>
        </w:rPr>
      </w:pPr>
      <w:r w:rsidRPr="00554D0A">
        <w:rPr>
          <w:sz w:val="28"/>
          <w:szCs w:val="28"/>
        </w:rPr>
        <w:t>ACCORD-CADRE</w:t>
      </w:r>
      <w:r w:rsidR="00DC05CF" w:rsidRPr="00554D0A">
        <w:rPr>
          <w:sz w:val="28"/>
          <w:szCs w:val="28"/>
        </w:rPr>
        <w:t xml:space="preserve"> DE SERVICES</w:t>
      </w:r>
    </w:p>
    <w:p w14:paraId="4A4505A9" w14:textId="77777777" w:rsidR="000514CA" w:rsidRPr="00554D0A" w:rsidRDefault="000514CA" w:rsidP="00080776">
      <w:pPr>
        <w:pStyle w:val="RedTitre"/>
        <w:widowControl/>
        <w:rPr>
          <w:sz w:val="28"/>
          <w:szCs w:val="28"/>
        </w:rPr>
      </w:pPr>
    </w:p>
    <w:p w14:paraId="3F52B688" w14:textId="092DA3CA" w:rsidR="000514CA" w:rsidRPr="00991D45" w:rsidRDefault="00DC05CF" w:rsidP="000514CA">
      <w:pPr>
        <w:pStyle w:val="RedNomDoc"/>
        <w:widowControl/>
        <w:rPr>
          <w:sz w:val="24"/>
          <w:szCs w:val="24"/>
        </w:rPr>
      </w:pPr>
      <w:r w:rsidRPr="00991D45">
        <w:rPr>
          <w:sz w:val="24"/>
          <w:szCs w:val="24"/>
        </w:rPr>
        <w:t>ACTE D’ENGAGEMENT</w:t>
      </w:r>
      <w:r w:rsidR="000514CA" w:rsidRPr="00991D45">
        <w:rPr>
          <w:sz w:val="24"/>
          <w:szCs w:val="24"/>
        </w:rPr>
        <w:t xml:space="preserve"> VALANT CAHIER DES CLAUSES PARTICULIERES</w:t>
      </w:r>
    </w:p>
    <w:p w14:paraId="25049EB3" w14:textId="77777777" w:rsidR="00DC05CF" w:rsidRPr="00991D45" w:rsidRDefault="00DC05CF" w:rsidP="00080776">
      <w:pPr>
        <w:pStyle w:val="RedNomDoc"/>
        <w:widowControl/>
        <w:rPr>
          <w:sz w:val="24"/>
          <w:szCs w:val="24"/>
        </w:rPr>
      </w:pPr>
    </w:p>
    <w:p w14:paraId="352F59CC" w14:textId="6FEEF109" w:rsidR="00DC05CF" w:rsidRPr="00991D45" w:rsidRDefault="00DC05CF" w:rsidP="00307AB6">
      <w:pPr>
        <w:pStyle w:val="RedNomDoc"/>
        <w:widowControl/>
        <w:rPr>
          <w:sz w:val="24"/>
          <w:szCs w:val="24"/>
        </w:rPr>
      </w:pPr>
      <w:r w:rsidRPr="00991D45">
        <w:rPr>
          <w:sz w:val="24"/>
          <w:szCs w:val="24"/>
        </w:rPr>
        <w:t>(AE</w:t>
      </w:r>
      <w:r w:rsidR="000514CA" w:rsidRPr="00991D45">
        <w:rPr>
          <w:sz w:val="24"/>
          <w:szCs w:val="24"/>
        </w:rPr>
        <w:t>-CCP</w:t>
      </w:r>
      <w:r w:rsidRPr="00991D45">
        <w:rPr>
          <w:sz w:val="24"/>
          <w:szCs w:val="24"/>
        </w:rPr>
        <w:t>)</w:t>
      </w:r>
    </w:p>
    <w:p w14:paraId="3CA1D4CA" w14:textId="312267DB" w:rsidR="00307AB6" w:rsidRDefault="00307AB6" w:rsidP="00307AB6">
      <w:pPr>
        <w:pStyle w:val="RedNomDoc"/>
        <w:widowControl/>
        <w:rPr>
          <w:color w:val="4F81BD" w:themeColor="accent1"/>
          <w:sz w:val="24"/>
          <w:szCs w:val="24"/>
        </w:rPr>
      </w:pPr>
    </w:p>
    <w:p w14:paraId="0FF706D1" w14:textId="77777777" w:rsidR="00307AB6" w:rsidRPr="00307AB6" w:rsidRDefault="00307AB6" w:rsidP="00307AB6">
      <w:pPr>
        <w:pStyle w:val="RedNomDoc"/>
        <w:widowControl/>
        <w:rPr>
          <w:color w:val="4F81BD" w:themeColor="accent1"/>
          <w:sz w:val="24"/>
          <w:szCs w:val="24"/>
        </w:rPr>
      </w:pPr>
    </w:p>
    <w:p w14:paraId="108E4C53" w14:textId="77777777" w:rsidR="00DC05CF" w:rsidRDefault="00DC05CF" w:rsidP="00080776">
      <w:pPr>
        <w:pStyle w:val="RedTitre1"/>
        <w:keepNext/>
        <w:widowControl/>
        <w:pBdr>
          <w:bottom w:val="single" w:sz="12" w:space="1" w:color="auto"/>
        </w:pBdr>
        <w:shd w:val="clear" w:color="auto" w:fill="F2F2F2"/>
        <w:jc w:val="both"/>
      </w:pPr>
    </w:p>
    <w:p w14:paraId="3E12D7D5" w14:textId="77777777" w:rsidR="002614BC" w:rsidRDefault="002614BC" w:rsidP="00080776">
      <w:pPr>
        <w:pStyle w:val="RedTitre1"/>
        <w:keepNext/>
        <w:widowControl/>
        <w:shd w:val="clear" w:color="auto" w:fill="F2F2F2"/>
        <w:jc w:val="both"/>
      </w:pPr>
    </w:p>
    <w:p w14:paraId="2526293A" w14:textId="1EB0AEBE" w:rsidR="00460A9A" w:rsidRDefault="00307AB6" w:rsidP="00307AB6">
      <w:pPr>
        <w:pStyle w:val="RedTitre1"/>
        <w:keepNext/>
        <w:shd w:val="clear" w:color="auto" w:fill="F2F2F2"/>
      </w:pPr>
      <w:r>
        <w:t xml:space="preserve">Prestations de transport par </w:t>
      </w:r>
      <w:r w:rsidR="00244BE2">
        <w:t>taxi</w:t>
      </w:r>
      <w:r>
        <w:t xml:space="preserve"> des agents</w:t>
      </w:r>
    </w:p>
    <w:p w14:paraId="743F71C4" w14:textId="3B70D211" w:rsidR="00307AB6" w:rsidRDefault="00460A9A" w:rsidP="00307AB6">
      <w:pPr>
        <w:pStyle w:val="RedTitre1"/>
        <w:keepNext/>
        <w:shd w:val="clear" w:color="auto" w:fill="F2F2F2"/>
      </w:pPr>
      <w:proofErr w:type="gramStart"/>
      <w:r>
        <w:t>du</w:t>
      </w:r>
      <w:proofErr w:type="gramEnd"/>
      <w:r>
        <w:t xml:space="preserve"> Centre des monuments nationaux en situation de handicap</w:t>
      </w:r>
    </w:p>
    <w:p w14:paraId="2B0B7BD9" w14:textId="77777777" w:rsidR="00973CA5" w:rsidRDefault="00973CA5" w:rsidP="00080776">
      <w:pPr>
        <w:pStyle w:val="RedTitre1"/>
        <w:keepNext/>
        <w:pBdr>
          <w:bottom w:val="single" w:sz="12" w:space="0" w:color="auto"/>
        </w:pBdr>
        <w:shd w:val="clear" w:color="auto" w:fill="F2F2F2"/>
        <w:jc w:val="both"/>
      </w:pPr>
    </w:p>
    <w:p w14:paraId="70723AC4" w14:textId="77777777" w:rsidR="00307AB6" w:rsidRDefault="00307AB6" w:rsidP="00307AB6">
      <w:pPr>
        <w:pStyle w:val="RedTitre1"/>
        <w:shd w:val="clear" w:color="auto" w:fill="F2F2F2"/>
        <w:rPr>
          <w:b w:val="0"/>
        </w:rPr>
      </w:pPr>
    </w:p>
    <w:p w14:paraId="6738492F" w14:textId="77777777" w:rsidR="00244BE2" w:rsidRPr="00991D45" w:rsidRDefault="00244BE2" w:rsidP="00244BE2">
      <w:pPr>
        <w:pStyle w:val="RedTitre1"/>
        <w:shd w:val="clear" w:color="auto" w:fill="F2F2F2"/>
      </w:pPr>
      <w:r w:rsidRPr="00991D45">
        <w:t>Accord-cadre passé selon la procédure de l’appel d’offres ouvert en application</w:t>
      </w:r>
    </w:p>
    <w:p w14:paraId="755C7958" w14:textId="55C5CDB6" w:rsidR="00244BE2" w:rsidRPr="00991D45" w:rsidRDefault="00244BE2" w:rsidP="00244BE2">
      <w:pPr>
        <w:pStyle w:val="RedTitre1"/>
        <w:shd w:val="clear" w:color="auto" w:fill="F2F2F2"/>
      </w:pPr>
      <w:proofErr w:type="gramStart"/>
      <w:r w:rsidRPr="00991D45">
        <w:t>des</w:t>
      </w:r>
      <w:proofErr w:type="gramEnd"/>
      <w:r w:rsidRPr="00991D45">
        <w:t xml:space="preserve"> articles L.2124-2 et R. 2161-2 à 5 du Code de la commande publique. </w:t>
      </w:r>
    </w:p>
    <w:p w14:paraId="2071AB04" w14:textId="77777777" w:rsidR="00991D45" w:rsidRPr="00DA11F3" w:rsidRDefault="00991D45" w:rsidP="00244BE2">
      <w:pPr>
        <w:pStyle w:val="RedTitre1"/>
        <w:shd w:val="clear" w:color="auto" w:fill="F2F2F2"/>
        <w:rPr>
          <w:b w:val="0"/>
        </w:rPr>
      </w:pPr>
    </w:p>
    <w:p w14:paraId="7BA63151" w14:textId="1C5C2803" w:rsidR="00991D45" w:rsidRPr="00A43E69" w:rsidRDefault="00991D45" w:rsidP="00991D45">
      <w:pPr>
        <w:pStyle w:val="RedTitre1"/>
        <w:shd w:val="clear" w:color="auto" w:fill="F2F2F2"/>
      </w:pPr>
      <w:r w:rsidRPr="00A43E69">
        <w:t>Accord-cadre</w:t>
      </w:r>
      <w:r>
        <w:t xml:space="preserve"> mono-attributaire</w:t>
      </w:r>
      <w:r w:rsidRPr="00A43E69">
        <w:t xml:space="preserve"> à bon</w:t>
      </w:r>
      <w:r>
        <w:t>s</w:t>
      </w:r>
      <w:r w:rsidRPr="00A43E69">
        <w:t xml:space="preserve"> de commande soumis aux dispositions des articles R. 2162-</w:t>
      </w:r>
      <w:r>
        <w:t>2</w:t>
      </w:r>
      <w:r w:rsidRPr="00A43E69">
        <w:t xml:space="preserve"> à 6 et R. 2162-13 et 14 du code de la commande publique</w:t>
      </w:r>
    </w:p>
    <w:p w14:paraId="44998F90" w14:textId="77777777" w:rsidR="00307AB6" w:rsidRPr="00DA11F3" w:rsidRDefault="00307AB6" w:rsidP="00307AB6">
      <w:pPr>
        <w:pStyle w:val="RedTitre1"/>
        <w:shd w:val="clear" w:color="auto" w:fill="F2F2F2"/>
        <w:rPr>
          <w:b w:val="0"/>
        </w:rPr>
      </w:pPr>
    </w:p>
    <w:p w14:paraId="619C2A52" w14:textId="77777777" w:rsidR="00307AB6" w:rsidRDefault="00307AB6" w:rsidP="00080776">
      <w:pPr>
        <w:keepNext/>
        <w:pBdr>
          <w:top w:val="single" w:sz="4" w:space="1" w:color="auto"/>
        </w:pBdr>
        <w:shd w:val="pct5" w:color="auto" w:fill="auto"/>
        <w:autoSpaceDE w:val="0"/>
        <w:autoSpaceDN w:val="0"/>
        <w:jc w:val="both"/>
        <w:rPr>
          <w:rFonts w:ascii="Arial" w:hAnsi="Arial" w:cs="Arial"/>
          <w:b/>
          <w:bCs/>
          <w:i/>
          <w:color w:val="1F497D" w:themeColor="text2"/>
        </w:rPr>
      </w:pPr>
    </w:p>
    <w:p w14:paraId="48E2E0D2" w14:textId="3C31E7F3" w:rsidR="005F5D52" w:rsidRPr="005F5D52" w:rsidRDefault="005F5D52" w:rsidP="00080776">
      <w:pPr>
        <w:keepNext/>
        <w:pBdr>
          <w:top w:val="single" w:sz="4" w:space="1" w:color="auto"/>
        </w:pBdr>
        <w:shd w:val="pct5" w:color="auto" w:fill="auto"/>
        <w:autoSpaceDE w:val="0"/>
        <w:autoSpaceDN w:val="0"/>
        <w:jc w:val="both"/>
        <w:rPr>
          <w:rFonts w:ascii="Arial" w:hAnsi="Arial" w:cs="Arial"/>
          <w:b/>
          <w:bCs/>
          <w:i/>
          <w:color w:val="1F497D" w:themeColor="text2"/>
        </w:rPr>
      </w:pPr>
      <w:r w:rsidRPr="005F5D52">
        <w:rPr>
          <w:rFonts w:ascii="Arial" w:hAnsi="Arial" w:cs="Arial"/>
          <w:b/>
          <w:bCs/>
          <w:i/>
          <w:color w:val="1F497D" w:themeColor="text2"/>
        </w:rPr>
        <w:t>Cadre réservé à l’administration</w:t>
      </w:r>
    </w:p>
    <w:p w14:paraId="42D7C071" w14:textId="0DEB11E3" w:rsidR="00DC05CF" w:rsidRDefault="00DC05CF" w:rsidP="00080776">
      <w:pPr>
        <w:pStyle w:val="RedTitre1"/>
        <w:keepNext/>
        <w:widowControl/>
        <w:shd w:val="pct5" w:color="auto" w:fill="auto"/>
        <w:jc w:val="both"/>
      </w:pPr>
    </w:p>
    <w:p w14:paraId="6A7B4D33" w14:textId="1A494D35" w:rsidR="00307AB6" w:rsidRDefault="00307AB6" w:rsidP="00307AB6">
      <w:pPr>
        <w:pStyle w:val="RedTitre1"/>
        <w:keepNext/>
        <w:widowControl/>
        <w:shd w:val="pct5" w:color="auto" w:fill="auto"/>
        <w:jc w:val="both"/>
        <w:rPr>
          <w:sz w:val="20"/>
          <w:szCs w:val="20"/>
        </w:rPr>
      </w:pPr>
      <w:r>
        <w:rPr>
          <w:sz w:val="20"/>
          <w:szCs w:val="20"/>
        </w:rPr>
        <w:t>TITULAIRE :</w:t>
      </w:r>
    </w:p>
    <w:p w14:paraId="0E19EE3C" w14:textId="2AFCBC8C" w:rsidR="00307AB6" w:rsidRDefault="00307AB6" w:rsidP="00080776">
      <w:pPr>
        <w:pStyle w:val="RedTitre1"/>
        <w:keepNext/>
        <w:widowControl/>
        <w:shd w:val="pct5" w:color="auto" w:fill="auto"/>
        <w:jc w:val="both"/>
      </w:pPr>
    </w:p>
    <w:p w14:paraId="3CDA03C7" w14:textId="77777777" w:rsidR="00307AB6" w:rsidRDefault="00307AB6" w:rsidP="00080776">
      <w:pPr>
        <w:pStyle w:val="RedTitre1"/>
        <w:keepNext/>
        <w:widowControl/>
        <w:shd w:val="pct5" w:color="auto" w:fill="auto"/>
        <w:jc w:val="both"/>
      </w:pPr>
    </w:p>
    <w:p w14:paraId="69FE74F5" w14:textId="664E8E3A" w:rsidR="00DC05CF" w:rsidRDefault="00DC05CF" w:rsidP="00080776">
      <w:pPr>
        <w:pStyle w:val="RedTitre1"/>
        <w:keepNext/>
        <w:widowControl/>
        <w:shd w:val="pct5" w:color="auto" w:fill="auto"/>
        <w:jc w:val="both"/>
        <w:rPr>
          <w:color w:val="000000" w:themeColor="text1"/>
          <w:sz w:val="20"/>
          <w:szCs w:val="20"/>
        </w:rPr>
      </w:pPr>
      <w:r w:rsidRPr="005C03F6">
        <w:rPr>
          <w:color w:val="000000" w:themeColor="text1"/>
          <w:sz w:val="20"/>
          <w:szCs w:val="20"/>
        </w:rPr>
        <w:t xml:space="preserve">NUMERO DE </w:t>
      </w:r>
      <w:r w:rsidR="008378BC">
        <w:rPr>
          <w:color w:val="000000" w:themeColor="text1"/>
          <w:sz w:val="20"/>
          <w:szCs w:val="20"/>
        </w:rPr>
        <w:t>L’ACCORD-CADRE</w:t>
      </w:r>
      <w:r w:rsidRPr="005C03F6">
        <w:rPr>
          <w:color w:val="000000" w:themeColor="text1"/>
          <w:sz w:val="20"/>
          <w:szCs w:val="20"/>
        </w:rPr>
        <w:t> :</w:t>
      </w:r>
      <w:r>
        <w:rPr>
          <w:color w:val="000000" w:themeColor="text1"/>
          <w:sz w:val="20"/>
          <w:szCs w:val="20"/>
        </w:rPr>
        <w:t xml:space="preserve"> </w:t>
      </w:r>
      <w:r w:rsidR="00307AB6">
        <w:rPr>
          <w:color w:val="000000" w:themeColor="text1"/>
          <w:sz w:val="20"/>
          <w:szCs w:val="20"/>
        </w:rPr>
        <w:t>2</w:t>
      </w:r>
      <w:r w:rsidR="00C344FA">
        <w:rPr>
          <w:color w:val="000000" w:themeColor="text1"/>
          <w:sz w:val="20"/>
          <w:szCs w:val="20"/>
        </w:rPr>
        <w:t>6</w:t>
      </w:r>
      <w:r w:rsidR="00307AB6">
        <w:rPr>
          <w:color w:val="000000" w:themeColor="text1"/>
          <w:sz w:val="20"/>
          <w:szCs w:val="20"/>
        </w:rPr>
        <w:t>.140</w:t>
      </w:r>
      <w:r w:rsidR="00E745AB">
        <w:rPr>
          <w:color w:val="000000" w:themeColor="text1"/>
          <w:sz w:val="20"/>
          <w:szCs w:val="20"/>
        </w:rPr>
        <w:t>.137</w:t>
      </w:r>
    </w:p>
    <w:p w14:paraId="4A9E2455" w14:textId="5FCF7488" w:rsidR="00DC05CF" w:rsidRDefault="00DC05CF" w:rsidP="00080776">
      <w:pPr>
        <w:pStyle w:val="RedTitre1"/>
        <w:keepNext/>
        <w:widowControl/>
        <w:shd w:val="pct5" w:color="auto" w:fill="auto"/>
        <w:jc w:val="both"/>
        <w:rPr>
          <w:sz w:val="20"/>
          <w:szCs w:val="20"/>
        </w:rPr>
      </w:pPr>
    </w:p>
    <w:p w14:paraId="34B67666" w14:textId="77777777" w:rsidR="00307AB6" w:rsidRDefault="00307AB6" w:rsidP="00080776">
      <w:pPr>
        <w:pStyle w:val="RedTitre1"/>
        <w:keepNext/>
        <w:widowControl/>
        <w:shd w:val="pct5" w:color="auto" w:fill="auto"/>
        <w:jc w:val="both"/>
        <w:rPr>
          <w:sz w:val="20"/>
          <w:szCs w:val="20"/>
        </w:rPr>
      </w:pPr>
    </w:p>
    <w:tbl>
      <w:tblPr>
        <w:tblW w:w="15861" w:type="dxa"/>
        <w:shd w:val="clear" w:color="auto" w:fill="FFFFFF"/>
        <w:tblCellMar>
          <w:top w:w="15" w:type="dxa"/>
          <w:left w:w="15" w:type="dxa"/>
          <w:bottom w:w="15" w:type="dxa"/>
          <w:right w:w="15" w:type="dxa"/>
        </w:tblCellMar>
        <w:tblLook w:val="04A0" w:firstRow="1" w:lastRow="0" w:firstColumn="1" w:lastColumn="0" w:noHBand="0" w:noVBand="1"/>
      </w:tblPr>
      <w:tblGrid>
        <w:gridCol w:w="6237"/>
        <w:gridCol w:w="3208"/>
        <w:gridCol w:w="3208"/>
        <w:gridCol w:w="3208"/>
      </w:tblGrid>
      <w:tr w:rsidR="00DC05CF" w14:paraId="3F6E75F8" w14:textId="77777777" w:rsidTr="004874EF">
        <w:tc>
          <w:tcPr>
            <w:tcW w:w="0" w:type="auto"/>
            <w:shd w:val="clear" w:color="auto" w:fill="FFFFFF"/>
            <w:tcMar>
              <w:top w:w="15" w:type="dxa"/>
              <w:left w:w="64" w:type="dxa"/>
              <w:bottom w:w="15" w:type="dxa"/>
              <w:right w:w="0" w:type="dxa"/>
            </w:tcMar>
            <w:vAlign w:val="center"/>
            <w:hideMark/>
          </w:tcPr>
          <w:p w14:paraId="689C6D66" w14:textId="77777777" w:rsidR="00DC05CF" w:rsidRDefault="00DC05CF" w:rsidP="00080776">
            <w:pPr>
              <w:jc w:val="both"/>
              <w:rPr>
                <w:rFonts w:ascii="Arial" w:hAnsi="Arial" w:cs="Arial"/>
                <w:color w:val="666666"/>
                <w:sz w:val="24"/>
                <w:szCs w:val="24"/>
              </w:rPr>
            </w:pPr>
          </w:p>
        </w:tc>
        <w:tc>
          <w:tcPr>
            <w:tcW w:w="0" w:type="auto"/>
            <w:shd w:val="clear" w:color="auto" w:fill="FFFFFF"/>
            <w:vAlign w:val="center"/>
            <w:hideMark/>
          </w:tcPr>
          <w:p w14:paraId="541DBE71" w14:textId="77777777" w:rsidR="00DC05CF" w:rsidRDefault="00DC05CF" w:rsidP="00080776">
            <w:pPr>
              <w:jc w:val="both"/>
            </w:pPr>
          </w:p>
        </w:tc>
        <w:tc>
          <w:tcPr>
            <w:tcW w:w="0" w:type="auto"/>
            <w:shd w:val="clear" w:color="auto" w:fill="FFFFFF"/>
            <w:vAlign w:val="center"/>
            <w:hideMark/>
          </w:tcPr>
          <w:p w14:paraId="141FCD78" w14:textId="77777777" w:rsidR="00DC05CF" w:rsidRDefault="00DC05CF" w:rsidP="00080776">
            <w:pPr>
              <w:jc w:val="both"/>
            </w:pPr>
          </w:p>
        </w:tc>
        <w:tc>
          <w:tcPr>
            <w:tcW w:w="0" w:type="auto"/>
            <w:shd w:val="clear" w:color="auto" w:fill="FFFFFF"/>
            <w:vAlign w:val="center"/>
            <w:hideMark/>
          </w:tcPr>
          <w:p w14:paraId="231A34F6" w14:textId="77777777" w:rsidR="00DC05CF" w:rsidRDefault="00DC05CF" w:rsidP="00080776">
            <w:pPr>
              <w:jc w:val="both"/>
            </w:pPr>
          </w:p>
        </w:tc>
      </w:tr>
    </w:tbl>
    <w:p w14:paraId="3A3029A2" w14:textId="1E90941E" w:rsidR="00654B44" w:rsidRDefault="00654B44" w:rsidP="00607F4E">
      <w:pPr>
        <w:pStyle w:val="En-tte"/>
        <w:tabs>
          <w:tab w:val="clear" w:pos="9071"/>
        </w:tabs>
        <w:jc w:val="both"/>
      </w:pPr>
    </w:p>
    <w:p w14:paraId="2B8F0882" w14:textId="05B8FB4F" w:rsidR="00654B44" w:rsidRDefault="00654B44" w:rsidP="00607F4E">
      <w:pPr>
        <w:pStyle w:val="En-tte"/>
        <w:tabs>
          <w:tab w:val="clear" w:pos="9071"/>
        </w:tabs>
        <w:jc w:val="both"/>
      </w:pPr>
    </w:p>
    <w:p w14:paraId="248DAD7D" w14:textId="77777777" w:rsidR="00DA5E1E" w:rsidRDefault="00DA5E1E" w:rsidP="00607F4E">
      <w:pPr>
        <w:pStyle w:val="En-tte"/>
        <w:tabs>
          <w:tab w:val="clear" w:pos="9071"/>
        </w:tabs>
        <w:jc w:val="both"/>
      </w:pPr>
    </w:p>
    <w:p w14:paraId="4F394DD6" w14:textId="77777777" w:rsidR="00654B44" w:rsidRDefault="00654B44" w:rsidP="00607F4E">
      <w:pPr>
        <w:pStyle w:val="En-tte"/>
        <w:tabs>
          <w:tab w:val="clear" w:pos="9071"/>
        </w:tabs>
        <w:jc w:val="both"/>
      </w:pPr>
    </w:p>
    <w:p w14:paraId="7E836BAF" w14:textId="77777777" w:rsidR="00654B44" w:rsidRPr="00445E90" w:rsidRDefault="00654B44" w:rsidP="00654B44">
      <w:pPr>
        <w:widowControl/>
        <w:overflowPunct/>
        <w:adjustRightInd/>
        <w:jc w:val="center"/>
        <w:rPr>
          <w:rFonts w:ascii="Arial" w:hAnsi="Arial" w:cs="Arial"/>
          <w:b/>
          <w:kern w:val="0"/>
          <w:sz w:val="22"/>
          <w:szCs w:val="22"/>
          <w:u w:val="single"/>
          <w:lang w:eastAsia="fr-FR"/>
        </w:rPr>
      </w:pPr>
      <w:r>
        <w:rPr>
          <w:rFonts w:ascii="Arial" w:hAnsi="Arial" w:cs="Arial"/>
          <w:b/>
          <w:kern w:val="0"/>
          <w:sz w:val="22"/>
          <w:szCs w:val="22"/>
          <w:u w:val="single"/>
          <w:lang w:eastAsia="fr-FR"/>
        </w:rPr>
        <w:t>MOIS m0 = mois de remise des offres</w:t>
      </w:r>
    </w:p>
    <w:p w14:paraId="0BB07234" w14:textId="64955060" w:rsidR="00990423" w:rsidRDefault="00990423" w:rsidP="00607F4E">
      <w:pPr>
        <w:pStyle w:val="En-tte"/>
        <w:tabs>
          <w:tab w:val="clear" w:pos="9071"/>
        </w:tabs>
        <w:jc w:val="both"/>
      </w:pPr>
      <w:r w:rsidRPr="00E1773D">
        <w:br w:type="page"/>
      </w:r>
    </w:p>
    <w:p w14:paraId="22F63C83" w14:textId="77777777" w:rsidR="005C0B00" w:rsidRDefault="005C0B00" w:rsidP="00080776">
      <w:pPr>
        <w:jc w:val="both"/>
        <w:rPr>
          <w:rFonts w:ascii="Arial" w:hAnsi="Arial" w:cs="Arial"/>
          <w:kern w:val="0"/>
          <w:lang w:eastAsia="ar-SA"/>
        </w:rPr>
      </w:pPr>
    </w:p>
    <w:p w14:paraId="4BDDE1D7" w14:textId="77777777" w:rsidR="005C0B00" w:rsidRPr="006412EE" w:rsidRDefault="000215C9" w:rsidP="00E73C21">
      <w:pPr>
        <w:jc w:val="center"/>
        <w:rPr>
          <w:rFonts w:ascii="Arial" w:hAnsi="Arial" w:cs="Arial"/>
          <w:b/>
          <w:sz w:val="28"/>
          <w:szCs w:val="28"/>
        </w:rPr>
      </w:pPr>
      <w:r w:rsidRPr="006412EE">
        <w:rPr>
          <w:rFonts w:ascii="Arial" w:hAnsi="Arial" w:cs="Arial"/>
          <w:b/>
          <w:sz w:val="28"/>
          <w:szCs w:val="28"/>
        </w:rPr>
        <w:t>Sommaire</w:t>
      </w:r>
    </w:p>
    <w:p w14:paraId="1A2DCF06" w14:textId="77777777" w:rsidR="00990423" w:rsidRPr="001669C1" w:rsidRDefault="00990423" w:rsidP="00080776">
      <w:pPr>
        <w:jc w:val="both"/>
      </w:pPr>
    </w:p>
    <w:p w14:paraId="7CC45685" w14:textId="77777777" w:rsidR="0078430E" w:rsidRDefault="0078430E">
      <w:pPr>
        <w:pStyle w:val="TM1"/>
        <w:rPr>
          <w:kern w:val="0"/>
          <w:lang w:eastAsia="ar-SA"/>
        </w:rPr>
      </w:pPr>
    </w:p>
    <w:p w14:paraId="6D0EDB88" w14:textId="443C48E3" w:rsidR="008F4625" w:rsidRDefault="00822E49">
      <w:pPr>
        <w:pStyle w:val="TM1"/>
        <w:rPr>
          <w:rFonts w:asciiTheme="minorHAnsi" w:eastAsiaTheme="minorEastAsia" w:hAnsiTheme="minorHAnsi" w:cstheme="minorBidi"/>
          <w:b w:val="0"/>
          <w:kern w:val="2"/>
          <w:sz w:val="24"/>
          <w:szCs w:val="24"/>
          <w:lang w:eastAsia="fr-FR"/>
          <w14:ligatures w14:val="standardContextual"/>
        </w:rPr>
      </w:pPr>
      <w:r w:rsidRPr="00394583">
        <w:rPr>
          <w:kern w:val="0"/>
          <w:lang w:eastAsia="ar-SA"/>
        </w:rPr>
        <w:fldChar w:fldCharType="begin"/>
      </w:r>
      <w:r w:rsidR="00990423" w:rsidRPr="00394583">
        <w:rPr>
          <w:kern w:val="0"/>
          <w:lang w:eastAsia="ar-SA"/>
        </w:rPr>
        <w:instrText xml:space="preserve"> TOC \o "1-3" \h \z \u </w:instrText>
      </w:r>
      <w:r w:rsidRPr="00394583">
        <w:rPr>
          <w:kern w:val="0"/>
          <w:lang w:eastAsia="ar-SA"/>
        </w:rPr>
        <w:fldChar w:fldCharType="separate"/>
      </w:r>
      <w:hyperlink w:anchor="_Toc234422429" w:history="1">
        <w:r w:rsidR="008F4625" w:rsidRPr="003F0BEF">
          <w:rPr>
            <w:rStyle w:val="Lienhypertexte"/>
            <w:rFonts w:ascii="Arial Gras" w:hAnsi="Arial Gras"/>
            <w:caps/>
          </w:rPr>
          <w:t>Article 1 – Objet de l’accord-cadre – Contexte</w:t>
        </w:r>
        <w:r w:rsidR="008F4625">
          <w:rPr>
            <w:webHidden/>
          </w:rPr>
          <w:tab/>
        </w:r>
        <w:r w:rsidR="008F4625">
          <w:rPr>
            <w:webHidden/>
          </w:rPr>
          <w:fldChar w:fldCharType="begin"/>
        </w:r>
        <w:r w:rsidR="008F4625">
          <w:rPr>
            <w:webHidden/>
          </w:rPr>
          <w:instrText xml:space="preserve"> PAGEREF _Toc234422429 \h </w:instrText>
        </w:r>
        <w:r w:rsidR="008F4625">
          <w:rPr>
            <w:webHidden/>
          </w:rPr>
        </w:r>
        <w:r w:rsidR="008F4625">
          <w:rPr>
            <w:webHidden/>
          </w:rPr>
          <w:fldChar w:fldCharType="separate"/>
        </w:r>
        <w:r w:rsidR="008F4625">
          <w:rPr>
            <w:webHidden/>
          </w:rPr>
          <w:t>- 6 -</w:t>
        </w:r>
        <w:r w:rsidR="008F4625">
          <w:rPr>
            <w:webHidden/>
          </w:rPr>
          <w:fldChar w:fldCharType="end"/>
        </w:r>
      </w:hyperlink>
    </w:p>
    <w:p w14:paraId="6E08D7BB" w14:textId="3D2DC8E5"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0" w:history="1">
        <w:r w:rsidRPr="003F0BEF">
          <w:rPr>
            <w:rStyle w:val="Lienhypertexte"/>
            <w:rFonts w:ascii="Arial Gras" w:hAnsi="Arial Gras"/>
            <w:caps/>
          </w:rPr>
          <w:t>Article 2 - Procédure de passation de l’accord-cadre</w:t>
        </w:r>
        <w:r>
          <w:rPr>
            <w:webHidden/>
          </w:rPr>
          <w:tab/>
        </w:r>
        <w:r>
          <w:rPr>
            <w:webHidden/>
          </w:rPr>
          <w:fldChar w:fldCharType="begin"/>
        </w:r>
        <w:r>
          <w:rPr>
            <w:webHidden/>
          </w:rPr>
          <w:instrText xml:space="preserve"> PAGEREF _Toc234422430 \h </w:instrText>
        </w:r>
        <w:r>
          <w:rPr>
            <w:webHidden/>
          </w:rPr>
        </w:r>
        <w:r>
          <w:rPr>
            <w:webHidden/>
          </w:rPr>
          <w:fldChar w:fldCharType="separate"/>
        </w:r>
        <w:r>
          <w:rPr>
            <w:webHidden/>
          </w:rPr>
          <w:t>- 6 -</w:t>
        </w:r>
        <w:r>
          <w:rPr>
            <w:webHidden/>
          </w:rPr>
          <w:fldChar w:fldCharType="end"/>
        </w:r>
      </w:hyperlink>
    </w:p>
    <w:p w14:paraId="64490D5A" w14:textId="09A28648"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1" w:history="1">
        <w:r w:rsidRPr="003F0BEF">
          <w:rPr>
            <w:rStyle w:val="Lienhypertexte"/>
            <w:rFonts w:ascii="Arial Gras" w:hAnsi="Arial Gras"/>
            <w:caps/>
          </w:rPr>
          <w:t>Article 3 – PIECES CONSTITUTIVES DE L’ACCORD-CADRE</w:t>
        </w:r>
        <w:r>
          <w:rPr>
            <w:webHidden/>
          </w:rPr>
          <w:tab/>
        </w:r>
        <w:r>
          <w:rPr>
            <w:webHidden/>
          </w:rPr>
          <w:fldChar w:fldCharType="begin"/>
        </w:r>
        <w:r>
          <w:rPr>
            <w:webHidden/>
          </w:rPr>
          <w:instrText xml:space="preserve"> PAGEREF _Toc234422431 \h </w:instrText>
        </w:r>
        <w:r>
          <w:rPr>
            <w:webHidden/>
          </w:rPr>
        </w:r>
        <w:r>
          <w:rPr>
            <w:webHidden/>
          </w:rPr>
          <w:fldChar w:fldCharType="separate"/>
        </w:r>
        <w:r>
          <w:rPr>
            <w:webHidden/>
          </w:rPr>
          <w:t>- 6 -</w:t>
        </w:r>
        <w:r>
          <w:rPr>
            <w:webHidden/>
          </w:rPr>
          <w:fldChar w:fldCharType="end"/>
        </w:r>
      </w:hyperlink>
    </w:p>
    <w:p w14:paraId="61922F9A" w14:textId="74607311"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2" w:history="1">
        <w:r w:rsidRPr="003F0BEF">
          <w:rPr>
            <w:rStyle w:val="Lienhypertexte"/>
            <w:rFonts w:ascii="Arial Gras" w:hAnsi="Arial Gras"/>
            <w:caps/>
          </w:rPr>
          <w:t>Article 4 - DUREE de l’accord-cadre</w:t>
        </w:r>
        <w:r>
          <w:rPr>
            <w:webHidden/>
          </w:rPr>
          <w:tab/>
        </w:r>
        <w:r>
          <w:rPr>
            <w:webHidden/>
          </w:rPr>
          <w:fldChar w:fldCharType="begin"/>
        </w:r>
        <w:r>
          <w:rPr>
            <w:webHidden/>
          </w:rPr>
          <w:instrText xml:space="preserve"> PAGEREF _Toc234422432 \h </w:instrText>
        </w:r>
        <w:r>
          <w:rPr>
            <w:webHidden/>
          </w:rPr>
        </w:r>
        <w:r>
          <w:rPr>
            <w:webHidden/>
          </w:rPr>
          <w:fldChar w:fldCharType="separate"/>
        </w:r>
        <w:r>
          <w:rPr>
            <w:webHidden/>
          </w:rPr>
          <w:t>- 7 -</w:t>
        </w:r>
        <w:r>
          <w:rPr>
            <w:webHidden/>
          </w:rPr>
          <w:fldChar w:fldCharType="end"/>
        </w:r>
      </w:hyperlink>
    </w:p>
    <w:p w14:paraId="40391517" w14:textId="1F69EA94"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3" w:history="1">
        <w:r w:rsidRPr="003F0BEF">
          <w:rPr>
            <w:rStyle w:val="Lienhypertexte"/>
            <w:rFonts w:ascii="Arial Gras" w:hAnsi="Arial Gras"/>
            <w:caps/>
          </w:rPr>
          <w:t>Article 5 - CORRESPOndANTS</w:t>
        </w:r>
        <w:r>
          <w:rPr>
            <w:webHidden/>
          </w:rPr>
          <w:tab/>
        </w:r>
        <w:r>
          <w:rPr>
            <w:webHidden/>
          </w:rPr>
          <w:fldChar w:fldCharType="begin"/>
        </w:r>
        <w:r>
          <w:rPr>
            <w:webHidden/>
          </w:rPr>
          <w:instrText xml:space="preserve"> PAGEREF _Toc234422433 \h </w:instrText>
        </w:r>
        <w:r>
          <w:rPr>
            <w:webHidden/>
          </w:rPr>
        </w:r>
        <w:r>
          <w:rPr>
            <w:webHidden/>
          </w:rPr>
          <w:fldChar w:fldCharType="separate"/>
        </w:r>
        <w:r>
          <w:rPr>
            <w:webHidden/>
          </w:rPr>
          <w:t>- 7 -</w:t>
        </w:r>
        <w:r>
          <w:rPr>
            <w:webHidden/>
          </w:rPr>
          <w:fldChar w:fldCharType="end"/>
        </w:r>
      </w:hyperlink>
    </w:p>
    <w:p w14:paraId="68EAEDA4" w14:textId="1723A6EA"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34" w:history="1">
        <w:r w:rsidRPr="003F0BEF">
          <w:rPr>
            <w:rStyle w:val="Lienhypertexte"/>
          </w:rPr>
          <w:t>5.1 - Correspondant du CMN</w:t>
        </w:r>
        <w:r>
          <w:rPr>
            <w:webHidden/>
          </w:rPr>
          <w:tab/>
        </w:r>
        <w:r>
          <w:rPr>
            <w:webHidden/>
          </w:rPr>
          <w:fldChar w:fldCharType="begin"/>
        </w:r>
        <w:r>
          <w:rPr>
            <w:webHidden/>
          </w:rPr>
          <w:instrText xml:space="preserve"> PAGEREF _Toc234422434 \h </w:instrText>
        </w:r>
        <w:r>
          <w:rPr>
            <w:webHidden/>
          </w:rPr>
        </w:r>
        <w:r>
          <w:rPr>
            <w:webHidden/>
          </w:rPr>
          <w:fldChar w:fldCharType="separate"/>
        </w:r>
        <w:r>
          <w:rPr>
            <w:webHidden/>
          </w:rPr>
          <w:t>- 7 -</w:t>
        </w:r>
        <w:r>
          <w:rPr>
            <w:webHidden/>
          </w:rPr>
          <w:fldChar w:fldCharType="end"/>
        </w:r>
      </w:hyperlink>
    </w:p>
    <w:p w14:paraId="17ABA810" w14:textId="67DDDF12"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35" w:history="1">
        <w:r w:rsidRPr="003F0BEF">
          <w:rPr>
            <w:rStyle w:val="Lienhypertexte"/>
          </w:rPr>
          <w:t>5.2 - Correspondant du titulaire</w:t>
        </w:r>
        <w:r>
          <w:rPr>
            <w:webHidden/>
          </w:rPr>
          <w:tab/>
        </w:r>
        <w:r>
          <w:rPr>
            <w:webHidden/>
          </w:rPr>
          <w:fldChar w:fldCharType="begin"/>
        </w:r>
        <w:r>
          <w:rPr>
            <w:webHidden/>
          </w:rPr>
          <w:instrText xml:space="preserve"> PAGEREF _Toc234422435 \h </w:instrText>
        </w:r>
        <w:r>
          <w:rPr>
            <w:webHidden/>
          </w:rPr>
        </w:r>
        <w:r>
          <w:rPr>
            <w:webHidden/>
          </w:rPr>
          <w:fldChar w:fldCharType="separate"/>
        </w:r>
        <w:r>
          <w:rPr>
            <w:webHidden/>
          </w:rPr>
          <w:t>- 7 -</w:t>
        </w:r>
        <w:r>
          <w:rPr>
            <w:webHidden/>
          </w:rPr>
          <w:fldChar w:fldCharType="end"/>
        </w:r>
      </w:hyperlink>
    </w:p>
    <w:p w14:paraId="2F5B2E7A" w14:textId="7F9EB183"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6" w:history="1">
        <w:r w:rsidRPr="003F0BEF">
          <w:rPr>
            <w:rStyle w:val="Lienhypertexte"/>
            <w:rFonts w:ascii="Arial Gras" w:hAnsi="Arial Gras"/>
            <w:caps/>
          </w:rPr>
          <w:t>Article 6 – descriptiON des prestations</w:t>
        </w:r>
        <w:r>
          <w:rPr>
            <w:webHidden/>
          </w:rPr>
          <w:tab/>
        </w:r>
        <w:r>
          <w:rPr>
            <w:webHidden/>
          </w:rPr>
          <w:fldChar w:fldCharType="begin"/>
        </w:r>
        <w:r>
          <w:rPr>
            <w:webHidden/>
          </w:rPr>
          <w:instrText xml:space="preserve"> PAGEREF _Toc234422436 \h </w:instrText>
        </w:r>
        <w:r>
          <w:rPr>
            <w:webHidden/>
          </w:rPr>
        </w:r>
        <w:r>
          <w:rPr>
            <w:webHidden/>
          </w:rPr>
          <w:fldChar w:fldCharType="separate"/>
        </w:r>
        <w:r>
          <w:rPr>
            <w:webHidden/>
          </w:rPr>
          <w:t>- 8 -</w:t>
        </w:r>
        <w:r>
          <w:rPr>
            <w:webHidden/>
          </w:rPr>
          <w:fldChar w:fldCharType="end"/>
        </w:r>
      </w:hyperlink>
    </w:p>
    <w:p w14:paraId="5812CECB" w14:textId="382C1F30"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37" w:history="1">
        <w:r w:rsidRPr="003F0BEF">
          <w:rPr>
            <w:rStyle w:val="Lienhypertexte"/>
            <w:rFonts w:ascii="Arial Gras" w:hAnsi="Arial Gras"/>
            <w:caps/>
          </w:rPr>
          <w:t xml:space="preserve">Article 7 - </w:t>
        </w:r>
        <w:r w:rsidRPr="003F0BEF">
          <w:rPr>
            <w:rStyle w:val="Lienhypertexte"/>
          </w:rPr>
          <w:t>CONDITIONS GENERALES D’EXECUTION</w:t>
        </w:r>
        <w:r>
          <w:rPr>
            <w:webHidden/>
          </w:rPr>
          <w:tab/>
        </w:r>
        <w:r>
          <w:rPr>
            <w:webHidden/>
          </w:rPr>
          <w:fldChar w:fldCharType="begin"/>
        </w:r>
        <w:r>
          <w:rPr>
            <w:webHidden/>
          </w:rPr>
          <w:instrText xml:space="preserve"> PAGEREF _Toc234422437 \h </w:instrText>
        </w:r>
        <w:r>
          <w:rPr>
            <w:webHidden/>
          </w:rPr>
        </w:r>
        <w:r>
          <w:rPr>
            <w:webHidden/>
          </w:rPr>
          <w:fldChar w:fldCharType="separate"/>
        </w:r>
        <w:r>
          <w:rPr>
            <w:webHidden/>
          </w:rPr>
          <w:t>- 8 -</w:t>
        </w:r>
        <w:r>
          <w:rPr>
            <w:webHidden/>
          </w:rPr>
          <w:fldChar w:fldCharType="end"/>
        </w:r>
      </w:hyperlink>
    </w:p>
    <w:p w14:paraId="64941EBB" w14:textId="382CFB1D"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38" w:history="1">
        <w:r w:rsidRPr="003F0BEF">
          <w:rPr>
            <w:rStyle w:val="Lienhypertexte"/>
          </w:rPr>
          <w:t>7.1 – Les chauffeurs de taxi affectés à l’exécution des prestations de l’accord-cadre</w:t>
        </w:r>
        <w:r>
          <w:rPr>
            <w:webHidden/>
          </w:rPr>
          <w:tab/>
        </w:r>
        <w:r>
          <w:rPr>
            <w:webHidden/>
          </w:rPr>
          <w:fldChar w:fldCharType="begin"/>
        </w:r>
        <w:r>
          <w:rPr>
            <w:webHidden/>
          </w:rPr>
          <w:instrText xml:space="preserve"> PAGEREF _Toc234422438 \h </w:instrText>
        </w:r>
        <w:r>
          <w:rPr>
            <w:webHidden/>
          </w:rPr>
        </w:r>
        <w:r>
          <w:rPr>
            <w:webHidden/>
          </w:rPr>
          <w:fldChar w:fldCharType="separate"/>
        </w:r>
        <w:r>
          <w:rPr>
            <w:webHidden/>
          </w:rPr>
          <w:t>- 8 -</w:t>
        </w:r>
        <w:r>
          <w:rPr>
            <w:webHidden/>
          </w:rPr>
          <w:fldChar w:fldCharType="end"/>
        </w:r>
      </w:hyperlink>
    </w:p>
    <w:p w14:paraId="216BD5BC" w14:textId="13525275"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39" w:history="1">
        <w:r w:rsidRPr="003F0BEF">
          <w:rPr>
            <w:rStyle w:val="Lienhypertexte"/>
          </w:rPr>
          <w:t>7.2 – Modalités de commande et de prise en charge</w:t>
        </w:r>
        <w:r>
          <w:rPr>
            <w:webHidden/>
          </w:rPr>
          <w:tab/>
        </w:r>
        <w:r>
          <w:rPr>
            <w:webHidden/>
          </w:rPr>
          <w:fldChar w:fldCharType="begin"/>
        </w:r>
        <w:r>
          <w:rPr>
            <w:webHidden/>
          </w:rPr>
          <w:instrText xml:space="preserve"> PAGEREF _Toc234422439 \h </w:instrText>
        </w:r>
        <w:r>
          <w:rPr>
            <w:webHidden/>
          </w:rPr>
        </w:r>
        <w:r>
          <w:rPr>
            <w:webHidden/>
          </w:rPr>
          <w:fldChar w:fldCharType="separate"/>
        </w:r>
        <w:r>
          <w:rPr>
            <w:webHidden/>
          </w:rPr>
          <w:t>- 8 -</w:t>
        </w:r>
        <w:r>
          <w:rPr>
            <w:webHidden/>
          </w:rPr>
          <w:fldChar w:fldCharType="end"/>
        </w:r>
      </w:hyperlink>
    </w:p>
    <w:p w14:paraId="40F3530E" w14:textId="109DF10F"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0" w:history="1">
        <w:r w:rsidRPr="003F0BEF">
          <w:rPr>
            <w:rStyle w:val="Lienhypertexte"/>
          </w:rPr>
          <w:t>7.3 - Plage horaire et périmètre géographique prévus pour l’exécution de la prestation</w:t>
        </w:r>
        <w:r>
          <w:rPr>
            <w:webHidden/>
          </w:rPr>
          <w:tab/>
        </w:r>
        <w:r>
          <w:rPr>
            <w:webHidden/>
          </w:rPr>
          <w:fldChar w:fldCharType="begin"/>
        </w:r>
        <w:r>
          <w:rPr>
            <w:webHidden/>
          </w:rPr>
          <w:instrText xml:space="preserve"> PAGEREF _Toc234422440 \h </w:instrText>
        </w:r>
        <w:r>
          <w:rPr>
            <w:webHidden/>
          </w:rPr>
        </w:r>
        <w:r>
          <w:rPr>
            <w:webHidden/>
          </w:rPr>
          <w:fldChar w:fldCharType="separate"/>
        </w:r>
        <w:r>
          <w:rPr>
            <w:webHidden/>
          </w:rPr>
          <w:t>- 9 -</w:t>
        </w:r>
        <w:r>
          <w:rPr>
            <w:webHidden/>
          </w:rPr>
          <w:fldChar w:fldCharType="end"/>
        </w:r>
      </w:hyperlink>
    </w:p>
    <w:p w14:paraId="51C61E0C" w14:textId="1F0EC689"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1" w:history="1">
        <w:r w:rsidRPr="003F0BEF">
          <w:rPr>
            <w:rStyle w:val="Lienhypertexte"/>
          </w:rPr>
          <w:t>7.4 – Qualité du service de transport</w:t>
        </w:r>
        <w:r>
          <w:rPr>
            <w:webHidden/>
          </w:rPr>
          <w:tab/>
        </w:r>
        <w:r>
          <w:rPr>
            <w:webHidden/>
          </w:rPr>
          <w:fldChar w:fldCharType="begin"/>
        </w:r>
        <w:r>
          <w:rPr>
            <w:webHidden/>
          </w:rPr>
          <w:instrText xml:space="preserve"> PAGEREF _Toc234422441 \h </w:instrText>
        </w:r>
        <w:r>
          <w:rPr>
            <w:webHidden/>
          </w:rPr>
        </w:r>
        <w:r>
          <w:rPr>
            <w:webHidden/>
          </w:rPr>
          <w:fldChar w:fldCharType="separate"/>
        </w:r>
        <w:r>
          <w:rPr>
            <w:webHidden/>
          </w:rPr>
          <w:t>- 9 -</w:t>
        </w:r>
        <w:r>
          <w:rPr>
            <w:webHidden/>
          </w:rPr>
          <w:fldChar w:fldCharType="end"/>
        </w:r>
      </w:hyperlink>
    </w:p>
    <w:p w14:paraId="387B83A8" w14:textId="6E890FD1"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2" w:history="1">
        <w:r w:rsidRPr="003F0BEF">
          <w:rPr>
            <w:rStyle w:val="Lienhypertexte"/>
          </w:rPr>
          <w:t>7.5 – Formation des chauffeurs de taxi</w:t>
        </w:r>
        <w:r>
          <w:rPr>
            <w:webHidden/>
          </w:rPr>
          <w:tab/>
        </w:r>
        <w:r>
          <w:rPr>
            <w:webHidden/>
          </w:rPr>
          <w:fldChar w:fldCharType="begin"/>
        </w:r>
        <w:r>
          <w:rPr>
            <w:webHidden/>
          </w:rPr>
          <w:instrText xml:space="preserve"> PAGEREF _Toc234422442 \h </w:instrText>
        </w:r>
        <w:r>
          <w:rPr>
            <w:webHidden/>
          </w:rPr>
        </w:r>
        <w:r>
          <w:rPr>
            <w:webHidden/>
          </w:rPr>
          <w:fldChar w:fldCharType="separate"/>
        </w:r>
        <w:r>
          <w:rPr>
            <w:webHidden/>
          </w:rPr>
          <w:t>- 9 -</w:t>
        </w:r>
        <w:r>
          <w:rPr>
            <w:webHidden/>
          </w:rPr>
          <w:fldChar w:fldCharType="end"/>
        </w:r>
      </w:hyperlink>
    </w:p>
    <w:p w14:paraId="7576A0F0" w14:textId="373E4939"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3" w:history="1">
        <w:r w:rsidRPr="003F0BEF">
          <w:rPr>
            <w:rStyle w:val="Lienhypertexte"/>
          </w:rPr>
          <w:t>7.6 – Conditions d’attente</w:t>
        </w:r>
        <w:r>
          <w:rPr>
            <w:webHidden/>
          </w:rPr>
          <w:tab/>
        </w:r>
        <w:r>
          <w:rPr>
            <w:webHidden/>
          </w:rPr>
          <w:fldChar w:fldCharType="begin"/>
        </w:r>
        <w:r>
          <w:rPr>
            <w:webHidden/>
          </w:rPr>
          <w:instrText xml:space="preserve"> PAGEREF _Toc234422443 \h </w:instrText>
        </w:r>
        <w:r>
          <w:rPr>
            <w:webHidden/>
          </w:rPr>
        </w:r>
        <w:r>
          <w:rPr>
            <w:webHidden/>
          </w:rPr>
          <w:fldChar w:fldCharType="separate"/>
        </w:r>
        <w:r>
          <w:rPr>
            <w:webHidden/>
          </w:rPr>
          <w:t>- 10 -</w:t>
        </w:r>
        <w:r>
          <w:rPr>
            <w:webHidden/>
          </w:rPr>
          <w:fldChar w:fldCharType="end"/>
        </w:r>
      </w:hyperlink>
    </w:p>
    <w:p w14:paraId="63092061" w14:textId="71F00D01"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4" w:history="1">
        <w:r w:rsidRPr="003F0BEF">
          <w:rPr>
            <w:rStyle w:val="Lienhypertexte"/>
          </w:rPr>
          <w:t>7.7 - Clause environnementale</w:t>
        </w:r>
        <w:r>
          <w:rPr>
            <w:webHidden/>
          </w:rPr>
          <w:tab/>
        </w:r>
        <w:r>
          <w:rPr>
            <w:webHidden/>
          </w:rPr>
          <w:fldChar w:fldCharType="begin"/>
        </w:r>
        <w:r>
          <w:rPr>
            <w:webHidden/>
          </w:rPr>
          <w:instrText xml:space="preserve"> PAGEREF _Toc234422444 \h </w:instrText>
        </w:r>
        <w:r>
          <w:rPr>
            <w:webHidden/>
          </w:rPr>
        </w:r>
        <w:r>
          <w:rPr>
            <w:webHidden/>
          </w:rPr>
          <w:fldChar w:fldCharType="separate"/>
        </w:r>
        <w:r>
          <w:rPr>
            <w:webHidden/>
          </w:rPr>
          <w:t>- 10 -</w:t>
        </w:r>
        <w:r>
          <w:rPr>
            <w:webHidden/>
          </w:rPr>
          <w:fldChar w:fldCharType="end"/>
        </w:r>
      </w:hyperlink>
    </w:p>
    <w:p w14:paraId="702C198E" w14:textId="40340261"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45" w:history="1">
        <w:r w:rsidRPr="003F0BEF">
          <w:rPr>
            <w:rStyle w:val="Lienhypertexte"/>
            <w:rFonts w:ascii="Arial Gras" w:hAnsi="Arial Gras"/>
            <w:caps/>
          </w:rPr>
          <w:t>Article 8 – PILOTAGE DE L’ACCORD-CADRE</w:t>
        </w:r>
        <w:r>
          <w:rPr>
            <w:webHidden/>
          </w:rPr>
          <w:tab/>
        </w:r>
        <w:r>
          <w:rPr>
            <w:webHidden/>
          </w:rPr>
          <w:fldChar w:fldCharType="begin"/>
        </w:r>
        <w:r>
          <w:rPr>
            <w:webHidden/>
          </w:rPr>
          <w:instrText xml:space="preserve"> PAGEREF _Toc234422445 \h </w:instrText>
        </w:r>
        <w:r>
          <w:rPr>
            <w:webHidden/>
          </w:rPr>
        </w:r>
        <w:r>
          <w:rPr>
            <w:webHidden/>
          </w:rPr>
          <w:fldChar w:fldCharType="separate"/>
        </w:r>
        <w:r>
          <w:rPr>
            <w:webHidden/>
          </w:rPr>
          <w:t>- 10 -</w:t>
        </w:r>
        <w:r>
          <w:rPr>
            <w:webHidden/>
          </w:rPr>
          <w:fldChar w:fldCharType="end"/>
        </w:r>
      </w:hyperlink>
    </w:p>
    <w:p w14:paraId="66DD4123" w14:textId="4E1BDB6F"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6" w:history="1">
        <w:r w:rsidRPr="003F0BEF">
          <w:rPr>
            <w:rStyle w:val="Lienhypertexte"/>
          </w:rPr>
          <w:t>8.1 - Réunion de lancement</w:t>
        </w:r>
        <w:r>
          <w:rPr>
            <w:webHidden/>
          </w:rPr>
          <w:tab/>
        </w:r>
        <w:r>
          <w:rPr>
            <w:webHidden/>
          </w:rPr>
          <w:fldChar w:fldCharType="begin"/>
        </w:r>
        <w:r>
          <w:rPr>
            <w:webHidden/>
          </w:rPr>
          <w:instrText xml:space="preserve"> PAGEREF _Toc234422446 \h </w:instrText>
        </w:r>
        <w:r>
          <w:rPr>
            <w:webHidden/>
          </w:rPr>
        </w:r>
        <w:r>
          <w:rPr>
            <w:webHidden/>
          </w:rPr>
          <w:fldChar w:fldCharType="separate"/>
        </w:r>
        <w:r>
          <w:rPr>
            <w:webHidden/>
          </w:rPr>
          <w:t>- 10 -</w:t>
        </w:r>
        <w:r>
          <w:rPr>
            <w:webHidden/>
          </w:rPr>
          <w:fldChar w:fldCharType="end"/>
        </w:r>
      </w:hyperlink>
    </w:p>
    <w:p w14:paraId="5118D2ED" w14:textId="1DA8487A"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47" w:history="1">
        <w:r w:rsidRPr="003F0BEF">
          <w:rPr>
            <w:rStyle w:val="Lienhypertexte"/>
          </w:rPr>
          <w:t>8.2 – Réunions de bilan de l’accord-cadre</w:t>
        </w:r>
        <w:r>
          <w:rPr>
            <w:webHidden/>
          </w:rPr>
          <w:tab/>
        </w:r>
        <w:r>
          <w:rPr>
            <w:webHidden/>
          </w:rPr>
          <w:fldChar w:fldCharType="begin"/>
        </w:r>
        <w:r>
          <w:rPr>
            <w:webHidden/>
          </w:rPr>
          <w:instrText xml:space="preserve"> PAGEREF _Toc234422447 \h </w:instrText>
        </w:r>
        <w:r>
          <w:rPr>
            <w:webHidden/>
          </w:rPr>
        </w:r>
        <w:r>
          <w:rPr>
            <w:webHidden/>
          </w:rPr>
          <w:fldChar w:fldCharType="separate"/>
        </w:r>
        <w:r>
          <w:rPr>
            <w:webHidden/>
          </w:rPr>
          <w:t>- 10 -</w:t>
        </w:r>
        <w:r>
          <w:rPr>
            <w:webHidden/>
          </w:rPr>
          <w:fldChar w:fldCharType="end"/>
        </w:r>
      </w:hyperlink>
    </w:p>
    <w:p w14:paraId="4060A790" w14:textId="4F4FDFC0"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48" w:history="1">
        <w:r w:rsidRPr="003F0BEF">
          <w:rPr>
            <w:rStyle w:val="Lienhypertexte"/>
            <w:rFonts w:ascii="Arial Gras" w:hAnsi="Arial Gras"/>
            <w:caps/>
          </w:rPr>
          <w:t>ARTICLE 9 – Obligations du titulaire</w:t>
        </w:r>
        <w:r>
          <w:rPr>
            <w:webHidden/>
          </w:rPr>
          <w:tab/>
        </w:r>
        <w:r>
          <w:rPr>
            <w:webHidden/>
          </w:rPr>
          <w:fldChar w:fldCharType="begin"/>
        </w:r>
        <w:r>
          <w:rPr>
            <w:webHidden/>
          </w:rPr>
          <w:instrText xml:space="preserve"> PAGEREF _Toc234422448 \h </w:instrText>
        </w:r>
        <w:r>
          <w:rPr>
            <w:webHidden/>
          </w:rPr>
        </w:r>
        <w:r>
          <w:rPr>
            <w:webHidden/>
          </w:rPr>
          <w:fldChar w:fldCharType="separate"/>
        </w:r>
        <w:r>
          <w:rPr>
            <w:webHidden/>
          </w:rPr>
          <w:t>- 10 -</w:t>
        </w:r>
        <w:r>
          <w:rPr>
            <w:webHidden/>
          </w:rPr>
          <w:fldChar w:fldCharType="end"/>
        </w:r>
      </w:hyperlink>
    </w:p>
    <w:p w14:paraId="57091481" w14:textId="484BC8F6"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49" w:history="1">
        <w:r w:rsidRPr="003F0BEF">
          <w:rPr>
            <w:rStyle w:val="Lienhypertexte"/>
            <w:rFonts w:ascii="Arial Gras" w:hAnsi="Arial Gras"/>
            <w:caps/>
          </w:rPr>
          <w:t>Article 10 – protection de la main d’OEUVRE</w:t>
        </w:r>
        <w:r>
          <w:rPr>
            <w:webHidden/>
          </w:rPr>
          <w:tab/>
        </w:r>
        <w:r>
          <w:rPr>
            <w:webHidden/>
          </w:rPr>
          <w:fldChar w:fldCharType="begin"/>
        </w:r>
        <w:r>
          <w:rPr>
            <w:webHidden/>
          </w:rPr>
          <w:instrText xml:space="preserve"> PAGEREF _Toc234422449 \h </w:instrText>
        </w:r>
        <w:r>
          <w:rPr>
            <w:webHidden/>
          </w:rPr>
        </w:r>
        <w:r>
          <w:rPr>
            <w:webHidden/>
          </w:rPr>
          <w:fldChar w:fldCharType="separate"/>
        </w:r>
        <w:r>
          <w:rPr>
            <w:webHidden/>
          </w:rPr>
          <w:t>- 11 -</w:t>
        </w:r>
        <w:r>
          <w:rPr>
            <w:webHidden/>
          </w:rPr>
          <w:fldChar w:fldCharType="end"/>
        </w:r>
      </w:hyperlink>
    </w:p>
    <w:p w14:paraId="126486DC" w14:textId="4E08884F"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50" w:history="1">
        <w:r w:rsidRPr="003F0BEF">
          <w:rPr>
            <w:rStyle w:val="Lienhypertexte"/>
            <w:rFonts w:ascii="Arial Gras" w:hAnsi="Arial Gras"/>
            <w:caps/>
          </w:rPr>
          <w:t>Article 11 – Montant de l’accord-cadre</w:t>
        </w:r>
        <w:r>
          <w:rPr>
            <w:webHidden/>
          </w:rPr>
          <w:tab/>
        </w:r>
        <w:r>
          <w:rPr>
            <w:webHidden/>
          </w:rPr>
          <w:fldChar w:fldCharType="begin"/>
        </w:r>
        <w:r>
          <w:rPr>
            <w:webHidden/>
          </w:rPr>
          <w:instrText xml:space="preserve"> PAGEREF _Toc234422450 \h </w:instrText>
        </w:r>
        <w:r>
          <w:rPr>
            <w:webHidden/>
          </w:rPr>
        </w:r>
        <w:r>
          <w:rPr>
            <w:webHidden/>
          </w:rPr>
          <w:fldChar w:fldCharType="separate"/>
        </w:r>
        <w:r>
          <w:rPr>
            <w:webHidden/>
          </w:rPr>
          <w:t>- 11 -</w:t>
        </w:r>
        <w:r>
          <w:rPr>
            <w:webHidden/>
          </w:rPr>
          <w:fldChar w:fldCharType="end"/>
        </w:r>
      </w:hyperlink>
    </w:p>
    <w:p w14:paraId="35967246" w14:textId="28903E12"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51" w:history="1">
        <w:r w:rsidRPr="003F0BEF">
          <w:rPr>
            <w:rStyle w:val="Lienhypertexte"/>
            <w:rFonts w:ascii="Arial Gras" w:hAnsi="Arial Gras"/>
            <w:caps/>
          </w:rPr>
          <w:t>Article 12 – Modalités de détermination des prix</w:t>
        </w:r>
        <w:r>
          <w:rPr>
            <w:webHidden/>
          </w:rPr>
          <w:tab/>
        </w:r>
        <w:r>
          <w:rPr>
            <w:webHidden/>
          </w:rPr>
          <w:fldChar w:fldCharType="begin"/>
        </w:r>
        <w:r>
          <w:rPr>
            <w:webHidden/>
          </w:rPr>
          <w:instrText xml:space="preserve"> PAGEREF _Toc234422451 \h </w:instrText>
        </w:r>
        <w:r>
          <w:rPr>
            <w:webHidden/>
          </w:rPr>
        </w:r>
        <w:r>
          <w:rPr>
            <w:webHidden/>
          </w:rPr>
          <w:fldChar w:fldCharType="separate"/>
        </w:r>
        <w:r>
          <w:rPr>
            <w:webHidden/>
          </w:rPr>
          <w:t>- 11 -</w:t>
        </w:r>
        <w:r>
          <w:rPr>
            <w:webHidden/>
          </w:rPr>
          <w:fldChar w:fldCharType="end"/>
        </w:r>
      </w:hyperlink>
    </w:p>
    <w:p w14:paraId="67AAC4CA" w14:textId="5553DEA5"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2" w:history="1">
        <w:r w:rsidRPr="003F0BEF">
          <w:rPr>
            <w:rStyle w:val="Lienhypertexte"/>
          </w:rPr>
          <w:t>12.1 - Forme des prix</w:t>
        </w:r>
        <w:r>
          <w:rPr>
            <w:webHidden/>
          </w:rPr>
          <w:tab/>
        </w:r>
        <w:r>
          <w:rPr>
            <w:webHidden/>
          </w:rPr>
          <w:fldChar w:fldCharType="begin"/>
        </w:r>
        <w:r>
          <w:rPr>
            <w:webHidden/>
          </w:rPr>
          <w:instrText xml:space="preserve"> PAGEREF _Toc234422452 \h </w:instrText>
        </w:r>
        <w:r>
          <w:rPr>
            <w:webHidden/>
          </w:rPr>
        </w:r>
        <w:r>
          <w:rPr>
            <w:webHidden/>
          </w:rPr>
          <w:fldChar w:fldCharType="separate"/>
        </w:r>
        <w:r>
          <w:rPr>
            <w:webHidden/>
          </w:rPr>
          <w:t>- 11 -</w:t>
        </w:r>
        <w:r>
          <w:rPr>
            <w:webHidden/>
          </w:rPr>
          <w:fldChar w:fldCharType="end"/>
        </w:r>
      </w:hyperlink>
    </w:p>
    <w:p w14:paraId="1D4C5FAA" w14:textId="197C0726"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3" w:history="1">
        <w:r w:rsidRPr="003F0BEF">
          <w:rPr>
            <w:rStyle w:val="Lienhypertexte"/>
          </w:rPr>
          <w:t>12.2 - Contenu des prix</w:t>
        </w:r>
        <w:r>
          <w:rPr>
            <w:webHidden/>
          </w:rPr>
          <w:tab/>
        </w:r>
        <w:r>
          <w:rPr>
            <w:webHidden/>
          </w:rPr>
          <w:fldChar w:fldCharType="begin"/>
        </w:r>
        <w:r>
          <w:rPr>
            <w:webHidden/>
          </w:rPr>
          <w:instrText xml:space="preserve"> PAGEREF _Toc234422453 \h </w:instrText>
        </w:r>
        <w:r>
          <w:rPr>
            <w:webHidden/>
          </w:rPr>
        </w:r>
        <w:r>
          <w:rPr>
            <w:webHidden/>
          </w:rPr>
          <w:fldChar w:fldCharType="separate"/>
        </w:r>
        <w:r>
          <w:rPr>
            <w:webHidden/>
          </w:rPr>
          <w:t>- 11 -</w:t>
        </w:r>
        <w:r>
          <w:rPr>
            <w:webHidden/>
          </w:rPr>
          <w:fldChar w:fldCharType="end"/>
        </w:r>
      </w:hyperlink>
    </w:p>
    <w:p w14:paraId="15FEADEA" w14:textId="77BE326C"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4" w:history="1">
        <w:r w:rsidRPr="003F0BEF">
          <w:rPr>
            <w:rStyle w:val="Lienhypertexte"/>
          </w:rPr>
          <w:t>12.3 - Variation des prix</w:t>
        </w:r>
        <w:r>
          <w:rPr>
            <w:webHidden/>
          </w:rPr>
          <w:tab/>
        </w:r>
        <w:r>
          <w:rPr>
            <w:webHidden/>
          </w:rPr>
          <w:fldChar w:fldCharType="begin"/>
        </w:r>
        <w:r>
          <w:rPr>
            <w:webHidden/>
          </w:rPr>
          <w:instrText xml:space="preserve"> PAGEREF _Toc234422454 \h </w:instrText>
        </w:r>
        <w:r>
          <w:rPr>
            <w:webHidden/>
          </w:rPr>
        </w:r>
        <w:r>
          <w:rPr>
            <w:webHidden/>
          </w:rPr>
          <w:fldChar w:fldCharType="separate"/>
        </w:r>
        <w:r>
          <w:rPr>
            <w:webHidden/>
          </w:rPr>
          <w:t>- 12 -</w:t>
        </w:r>
        <w:r>
          <w:rPr>
            <w:webHidden/>
          </w:rPr>
          <w:fldChar w:fldCharType="end"/>
        </w:r>
      </w:hyperlink>
    </w:p>
    <w:p w14:paraId="6662A37A" w14:textId="03E032D2"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55" w:history="1">
        <w:r w:rsidRPr="003F0BEF">
          <w:rPr>
            <w:rStyle w:val="Lienhypertexte"/>
            <w:rFonts w:ascii="Arial Gras" w:hAnsi="Arial Gras"/>
            <w:caps/>
          </w:rPr>
          <w:t>Article 13 – ETABLISSEMENT DES BONS DE COMMANDES</w:t>
        </w:r>
        <w:r>
          <w:rPr>
            <w:webHidden/>
          </w:rPr>
          <w:tab/>
        </w:r>
        <w:r>
          <w:rPr>
            <w:webHidden/>
          </w:rPr>
          <w:fldChar w:fldCharType="begin"/>
        </w:r>
        <w:r>
          <w:rPr>
            <w:webHidden/>
          </w:rPr>
          <w:instrText xml:space="preserve"> PAGEREF _Toc234422455 \h </w:instrText>
        </w:r>
        <w:r>
          <w:rPr>
            <w:webHidden/>
          </w:rPr>
        </w:r>
        <w:r>
          <w:rPr>
            <w:webHidden/>
          </w:rPr>
          <w:fldChar w:fldCharType="separate"/>
        </w:r>
        <w:r>
          <w:rPr>
            <w:webHidden/>
          </w:rPr>
          <w:t>- 12 -</w:t>
        </w:r>
        <w:r>
          <w:rPr>
            <w:webHidden/>
          </w:rPr>
          <w:fldChar w:fldCharType="end"/>
        </w:r>
      </w:hyperlink>
    </w:p>
    <w:p w14:paraId="7126655F" w14:textId="64AEC736"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6" w:history="1">
        <w:r w:rsidRPr="003F0BEF">
          <w:rPr>
            <w:rStyle w:val="Lienhypertexte"/>
          </w:rPr>
          <w:t>13.1 – Modalités de commandes</w:t>
        </w:r>
        <w:r>
          <w:rPr>
            <w:webHidden/>
          </w:rPr>
          <w:tab/>
        </w:r>
        <w:r>
          <w:rPr>
            <w:webHidden/>
          </w:rPr>
          <w:fldChar w:fldCharType="begin"/>
        </w:r>
        <w:r>
          <w:rPr>
            <w:webHidden/>
          </w:rPr>
          <w:instrText xml:space="preserve"> PAGEREF _Toc234422456 \h </w:instrText>
        </w:r>
        <w:r>
          <w:rPr>
            <w:webHidden/>
          </w:rPr>
        </w:r>
        <w:r>
          <w:rPr>
            <w:webHidden/>
          </w:rPr>
          <w:fldChar w:fldCharType="separate"/>
        </w:r>
        <w:r>
          <w:rPr>
            <w:webHidden/>
          </w:rPr>
          <w:t>- 12 -</w:t>
        </w:r>
        <w:r>
          <w:rPr>
            <w:webHidden/>
          </w:rPr>
          <w:fldChar w:fldCharType="end"/>
        </w:r>
      </w:hyperlink>
    </w:p>
    <w:p w14:paraId="690BD67C" w14:textId="20BE56F9"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57" w:history="1">
        <w:r w:rsidRPr="003F0BEF">
          <w:rPr>
            <w:rStyle w:val="Lienhypertexte"/>
            <w:rFonts w:ascii="Arial Gras" w:hAnsi="Arial Gras"/>
            <w:caps/>
          </w:rPr>
          <w:t>Article 14 – Modalités des règlements des comptes</w:t>
        </w:r>
        <w:r>
          <w:rPr>
            <w:webHidden/>
          </w:rPr>
          <w:tab/>
        </w:r>
        <w:r>
          <w:rPr>
            <w:webHidden/>
          </w:rPr>
          <w:fldChar w:fldCharType="begin"/>
        </w:r>
        <w:r>
          <w:rPr>
            <w:webHidden/>
          </w:rPr>
          <w:instrText xml:space="preserve"> PAGEREF _Toc234422457 \h </w:instrText>
        </w:r>
        <w:r>
          <w:rPr>
            <w:webHidden/>
          </w:rPr>
        </w:r>
        <w:r>
          <w:rPr>
            <w:webHidden/>
          </w:rPr>
          <w:fldChar w:fldCharType="separate"/>
        </w:r>
        <w:r>
          <w:rPr>
            <w:webHidden/>
          </w:rPr>
          <w:t>- 12 -</w:t>
        </w:r>
        <w:r>
          <w:rPr>
            <w:webHidden/>
          </w:rPr>
          <w:fldChar w:fldCharType="end"/>
        </w:r>
      </w:hyperlink>
    </w:p>
    <w:p w14:paraId="06303F52" w14:textId="52382BE5"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8" w:history="1">
        <w:r w:rsidRPr="003F0BEF">
          <w:rPr>
            <w:rStyle w:val="Lienhypertexte"/>
          </w:rPr>
          <w:t>14.1 - Compte à créditer</w:t>
        </w:r>
        <w:r>
          <w:rPr>
            <w:webHidden/>
          </w:rPr>
          <w:tab/>
        </w:r>
        <w:r>
          <w:rPr>
            <w:webHidden/>
          </w:rPr>
          <w:fldChar w:fldCharType="begin"/>
        </w:r>
        <w:r>
          <w:rPr>
            <w:webHidden/>
          </w:rPr>
          <w:instrText xml:space="preserve"> PAGEREF _Toc234422458 \h </w:instrText>
        </w:r>
        <w:r>
          <w:rPr>
            <w:webHidden/>
          </w:rPr>
        </w:r>
        <w:r>
          <w:rPr>
            <w:webHidden/>
          </w:rPr>
          <w:fldChar w:fldCharType="separate"/>
        </w:r>
        <w:r>
          <w:rPr>
            <w:webHidden/>
          </w:rPr>
          <w:t>- 12 -</w:t>
        </w:r>
        <w:r>
          <w:rPr>
            <w:webHidden/>
          </w:rPr>
          <w:fldChar w:fldCharType="end"/>
        </w:r>
      </w:hyperlink>
    </w:p>
    <w:p w14:paraId="03F9F254" w14:textId="17263E2D"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59" w:history="1">
        <w:r w:rsidRPr="003F0BEF">
          <w:rPr>
            <w:rStyle w:val="Lienhypertexte"/>
          </w:rPr>
          <w:t>14.2 - Facturation</w:t>
        </w:r>
        <w:r>
          <w:rPr>
            <w:webHidden/>
          </w:rPr>
          <w:tab/>
        </w:r>
        <w:r>
          <w:rPr>
            <w:webHidden/>
          </w:rPr>
          <w:fldChar w:fldCharType="begin"/>
        </w:r>
        <w:r>
          <w:rPr>
            <w:webHidden/>
          </w:rPr>
          <w:instrText xml:space="preserve"> PAGEREF _Toc234422459 \h </w:instrText>
        </w:r>
        <w:r>
          <w:rPr>
            <w:webHidden/>
          </w:rPr>
        </w:r>
        <w:r>
          <w:rPr>
            <w:webHidden/>
          </w:rPr>
          <w:fldChar w:fldCharType="separate"/>
        </w:r>
        <w:r>
          <w:rPr>
            <w:webHidden/>
          </w:rPr>
          <w:t>- 12 -</w:t>
        </w:r>
        <w:r>
          <w:rPr>
            <w:webHidden/>
          </w:rPr>
          <w:fldChar w:fldCharType="end"/>
        </w:r>
      </w:hyperlink>
    </w:p>
    <w:p w14:paraId="26D22336" w14:textId="7ED7CAEF"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0" w:history="1">
        <w:r w:rsidRPr="003F0BEF">
          <w:rPr>
            <w:rStyle w:val="Lienhypertexte"/>
          </w:rPr>
          <w:t>14.3 – Production des factures</w:t>
        </w:r>
        <w:r>
          <w:rPr>
            <w:webHidden/>
          </w:rPr>
          <w:tab/>
        </w:r>
        <w:r>
          <w:rPr>
            <w:webHidden/>
          </w:rPr>
          <w:fldChar w:fldCharType="begin"/>
        </w:r>
        <w:r>
          <w:rPr>
            <w:webHidden/>
          </w:rPr>
          <w:instrText xml:space="preserve"> PAGEREF _Toc234422460 \h </w:instrText>
        </w:r>
        <w:r>
          <w:rPr>
            <w:webHidden/>
          </w:rPr>
        </w:r>
        <w:r>
          <w:rPr>
            <w:webHidden/>
          </w:rPr>
          <w:fldChar w:fldCharType="separate"/>
        </w:r>
        <w:r>
          <w:rPr>
            <w:webHidden/>
          </w:rPr>
          <w:t>- 13 -</w:t>
        </w:r>
        <w:r>
          <w:rPr>
            <w:webHidden/>
          </w:rPr>
          <w:fldChar w:fldCharType="end"/>
        </w:r>
      </w:hyperlink>
    </w:p>
    <w:p w14:paraId="669D85EA" w14:textId="5673DB54"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1" w:history="1">
        <w:r w:rsidRPr="003F0BEF">
          <w:rPr>
            <w:rStyle w:val="Lienhypertexte"/>
          </w:rPr>
          <w:t>14.4 - Délai de paiement</w:t>
        </w:r>
        <w:r>
          <w:rPr>
            <w:webHidden/>
          </w:rPr>
          <w:tab/>
        </w:r>
        <w:r>
          <w:rPr>
            <w:webHidden/>
          </w:rPr>
          <w:fldChar w:fldCharType="begin"/>
        </w:r>
        <w:r>
          <w:rPr>
            <w:webHidden/>
          </w:rPr>
          <w:instrText xml:space="preserve"> PAGEREF _Toc234422461 \h </w:instrText>
        </w:r>
        <w:r>
          <w:rPr>
            <w:webHidden/>
          </w:rPr>
        </w:r>
        <w:r>
          <w:rPr>
            <w:webHidden/>
          </w:rPr>
          <w:fldChar w:fldCharType="separate"/>
        </w:r>
        <w:r>
          <w:rPr>
            <w:webHidden/>
          </w:rPr>
          <w:t>- 13 -</w:t>
        </w:r>
        <w:r>
          <w:rPr>
            <w:webHidden/>
          </w:rPr>
          <w:fldChar w:fldCharType="end"/>
        </w:r>
      </w:hyperlink>
    </w:p>
    <w:p w14:paraId="44273DCC" w14:textId="0AAC2011"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2" w:history="1">
        <w:r w:rsidRPr="003F0BEF">
          <w:rPr>
            <w:rStyle w:val="Lienhypertexte"/>
          </w:rPr>
          <w:t>14.5 - Avance</w:t>
        </w:r>
        <w:r>
          <w:rPr>
            <w:webHidden/>
          </w:rPr>
          <w:tab/>
        </w:r>
        <w:r>
          <w:rPr>
            <w:webHidden/>
          </w:rPr>
          <w:fldChar w:fldCharType="begin"/>
        </w:r>
        <w:r>
          <w:rPr>
            <w:webHidden/>
          </w:rPr>
          <w:instrText xml:space="preserve"> PAGEREF _Toc234422462 \h </w:instrText>
        </w:r>
        <w:r>
          <w:rPr>
            <w:webHidden/>
          </w:rPr>
        </w:r>
        <w:r>
          <w:rPr>
            <w:webHidden/>
          </w:rPr>
          <w:fldChar w:fldCharType="separate"/>
        </w:r>
        <w:r>
          <w:rPr>
            <w:webHidden/>
          </w:rPr>
          <w:t>- 13 -</w:t>
        </w:r>
        <w:r>
          <w:rPr>
            <w:webHidden/>
          </w:rPr>
          <w:fldChar w:fldCharType="end"/>
        </w:r>
      </w:hyperlink>
    </w:p>
    <w:p w14:paraId="307A8225" w14:textId="09B4A57D"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63" w:history="1">
        <w:r w:rsidRPr="003F0BEF">
          <w:rPr>
            <w:rStyle w:val="Lienhypertexte"/>
            <w:rFonts w:ascii="Arial Gras" w:hAnsi="Arial Gras"/>
            <w:caps/>
          </w:rPr>
          <w:t>Article 15 – Pénalités</w:t>
        </w:r>
        <w:r>
          <w:rPr>
            <w:webHidden/>
          </w:rPr>
          <w:tab/>
        </w:r>
        <w:r>
          <w:rPr>
            <w:webHidden/>
          </w:rPr>
          <w:fldChar w:fldCharType="begin"/>
        </w:r>
        <w:r>
          <w:rPr>
            <w:webHidden/>
          </w:rPr>
          <w:instrText xml:space="preserve"> PAGEREF _Toc234422463 \h </w:instrText>
        </w:r>
        <w:r>
          <w:rPr>
            <w:webHidden/>
          </w:rPr>
        </w:r>
        <w:r>
          <w:rPr>
            <w:webHidden/>
          </w:rPr>
          <w:fldChar w:fldCharType="separate"/>
        </w:r>
        <w:r>
          <w:rPr>
            <w:webHidden/>
          </w:rPr>
          <w:t>- 14 -</w:t>
        </w:r>
        <w:r>
          <w:rPr>
            <w:webHidden/>
          </w:rPr>
          <w:fldChar w:fldCharType="end"/>
        </w:r>
      </w:hyperlink>
    </w:p>
    <w:p w14:paraId="66DF8068" w14:textId="36A00421"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4" w:history="1">
        <w:r w:rsidRPr="003F0BEF">
          <w:rPr>
            <w:rStyle w:val="Lienhypertexte"/>
          </w:rPr>
          <w:t>15.1 – Modalité d’application des pénalités</w:t>
        </w:r>
        <w:r>
          <w:rPr>
            <w:webHidden/>
          </w:rPr>
          <w:tab/>
        </w:r>
        <w:r>
          <w:rPr>
            <w:webHidden/>
          </w:rPr>
          <w:fldChar w:fldCharType="begin"/>
        </w:r>
        <w:r>
          <w:rPr>
            <w:webHidden/>
          </w:rPr>
          <w:instrText xml:space="preserve"> PAGEREF _Toc234422464 \h </w:instrText>
        </w:r>
        <w:r>
          <w:rPr>
            <w:webHidden/>
          </w:rPr>
        </w:r>
        <w:r>
          <w:rPr>
            <w:webHidden/>
          </w:rPr>
          <w:fldChar w:fldCharType="separate"/>
        </w:r>
        <w:r>
          <w:rPr>
            <w:webHidden/>
          </w:rPr>
          <w:t>- 14 -</w:t>
        </w:r>
        <w:r>
          <w:rPr>
            <w:webHidden/>
          </w:rPr>
          <w:fldChar w:fldCharType="end"/>
        </w:r>
      </w:hyperlink>
    </w:p>
    <w:p w14:paraId="274E141D" w14:textId="180EB1AC"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5" w:history="1">
        <w:r w:rsidRPr="003F0BEF">
          <w:rPr>
            <w:rStyle w:val="Lienhypertexte"/>
          </w:rPr>
          <w:t>15.2 – Pénalités pour retard</w:t>
        </w:r>
        <w:r>
          <w:rPr>
            <w:webHidden/>
          </w:rPr>
          <w:tab/>
        </w:r>
        <w:r>
          <w:rPr>
            <w:webHidden/>
          </w:rPr>
          <w:fldChar w:fldCharType="begin"/>
        </w:r>
        <w:r>
          <w:rPr>
            <w:webHidden/>
          </w:rPr>
          <w:instrText xml:space="preserve"> PAGEREF _Toc234422465 \h </w:instrText>
        </w:r>
        <w:r>
          <w:rPr>
            <w:webHidden/>
          </w:rPr>
        </w:r>
        <w:r>
          <w:rPr>
            <w:webHidden/>
          </w:rPr>
          <w:fldChar w:fldCharType="separate"/>
        </w:r>
        <w:r>
          <w:rPr>
            <w:webHidden/>
          </w:rPr>
          <w:t>- 14 -</w:t>
        </w:r>
        <w:r>
          <w:rPr>
            <w:webHidden/>
          </w:rPr>
          <w:fldChar w:fldCharType="end"/>
        </w:r>
      </w:hyperlink>
    </w:p>
    <w:p w14:paraId="79665973" w14:textId="7B3A874F"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6" w:history="1">
        <w:r w:rsidRPr="003F0BEF">
          <w:rPr>
            <w:rStyle w:val="Lienhypertexte"/>
          </w:rPr>
          <w:t>15.3 – Pénalités pour indisponibilité du système de réservation</w:t>
        </w:r>
        <w:r>
          <w:rPr>
            <w:webHidden/>
          </w:rPr>
          <w:tab/>
        </w:r>
        <w:r>
          <w:rPr>
            <w:webHidden/>
          </w:rPr>
          <w:fldChar w:fldCharType="begin"/>
        </w:r>
        <w:r>
          <w:rPr>
            <w:webHidden/>
          </w:rPr>
          <w:instrText xml:space="preserve"> PAGEREF _Toc234422466 \h </w:instrText>
        </w:r>
        <w:r>
          <w:rPr>
            <w:webHidden/>
          </w:rPr>
        </w:r>
        <w:r>
          <w:rPr>
            <w:webHidden/>
          </w:rPr>
          <w:fldChar w:fldCharType="separate"/>
        </w:r>
        <w:r>
          <w:rPr>
            <w:webHidden/>
          </w:rPr>
          <w:t>- 14 -</w:t>
        </w:r>
        <w:r>
          <w:rPr>
            <w:webHidden/>
          </w:rPr>
          <w:fldChar w:fldCharType="end"/>
        </w:r>
      </w:hyperlink>
    </w:p>
    <w:p w14:paraId="66828477" w14:textId="5241F08B"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7" w:history="1">
        <w:r w:rsidRPr="003F0BEF">
          <w:rPr>
            <w:rStyle w:val="Lienhypertexte"/>
          </w:rPr>
          <w:t>15.4 – Pénalités pour retard de transmission des données statistiques annuelles</w:t>
        </w:r>
        <w:r>
          <w:rPr>
            <w:webHidden/>
          </w:rPr>
          <w:tab/>
        </w:r>
        <w:r>
          <w:rPr>
            <w:webHidden/>
          </w:rPr>
          <w:fldChar w:fldCharType="begin"/>
        </w:r>
        <w:r>
          <w:rPr>
            <w:webHidden/>
          </w:rPr>
          <w:instrText xml:space="preserve"> PAGEREF _Toc234422467 \h </w:instrText>
        </w:r>
        <w:r>
          <w:rPr>
            <w:webHidden/>
          </w:rPr>
        </w:r>
        <w:r>
          <w:rPr>
            <w:webHidden/>
          </w:rPr>
          <w:fldChar w:fldCharType="separate"/>
        </w:r>
        <w:r>
          <w:rPr>
            <w:webHidden/>
          </w:rPr>
          <w:t>- 14 -</w:t>
        </w:r>
        <w:r>
          <w:rPr>
            <w:webHidden/>
          </w:rPr>
          <w:fldChar w:fldCharType="end"/>
        </w:r>
      </w:hyperlink>
    </w:p>
    <w:p w14:paraId="3820B474" w14:textId="4C6120EB"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8" w:history="1">
        <w:r w:rsidRPr="003F0BEF">
          <w:rPr>
            <w:rStyle w:val="Lienhypertexte"/>
          </w:rPr>
          <w:t>15.5 – Pénalités pour sanctionner un manquement à une obligation contractuelle</w:t>
        </w:r>
        <w:r>
          <w:rPr>
            <w:webHidden/>
          </w:rPr>
          <w:tab/>
        </w:r>
        <w:r>
          <w:rPr>
            <w:webHidden/>
          </w:rPr>
          <w:fldChar w:fldCharType="begin"/>
        </w:r>
        <w:r>
          <w:rPr>
            <w:webHidden/>
          </w:rPr>
          <w:instrText xml:space="preserve"> PAGEREF _Toc234422468 \h </w:instrText>
        </w:r>
        <w:r>
          <w:rPr>
            <w:webHidden/>
          </w:rPr>
        </w:r>
        <w:r>
          <w:rPr>
            <w:webHidden/>
          </w:rPr>
          <w:fldChar w:fldCharType="separate"/>
        </w:r>
        <w:r>
          <w:rPr>
            <w:webHidden/>
          </w:rPr>
          <w:t>- 15 -</w:t>
        </w:r>
        <w:r>
          <w:rPr>
            <w:webHidden/>
          </w:rPr>
          <w:fldChar w:fldCharType="end"/>
        </w:r>
      </w:hyperlink>
    </w:p>
    <w:p w14:paraId="59B79D35" w14:textId="2D3ABC0A"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69" w:history="1">
        <w:r w:rsidRPr="003F0BEF">
          <w:rPr>
            <w:rStyle w:val="Lienhypertexte"/>
          </w:rPr>
          <w:t>15.6 – Défaut d’exécution</w:t>
        </w:r>
        <w:r>
          <w:rPr>
            <w:webHidden/>
          </w:rPr>
          <w:tab/>
        </w:r>
        <w:r>
          <w:rPr>
            <w:webHidden/>
          </w:rPr>
          <w:fldChar w:fldCharType="begin"/>
        </w:r>
        <w:r>
          <w:rPr>
            <w:webHidden/>
          </w:rPr>
          <w:instrText xml:space="preserve"> PAGEREF _Toc234422469 \h </w:instrText>
        </w:r>
        <w:r>
          <w:rPr>
            <w:webHidden/>
          </w:rPr>
        </w:r>
        <w:r>
          <w:rPr>
            <w:webHidden/>
          </w:rPr>
          <w:fldChar w:fldCharType="separate"/>
        </w:r>
        <w:r>
          <w:rPr>
            <w:webHidden/>
          </w:rPr>
          <w:t>- 15 -</w:t>
        </w:r>
        <w:r>
          <w:rPr>
            <w:webHidden/>
          </w:rPr>
          <w:fldChar w:fldCharType="end"/>
        </w:r>
      </w:hyperlink>
    </w:p>
    <w:p w14:paraId="7416D6A3" w14:textId="2FC07AD1"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0" w:history="1">
        <w:r w:rsidRPr="003F0BEF">
          <w:rPr>
            <w:rStyle w:val="Lienhypertexte"/>
            <w:rFonts w:ascii="Arial Gras" w:hAnsi="Arial Gras"/>
            <w:caps/>
          </w:rPr>
          <w:t>Article 16 – Sous-traitance</w:t>
        </w:r>
        <w:r>
          <w:rPr>
            <w:webHidden/>
          </w:rPr>
          <w:tab/>
        </w:r>
        <w:r>
          <w:rPr>
            <w:webHidden/>
          </w:rPr>
          <w:fldChar w:fldCharType="begin"/>
        </w:r>
        <w:r>
          <w:rPr>
            <w:webHidden/>
          </w:rPr>
          <w:instrText xml:space="preserve"> PAGEREF _Toc234422470 \h </w:instrText>
        </w:r>
        <w:r>
          <w:rPr>
            <w:webHidden/>
          </w:rPr>
        </w:r>
        <w:r>
          <w:rPr>
            <w:webHidden/>
          </w:rPr>
          <w:fldChar w:fldCharType="separate"/>
        </w:r>
        <w:r>
          <w:rPr>
            <w:webHidden/>
          </w:rPr>
          <w:t>- 15 -</w:t>
        </w:r>
        <w:r>
          <w:rPr>
            <w:webHidden/>
          </w:rPr>
          <w:fldChar w:fldCharType="end"/>
        </w:r>
      </w:hyperlink>
    </w:p>
    <w:p w14:paraId="2B3529FF" w14:textId="26C6BA02"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1" w:history="1">
        <w:r w:rsidRPr="003F0BEF">
          <w:rPr>
            <w:rStyle w:val="Lienhypertexte"/>
            <w:caps/>
          </w:rPr>
          <w:t>Article 17</w:t>
        </w:r>
        <w:r w:rsidRPr="003F0BEF">
          <w:rPr>
            <w:rStyle w:val="Lienhypertexte"/>
            <w:rFonts w:ascii="Arial Gras" w:hAnsi="Arial Gras"/>
            <w:caps/>
          </w:rPr>
          <w:t xml:space="preserve"> –</w:t>
        </w:r>
        <w:r w:rsidRPr="003F0BEF">
          <w:rPr>
            <w:rStyle w:val="Lienhypertexte"/>
            <w:caps/>
          </w:rPr>
          <w:t xml:space="preserve"> Cession ou nantissement de créance</w:t>
        </w:r>
        <w:r>
          <w:rPr>
            <w:webHidden/>
          </w:rPr>
          <w:tab/>
        </w:r>
        <w:r>
          <w:rPr>
            <w:webHidden/>
          </w:rPr>
          <w:fldChar w:fldCharType="begin"/>
        </w:r>
        <w:r>
          <w:rPr>
            <w:webHidden/>
          </w:rPr>
          <w:instrText xml:space="preserve"> PAGEREF _Toc234422471 \h </w:instrText>
        </w:r>
        <w:r>
          <w:rPr>
            <w:webHidden/>
          </w:rPr>
        </w:r>
        <w:r>
          <w:rPr>
            <w:webHidden/>
          </w:rPr>
          <w:fldChar w:fldCharType="separate"/>
        </w:r>
        <w:r>
          <w:rPr>
            <w:webHidden/>
          </w:rPr>
          <w:t>- 15 -</w:t>
        </w:r>
        <w:r>
          <w:rPr>
            <w:webHidden/>
          </w:rPr>
          <w:fldChar w:fldCharType="end"/>
        </w:r>
      </w:hyperlink>
    </w:p>
    <w:p w14:paraId="3198DC00" w14:textId="4CB4803A"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2" w:history="1">
        <w:r w:rsidRPr="003F0BEF">
          <w:rPr>
            <w:rStyle w:val="Lienhypertexte"/>
            <w:rFonts w:ascii="Arial Gras" w:hAnsi="Arial Gras"/>
            <w:caps/>
          </w:rPr>
          <w:t>Article 18 – Assurances</w:t>
        </w:r>
        <w:r>
          <w:rPr>
            <w:webHidden/>
          </w:rPr>
          <w:tab/>
        </w:r>
        <w:r>
          <w:rPr>
            <w:webHidden/>
          </w:rPr>
          <w:fldChar w:fldCharType="begin"/>
        </w:r>
        <w:r>
          <w:rPr>
            <w:webHidden/>
          </w:rPr>
          <w:instrText xml:space="preserve"> PAGEREF _Toc234422472 \h </w:instrText>
        </w:r>
        <w:r>
          <w:rPr>
            <w:webHidden/>
          </w:rPr>
        </w:r>
        <w:r>
          <w:rPr>
            <w:webHidden/>
          </w:rPr>
          <w:fldChar w:fldCharType="separate"/>
        </w:r>
        <w:r>
          <w:rPr>
            <w:webHidden/>
          </w:rPr>
          <w:t>- 16 -</w:t>
        </w:r>
        <w:r>
          <w:rPr>
            <w:webHidden/>
          </w:rPr>
          <w:fldChar w:fldCharType="end"/>
        </w:r>
      </w:hyperlink>
    </w:p>
    <w:p w14:paraId="503CC6F6" w14:textId="1F22108E"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3" w:history="1">
        <w:r w:rsidRPr="003F0BEF">
          <w:rPr>
            <w:rStyle w:val="Lienhypertexte"/>
            <w:rFonts w:ascii="Arial Gras" w:hAnsi="Arial Gras"/>
            <w:caps/>
          </w:rPr>
          <w:t>Article 19 – Changement dans la structure de la société</w:t>
        </w:r>
        <w:r>
          <w:rPr>
            <w:webHidden/>
          </w:rPr>
          <w:tab/>
        </w:r>
        <w:r>
          <w:rPr>
            <w:webHidden/>
          </w:rPr>
          <w:fldChar w:fldCharType="begin"/>
        </w:r>
        <w:r>
          <w:rPr>
            <w:webHidden/>
          </w:rPr>
          <w:instrText xml:space="preserve"> PAGEREF _Toc234422473 \h </w:instrText>
        </w:r>
        <w:r>
          <w:rPr>
            <w:webHidden/>
          </w:rPr>
        </w:r>
        <w:r>
          <w:rPr>
            <w:webHidden/>
          </w:rPr>
          <w:fldChar w:fldCharType="separate"/>
        </w:r>
        <w:r>
          <w:rPr>
            <w:webHidden/>
          </w:rPr>
          <w:t>- 16 -</w:t>
        </w:r>
        <w:r>
          <w:rPr>
            <w:webHidden/>
          </w:rPr>
          <w:fldChar w:fldCharType="end"/>
        </w:r>
      </w:hyperlink>
    </w:p>
    <w:p w14:paraId="46A9B8D6" w14:textId="09FE4D91"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4" w:history="1">
        <w:r w:rsidRPr="003F0BEF">
          <w:rPr>
            <w:rStyle w:val="Lienhypertexte"/>
            <w:rFonts w:ascii="Arial Gras" w:hAnsi="Arial Gras"/>
            <w:caps/>
          </w:rPr>
          <w:t>Article 20 – Obligation de transmission semestrielle</w:t>
        </w:r>
        <w:r>
          <w:rPr>
            <w:webHidden/>
          </w:rPr>
          <w:tab/>
        </w:r>
        <w:r>
          <w:rPr>
            <w:webHidden/>
          </w:rPr>
          <w:fldChar w:fldCharType="begin"/>
        </w:r>
        <w:r>
          <w:rPr>
            <w:webHidden/>
          </w:rPr>
          <w:instrText xml:space="preserve"> PAGEREF _Toc234422474 \h </w:instrText>
        </w:r>
        <w:r>
          <w:rPr>
            <w:webHidden/>
          </w:rPr>
        </w:r>
        <w:r>
          <w:rPr>
            <w:webHidden/>
          </w:rPr>
          <w:fldChar w:fldCharType="separate"/>
        </w:r>
        <w:r>
          <w:rPr>
            <w:webHidden/>
          </w:rPr>
          <w:t>- 16 -</w:t>
        </w:r>
        <w:r>
          <w:rPr>
            <w:webHidden/>
          </w:rPr>
          <w:fldChar w:fldCharType="end"/>
        </w:r>
      </w:hyperlink>
    </w:p>
    <w:p w14:paraId="7824D20A" w14:textId="1AFF30C7"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5" w:history="1">
        <w:r w:rsidRPr="003F0BEF">
          <w:rPr>
            <w:rStyle w:val="Lienhypertexte"/>
            <w:rFonts w:ascii="Arial Gras" w:hAnsi="Arial Gras" w:cs="Arial"/>
            <w:bCs/>
            <w:caps/>
            <w:kern w:val="0"/>
            <w:lang w:eastAsia="ar-SA"/>
          </w:rPr>
          <w:t>Article 21 – Diversité et Egalité</w:t>
        </w:r>
        <w:r>
          <w:rPr>
            <w:webHidden/>
          </w:rPr>
          <w:tab/>
        </w:r>
        <w:r>
          <w:rPr>
            <w:webHidden/>
          </w:rPr>
          <w:fldChar w:fldCharType="begin"/>
        </w:r>
        <w:r>
          <w:rPr>
            <w:webHidden/>
          </w:rPr>
          <w:instrText xml:space="preserve"> PAGEREF _Toc234422475 \h </w:instrText>
        </w:r>
        <w:r>
          <w:rPr>
            <w:webHidden/>
          </w:rPr>
        </w:r>
        <w:r>
          <w:rPr>
            <w:webHidden/>
          </w:rPr>
          <w:fldChar w:fldCharType="separate"/>
        </w:r>
        <w:r>
          <w:rPr>
            <w:webHidden/>
          </w:rPr>
          <w:t>- 17 -</w:t>
        </w:r>
        <w:r>
          <w:rPr>
            <w:webHidden/>
          </w:rPr>
          <w:fldChar w:fldCharType="end"/>
        </w:r>
      </w:hyperlink>
    </w:p>
    <w:p w14:paraId="379AC3D7" w14:textId="3346CB4F"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76" w:history="1">
        <w:r w:rsidRPr="003F0BEF">
          <w:rPr>
            <w:rStyle w:val="Lienhypertexte"/>
          </w:rPr>
          <w:t>21.1 – Questionnaire « Egalité professionnelle et diversité professionnelle »</w:t>
        </w:r>
        <w:r>
          <w:rPr>
            <w:webHidden/>
          </w:rPr>
          <w:tab/>
        </w:r>
        <w:r>
          <w:rPr>
            <w:webHidden/>
          </w:rPr>
          <w:fldChar w:fldCharType="begin"/>
        </w:r>
        <w:r>
          <w:rPr>
            <w:webHidden/>
          </w:rPr>
          <w:instrText xml:space="preserve"> PAGEREF _Toc234422476 \h </w:instrText>
        </w:r>
        <w:r>
          <w:rPr>
            <w:webHidden/>
          </w:rPr>
        </w:r>
        <w:r>
          <w:rPr>
            <w:webHidden/>
          </w:rPr>
          <w:fldChar w:fldCharType="separate"/>
        </w:r>
        <w:r>
          <w:rPr>
            <w:webHidden/>
          </w:rPr>
          <w:t>- 17 -</w:t>
        </w:r>
        <w:r>
          <w:rPr>
            <w:webHidden/>
          </w:rPr>
          <w:fldChar w:fldCharType="end"/>
        </w:r>
      </w:hyperlink>
    </w:p>
    <w:p w14:paraId="4757F2D6" w14:textId="145844BA"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77" w:history="1">
        <w:r w:rsidRPr="003F0BEF">
          <w:rPr>
            <w:rStyle w:val="Lienhypertexte"/>
          </w:rPr>
          <w:t>21.2 – Dispositif de signalement et d’écoute mis en place par le CMN</w:t>
        </w:r>
        <w:r>
          <w:rPr>
            <w:webHidden/>
          </w:rPr>
          <w:tab/>
        </w:r>
        <w:r>
          <w:rPr>
            <w:webHidden/>
          </w:rPr>
          <w:fldChar w:fldCharType="begin"/>
        </w:r>
        <w:r>
          <w:rPr>
            <w:webHidden/>
          </w:rPr>
          <w:instrText xml:space="preserve"> PAGEREF _Toc234422477 \h </w:instrText>
        </w:r>
        <w:r>
          <w:rPr>
            <w:webHidden/>
          </w:rPr>
        </w:r>
        <w:r>
          <w:rPr>
            <w:webHidden/>
          </w:rPr>
          <w:fldChar w:fldCharType="separate"/>
        </w:r>
        <w:r>
          <w:rPr>
            <w:webHidden/>
          </w:rPr>
          <w:t>- 17 -</w:t>
        </w:r>
        <w:r>
          <w:rPr>
            <w:webHidden/>
          </w:rPr>
          <w:fldChar w:fldCharType="end"/>
        </w:r>
      </w:hyperlink>
    </w:p>
    <w:p w14:paraId="140BCC85" w14:textId="60BA4B07" w:rsidR="008F4625" w:rsidRDefault="008F4625">
      <w:pPr>
        <w:pStyle w:val="TM2"/>
        <w:rPr>
          <w:rFonts w:asciiTheme="minorHAnsi" w:eastAsiaTheme="minorEastAsia" w:hAnsiTheme="minorHAnsi" w:cstheme="minorBidi"/>
          <w:b w:val="0"/>
          <w:kern w:val="2"/>
          <w:sz w:val="24"/>
          <w:szCs w:val="24"/>
          <w:lang w:eastAsia="fr-FR"/>
          <w14:ligatures w14:val="standardContextual"/>
        </w:rPr>
      </w:pPr>
      <w:hyperlink w:anchor="_Toc234422478" w:history="1">
        <w:r w:rsidRPr="003F0BEF">
          <w:rPr>
            <w:rStyle w:val="Lienhypertexte"/>
          </w:rPr>
          <w:t>21.3 – Collaboration du titulaire en cas de signalement</w:t>
        </w:r>
        <w:r>
          <w:rPr>
            <w:webHidden/>
          </w:rPr>
          <w:tab/>
        </w:r>
        <w:r>
          <w:rPr>
            <w:webHidden/>
          </w:rPr>
          <w:fldChar w:fldCharType="begin"/>
        </w:r>
        <w:r>
          <w:rPr>
            <w:webHidden/>
          </w:rPr>
          <w:instrText xml:space="preserve"> PAGEREF _Toc234422478 \h </w:instrText>
        </w:r>
        <w:r>
          <w:rPr>
            <w:webHidden/>
          </w:rPr>
        </w:r>
        <w:r>
          <w:rPr>
            <w:webHidden/>
          </w:rPr>
          <w:fldChar w:fldCharType="separate"/>
        </w:r>
        <w:r>
          <w:rPr>
            <w:webHidden/>
          </w:rPr>
          <w:t>- 17 -</w:t>
        </w:r>
        <w:r>
          <w:rPr>
            <w:webHidden/>
          </w:rPr>
          <w:fldChar w:fldCharType="end"/>
        </w:r>
      </w:hyperlink>
    </w:p>
    <w:p w14:paraId="23B1B674" w14:textId="7051ADE0"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79" w:history="1">
        <w:r w:rsidRPr="003F0BEF">
          <w:rPr>
            <w:rStyle w:val="Lienhypertexte"/>
            <w:caps/>
          </w:rPr>
          <w:t>Article 22 – CLAUSE DE REEXAMEN</w:t>
        </w:r>
        <w:r>
          <w:rPr>
            <w:webHidden/>
          </w:rPr>
          <w:tab/>
        </w:r>
        <w:r>
          <w:rPr>
            <w:webHidden/>
          </w:rPr>
          <w:fldChar w:fldCharType="begin"/>
        </w:r>
        <w:r>
          <w:rPr>
            <w:webHidden/>
          </w:rPr>
          <w:instrText xml:space="preserve"> PAGEREF _Toc234422479 \h </w:instrText>
        </w:r>
        <w:r>
          <w:rPr>
            <w:webHidden/>
          </w:rPr>
        </w:r>
        <w:r>
          <w:rPr>
            <w:webHidden/>
          </w:rPr>
          <w:fldChar w:fldCharType="separate"/>
        </w:r>
        <w:r>
          <w:rPr>
            <w:webHidden/>
          </w:rPr>
          <w:t>- 18 -</w:t>
        </w:r>
        <w:r>
          <w:rPr>
            <w:webHidden/>
          </w:rPr>
          <w:fldChar w:fldCharType="end"/>
        </w:r>
      </w:hyperlink>
    </w:p>
    <w:p w14:paraId="73B13317" w14:textId="709C2D7B"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0" w:history="1">
        <w:r w:rsidRPr="003F0BEF">
          <w:rPr>
            <w:rStyle w:val="Lienhypertexte"/>
            <w:caps/>
          </w:rPr>
          <w:t>Article 23– Marche de prestations similaires</w:t>
        </w:r>
        <w:r>
          <w:rPr>
            <w:webHidden/>
          </w:rPr>
          <w:tab/>
        </w:r>
        <w:r>
          <w:rPr>
            <w:webHidden/>
          </w:rPr>
          <w:fldChar w:fldCharType="begin"/>
        </w:r>
        <w:r>
          <w:rPr>
            <w:webHidden/>
          </w:rPr>
          <w:instrText xml:space="preserve"> PAGEREF _Toc234422480 \h </w:instrText>
        </w:r>
        <w:r>
          <w:rPr>
            <w:webHidden/>
          </w:rPr>
        </w:r>
        <w:r>
          <w:rPr>
            <w:webHidden/>
          </w:rPr>
          <w:fldChar w:fldCharType="separate"/>
        </w:r>
        <w:r>
          <w:rPr>
            <w:webHidden/>
          </w:rPr>
          <w:t>- 18 -</w:t>
        </w:r>
        <w:r>
          <w:rPr>
            <w:webHidden/>
          </w:rPr>
          <w:fldChar w:fldCharType="end"/>
        </w:r>
      </w:hyperlink>
    </w:p>
    <w:p w14:paraId="7001E6F9" w14:textId="6902D597"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1" w:history="1">
        <w:r w:rsidRPr="003F0BEF">
          <w:rPr>
            <w:rStyle w:val="Lienhypertexte"/>
            <w:caps/>
          </w:rPr>
          <w:t>Article 24– resiliation</w:t>
        </w:r>
        <w:r>
          <w:rPr>
            <w:webHidden/>
          </w:rPr>
          <w:tab/>
        </w:r>
        <w:r>
          <w:rPr>
            <w:webHidden/>
          </w:rPr>
          <w:fldChar w:fldCharType="begin"/>
        </w:r>
        <w:r>
          <w:rPr>
            <w:webHidden/>
          </w:rPr>
          <w:instrText xml:space="preserve"> PAGEREF _Toc234422481 \h </w:instrText>
        </w:r>
        <w:r>
          <w:rPr>
            <w:webHidden/>
          </w:rPr>
        </w:r>
        <w:r>
          <w:rPr>
            <w:webHidden/>
          </w:rPr>
          <w:fldChar w:fldCharType="separate"/>
        </w:r>
        <w:r>
          <w:rPr>
            <w:webHidden/>
          </w:rPr>
          <w:t>- 18 -</w:t>
        </w:r>
        <w:r>
          <w:rPr>
            <w:webHidden/>
          </w:rPr>
          <w:fldChar w:fldCharType="end"/>
        </w:r>
      </w:hyperlink>
    </w:p>
    <w:p w14:paraId="1406D4C6" w14:textId="31E01EFB"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2" w:history="1">
        <w:r w:rsidRPr="003F0BEF">
          <w:rPr>
            <w:rStyle w:val="Lienhypertexte"/>
            <w:caps/>
          </w:rPr>
          <w:t>Article 25 – LITIGES</w:t>
        </w:r>
        <w:r>
          <w:rPr>
            <w:webHidden/>
          </w:rPr>
          <w:tab/>
        </w:r>
        <w:r>
          <w:rPr>
            <w:webHidden/>
          </w:rPr>
          <w:fldChar w:fldCharType="begin"/>
        </w:r>
        <w:r>
          <w:rPr>
            <w:webHidden/>
          </w:rPr>
          <w:instrText xml:space="preserve"> PAGEREF _Toc234422482 \h </w:instrText>
        </w:r>
        <w:r>
          <w:rPr>
            <w:webHidden/>
          </w:rPr>
        </w:r>
        <w:r>
          <w:rPr>
            <w:webHidden/>
          </w:rPr>
          <w:fldChar w:fldCharType="separate"/>
        </w:r>
        <w:r>
          <w:rPr>
            <w:webHidden/>
          </w:rPr>
          <w:t>- 18 -</w:t>
        </w:r>
        <w:r>
          <w:rPr>
            <w:webHidden/>
          </w:rPr>
          <w:fldChar w:fldCharType="end"/>
        </w:r>
      </w:hyperlink>
    </w:p>
    <w:p w14:paraId="651D5C36" w14:textId="7B895C95"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3" w:history="1">
        <w:r w:rsidRPr="003F0BEF">
          <w:rPr>
            <w:rStyle w:val="Lienhypertexte"/>
            <w:caps/>
          </w:rPr>
          <w:t>Article 26 – TRAITEMENT DE DONNEES A CARACTERE PERSONNEL PAR LE TITULAIRE ET SON/SES SOUS-TRAITANT (s) EVENUELS</w:t>
        </w:r>
        <w:r>
          <w:rPr>
            <w:webHidden/>
          </w:rPr>
          <w:tab/>
        </w:r>
        <w:r>
          <w:rPr>
            <w:webHidden/>
          </w:rPr>
          <w:fldChar w:fldCharType="begin"/>
        </w:r>
        <w:r>
          <w:rPr>
            <w:webHidden/>
          </w:rPr>
          <w:instrText xml:space="preserve"> PAGEREF _Toc234422483 \h </w:instrText>
        </w:r>
        <w:r>
          <w:rPr>
            <w:webHidden/>
          </w:rPr>
        </w:r>
        <w:r>
          <w:rPr>
            <w:webHidden/>
          </w:rPr>
          <w:fldChar w:fldCharType="separate"/>
        </w:r>
        <w:r>
          <w:rPr>
            <w:webHidden/>
          </w:rPr>
          <w:t>- 19 -</w:t>
        </w:r>
        <w:r>
          <w:rPr>
            <w:webHidden/>
          </w:rPr>
          <w:fldChar w:fldCharType="end"/>
        </w:r>
      </w:hyperlink>
    </w:p>
    <w:p w14:paraId="32676ADF" w14:textId="3DFBF35B"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4" w:history="1">
        <w:r w:rsidRPr="003F0BEF">
          <w:rPr>
            <w:rStyle w:val="Lienhypertexte"/>
            <w:rFonts w:ascii="Arial Gras" w:hAnsi="Arial Gras"/>
            <w:caps/>
          </w:rPr>
          <w:t>Article 27 – CONFIDENTIALITE, INFORMATIQUE ET LIBERTES</w:t>
        </w:r>
        <w:r>
          <w:rPr>
            <w:webHidden/>
          </w:rPr>
          <w:tab/>
        </w:r>
        <w:r>
          <w:rPr>
            <w:webHidden/>
          </w:rPr>
          <w:fldChar w:fldCharType="begin"/>
        </w:r>
        <w:r>
          <w:rPr>
            <w:webHidden/>
          </w:rPr>
          <w:instrText xml:space="preserve"> PAGEREF _Toc234422484 \h </w:instrText>
        </w:r>
        <w:r>
          <w:rPr>
            <w:webHidden/>
          </w:rPr>
        </w:r>
        <w:r>
          <w:rPr>
            <w:webHidden/>
          </w:rPr>
          <w:fldChar w:fldCharType="separate"/>
        </w:r>
        <w:r>
          <w:rPr>
            <w:webHidden/>
          </w:rPr>
          <w:t>- 19 -</w:t>
        </w:r>
        <w:r>
          <w:rPr>
            <w:webHidden/>
          </w:rPr>
          <w:fldChar w:fldCharType="end"/>
        </w:r>
      </w:hyperlink>
    </w:p>
    <w:p w14:paraId="447BAC07" w14:textId="5A94D590"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5" w:history="1">
        <w:r w:rsidRPr="003F0BEF">
          <w:rPr>
            <w:rStyle w:val="Lienhypertexte"/>
            <w:rFonts w:ascii="Arial Gras" w:hAnsi="Arial Gras"/>
            <w:caps/>
          </w:rPr>
          <w:t>Article 28 – Dérogations</w:t>
        </w:r>
        <w:r>
          <w:rPr>
            <w:webHidden/>
          </w:rPr>
          <w:tab/>
        </w:r>
        <w:r>
          <w:rPr>
            <w:webHidden/>
          </w:rPr>
          <w:fldChar w:fldCharType="begin"/>
        </w:r>
        <w:r>
          <w:rPr>
            <w:webHidden/>
          </w:rPr>
          <w:instrText xml:space="preserve"> PAGEREF _Toc234422485 \h </w:instrText>
        </w:r>
        <w:r>
          <w:rPr>
            <w:webHidden/>
          </w:rPr>
        </w:r>
        <w:r>
          <w:rPr>
            <w:webHidden/>
          </w:rPr>
          <w:fldChar w:fldCharType="separate"/>
        </w:r>
        <w:r>
          <w:rPr>
            <w:webHidden/>
          </w:rPr>
          <w:t>- 20 -</w:t>
        </w:r>
        <w:r>
          <w:rPr>
            <w:webHidden/>
          </w:rPr>
          <w:fldChar w:fldCharType="end"/>
        </w:r>
      </w:hyperlink>
    </w:p>
    <w:p w14:paraId="5783592A" w14:textId="021E0DA4" w:rsidR="008F4625" w:rsidRDefault="008F4625">
      <w:pPr>
        <w:pStyle w:val="TM1"/>
        <w:rPr>
          <w:rFonts w:asciiTheme="minorHAnsi" w:eastAsiaTheme="minorEastAsia" w:hAnsiTheme="minorHAnsi" w:cstheme="minorBidi"/>
          <w:b w:val="0"/>
          <w:kern w:val="2"/>
          <w:sz w:val="24"/>
          <w:szCs w:val="24"/>
          <w:lang w:eastAsia="fr-FR"/>
          <w14:ligatures w14:val="standardContextual"/>
        </w:rPr>
      </w:pPr>
      <w:hyperlink w:anchor="_Toc234422486" w:history="1">
        <w:r w:rsidRPr="003F0BEF">
          <w:rPr>
            <w:rStyle w:val="Lienhypertexte"/>
            <w:rFonts w:ascii="Arial Gras" w:hAnsi="Arial Gras"/>
            <w:caps/>
          </w:rPr>
          <w:t>Article 29 – SIGNATURES</w:t>
        </w:r>
        <w:r>
          <w:rPr>
            <w:webHidden/>
          </w:rPr>
          <w:tab/>
        </w:r>
        <w:r>
          <w:rPr>
            <w:webHidden/>
          </w:rPr>
          <w:fldChar w:fldCharType="begin"/>
        </w:r>
        <w:r>
          <w:rPr>
            <w:webHidden/>
          </w:rPr>
          <w:instrText xml:space="preserve"> PAGEREF _Toc234422486 \h </w:instrText>
        </w:r>
        <w:r>
          <w:rPr>
            <w:webHidden/>
          </w:rPr>
        </w:r>
        <w:r>
          <w:rPr>
            <w:webHidden/>
          </w:rPr>
          <w:fldChar w:fldCharType="separate"/>
        </w:r>
        <w:r>
          <w:rPr>
            <w:webHidden/>
          </w:rPr>
          <w:t>- 20 -</w:t>
        </w:r>
        <w:r>
          <w:rPr>
            <w:webHidden/>
          </w:rPr>
          <w:fldChar w:fldCharType="end"/>
        </w:r>
      </w:hyperlink>
    </w:p>
    <w:p w14:paraId="04C89B73" w14:textId="65008B2E" w:rsidR="002755F4" w:rsidRDefault="00822E49" w:rsidP="00B11E53">
      <w:pPr>
        <w:ind w:firstLine="200"/>
        <w:jc w:val="both"/>
        <w:rPr>
          <w:rFonts w:ascii="Arial" w:hAnsi="Arial" w:cs="Arial"/>
          <w:b/>
          <w:kern w:val="0"/>
          <w:sz w:val="16"/>
          <w:szCs w:val="16"/>
          <w:lang w:eastAsia="ar-SA"/>
        </w:rPr>
      </w:pPr>
      <w:r w:rsidRPr="00394583">
        <w:rPr>
          <w:rFonts w:ascii="Arial" w:hAnsi="Arial" w:cs="Arial"/>
          <w:b/>
          <w:kern w:val="0"/>
          <w:sz w:val="18"/>
          <w:szCs w:val="18"/>
          <w:lang w:eastAsia="ar-SA"/>
        </w:rPr>
        <w:fldChar w:fldCharType="end"/>
      </w:r>
      <w:r w:rsidR="002755F4">
        <w:rPr>
          <w:rFonts w:ascii="Arial" w:hAnsi="Arial" w:cs="Arial"/>
          <w:b/>
          <w:kern w:val="0"/>
          <w:sz w:val="16"/>
          <w:szCs w:val="16"/>
          <w:lang w:eastAsia="ar-SA"/>
        </w:rPr>
        <w:br w:type="page"/>
      </w:r>
    </w:p>
    <w:p w14:paraId="07786015" w14:textId="77777777" w:rsidR="00FA0C06" w:rsidRDefault="00FA0C06" w:rsidP="001321E3">
      <w:pPr>
        <w:rPr>
          <w:rFonts w:ascii="Arial" w:hAnsi="Arial" w:cs="Arial"/>
          <w:b/>
          <w:sz w:val="22"/>
          <w:szCs w:val="22"/>
          <w:u w:val="single"/>
        </w:rPr>
      </w:pPr>
    </w:p>
    <w:p w14:paraId="1557E202" w14:textId="77777777" w:rsidR="00FA0C06" w:rsidRPr="00FA0C06" w:rsidRDefault="00FA0C06" w:rsidP="00FA0C06">
      <w:pPr>
        <w:widowControl/>
        <w:tabs>
          <w:tab w:val="left" w:pos="284"/>
        </w:tabs>
        <w:overflowPunct/>
        <w:autoSpaceDE w:val="0"/>
        <w:autoSpaceDN w:val="0"/>
        <w:adjustRightInd/>
        <w:ind w:right="22"/>
        <w:jc w:val="both"/>
        <w:rPr>
          <w:rFonts w:ascii="Arial" w:hAnsi="Arial" w:cs="Arial"/>
          <w:bCs/>
          <w:kern w:val="0"/>
          <w:lang w:eastAsia="fr-FR"/>
        </w:rPr>
      </w:pPr>
      <w:r w:rsidRPr="00FA0C06">
        <w:rPr>
          <w:rFonts w:ascii="Arial" w:hAnsi="Arial" w:cs="Arial"/>
          <w:b/>
          <w:bCs/>
          <w:kern w:val="0"/>
          <w:lang w:eastAsia="fr-FR"/>
        </w:rPr>
        <w:t>Le présent accord-cadre est conclu entre :</w:t>
      </w:r>
    </w:p>
    <w:p w14:paraId="67862417" w14:textId="77777777" w:rsidR="00FA0C06" w:rsidRPr="00FA0C06" w:rsidRDefault="00FA0C06" w:rsidP="00FA0C06">
      <w:pPr>
        <w:widowControl/>
        <w:tabs>
          <w:tab w:val="left" w:pos="284"/>
        </w:tabs>
        <w:overflowPunct/>
        <w:autoSpaceDE w:val="0"/>
        <w:autoSpaceDN w:val="0"/>
        <w:adjustRightInd/>
        <w:ind w:right="22"/>
        <w:jc w:val="both"/>
        <w:rPr>
          <w:rFonts w:ascii="Arial" w:hAnsi="Arial" w:cs="Arial"/>
          <w:b/>
          <w:kern w:val="0"/>
          <w:lang w:eastAsia="fr-FR"/>
        </w:rPr>
      </w:pPr>
    </w:p>
    <w:p w14:paraId="20237D7E"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Le Centre des monuments nationaux, représenté par sa Présidente Madame Marie LAVANDIER.</w:t>
      </w:r>
    </w:p>
    <w:p w14:paraId="0C921D46" w14:textId="77777777" w:rsidR="00FA0C06" w:rsidRPr="00FA0C06" w:rsidRDefault="00FA0C06" w:rsidP="00FA0C06">
      <w:pPr>
        <w:widowControl/>
        <w:overflowPunct/>
        <w:autoSpaceDE w:val="0"/>
        <w:autoSpaceDN w:val="0"/>
        <w:jc w:val="both"/>
        <w:rPr>
          <w:rFonts w:ascii="Arial" w:hAnsi="Arial" w:cs="Arial"/>
          <w:b/>
          <w:bCs/>
          <w:color w:val="000000"/>
          <w:kern w:val="0"/>
          <w:lang w:eastAsia="fr-FR"/>
        </w:rPr>
      </w:pPr>
      <w:r w:rsidRPr="00FA0C06">
        <w:rPr>
          <w:rFonts w:ascii="Arial" w:hAnsi="Arial" w:cs="Arial"/>
          <w:b/>
          <w:bCs/>
          <w:color w:val="000000"/>
          <w:kern w:val="0"/>
          <w:lang w:eastAsia="fr-FR"/>
        </w:rPr>
        <w:t>D’une part, ci-après dénommé « le pouvoir adjudicateur »,</w:t>
      </w:r>
    </w:p>
    <w:p w14:paraId="5C79B961" w14:textId="77777777" w:rsidR="00FA0C06" w:rsidRPr="00FA0C06" w:rsidRDefault="00FA0C06" w:rsidP="00FA0C06">
      <w:pPr>
        <w:widowControl/>
        <w:overflowPunct/>
        <w:autoSpaceDE w:val="0"/>
        <w:autoSpaceDN w:val="0"/>
        <w:spacing w:before="100" w:beforeAutospacing="1"/>
        <w:jc w:val="both"/>
        <w:rPr>
          <w:rFonts w:ascii="Arial" w:hAnsi="Arial" w:cs="Arial"/>
          <w:b/>
          <w:bCs/>
          <w:color w:val="000000"/>
          <w:kern w:val="0"/>
          <w:lang w:eastAsia="fr-FR"/>
        </w:rPr>
      </w:pPr>
      <w:r w:rsidRPr="00FA0C06">
        <w:rPr>
          <w:rFonts w:ascii="Arial" w:hAnsi="Arial" w:cs="Arial"/>
          <w:b/>
          <w:bCs/>
          <w:color w:val="000000"/>
          <w:kern w:val="0"/>
          <w:lang w:eastAsia="fr-FR"/>
        </w:rPr>
        <w:t>Et d'autre part</w:t>
      </w:r>
      <w:r w:rsidRPr="00FA0C06">
        <w:rPr>
          <w:rFonts w:ascii="Arial" w:hAnsi="Arial" w:cs="Arial"/>
          <w:b/>
          <w:bCs/>
          <w:color w:val="000000"/>
          <w:kern w:val="0"/>
          <w:position w:val="6"/>
          <w:sz w:val="22"/>
          <w:szCs w:val="22"/>
          <w:lang w:eastAsia="fr-FR"/>
        </w:rPr>
        <w:footnoteReference w:id="1"/>
      </w:r>
      <w:r w:rsidRPr="00FA0C06">
        <w:rPr>
          <w:rFonts w:ascii="Arial" w:hAnsi="Arial" w:cs="Arial"/>
          <w:b/>
          <w:bCs/>
          <w:color w:val="000000"/>
          <w:kern w:val="0"/>
          <w:lang w:eastAsia="fr-FR"/>
        </w:rPr>
        <w:t>,</w:t>
      </w:r>
    </w:p>
    <w:p w14:paraId="44C9ABDC"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07D2E6CD" w14:textId="77777777" w:rsidR="00FA0C06" w:rsidRPr="00FA0C06" w:rsidRDefault="00FA0C06" w:rsidP="00FA0C06">
      <w:pPr>
        <w:widowControl/>
        <w:overflowPunct/>
        <w:autoSpaceDE w:val="0"/>
        <w:autoSpaceDN w:val="0"/>
        <w:jc w:val="both"/>
        <w:rPr>
          <w:rFonts w:ascii="Arial" w:hAnsi="Arial" w:cs="Arial"/>
          <w:b/>
          <w:bCs/>
          <w:color w:val="000000"/>
          <w:kern w:val="0"/>
          <w:u w:val="single"/>
          <w:lang w:eastAsia="fr-FR"/>
        </w:rPr>
      </w:pPr>
      <w:r w:rsidRPr="00FA0C06">
        <w:rPr>
          <w:rFonts w:ascii="Arial" w:hAnsi="Arial" w:cs="Arial"/>
          <w:b/>
          <w:bCs/>
          <w:color w:val="000000"/>
          <w:kern w:val="0"/>
          <w:u w:val="single"/>
          <w:lang w:eastAsia="fr-FR"/>
        </w:rPr>
        <w:t>Le candidat, co-contractant, ci-après dénommé « le titulaire » :</w:t>
      </w:r>
    </w:p>
    <w:p w14:paraId="40ECEBB6"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Dénomination sociale : …………………………………………………………………………………………</w:t>
      </w:r>
    </w:p>
    <w:p w14:paraId="5C1B898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Ayant son siège social à : ………………………………………………………………………………………</w:t>
      </w:r>
    </w:p>
    <w:p w14:paraId="27779C7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Ayant pour numéro unique d'identification SIRET</w:t>
      </w:r>
      <w:r w:rsidRPr="00FA0C06">
        <w:rPr>
          <w:rFonts w:ascii="Arial" w:hAnsi="Arial" w:cs="Arial"/>
          <w:color w:val="000000"/>
          <w:kern w:val="0"/>
          <w:position w:val="6"/>
          <w:sz w:val="22"/>
          <w:szCs w:val="22"/>
          <w:lang w:eastAsia="fr-FR"/>
        </w:rPr>
        <w:footnoteReference w:id="2"/>
      </w:r>
      <w:r w:rsidRPr="00FA0C06">
        <w:rPr>
          <w:rFonts w:ascii="Arial" w:hAnsi="Arial" w:cs="Arial"/>
          <w:color w:val="000000"/>
          <w:kern w:val="0"/>
          <w:lang w:eastAsia="fr-FR"/>
        </w:rPr>
        <w:t> : …………………………………………………………</w:t>
      </w:r>
    </w:p>
    <w:p w14:paraId="32B96ED2"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0EDD4AFB"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5A9226BF"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33E543A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Représentée par :</w:t>
      </w:r>
    </w:p>
    <w:p w14:paraId="7D6053F2"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
    <w:p w14:paraId="738170A9"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 xml:space="preserve">Qualité </w:t>
      </w:r>
      <w:r w:rsidRPr="00FA0C06">
        <w:rPr>
          <w:rFonts w:ascii="Arial" w:hAnsi="Arial" w:cs="Arial"/>
          <w:bCs/>
          <w:color w:val="000000"/>
          <w:kern w:val="0"/>
          <w:position w:val="6"/>
          <w:sz w:val="22"/>
          <w:szCs w:val="22"/>
          <w:lang w:eastAsia="fr-FR"/>
        </w:rPr>
        <w:footnoteReference w:id="3"/>
      </w:r>
      <w:r w:rsidRPr="00FA0C06">
        <w:rPr>
          <w:rFonts w:ascii="Arial" w:hAnsi="Arial" w:cs="Arial"/>
          <w:bCs/>
          <w:color w:val="000000"/>
          <w:kern w:val="0"/>
          <w:lang w:eastAsia="fr-FR"/>
        </w:rPr>
        <w:t xml:space="preserve"> </w:t>
      </w:r>
      <w:r w:rsidRPr="00FA0C06">
        <w:rPr>
          <w:rFonts w:ascii="Arial" w:hAnsi="Arial" w:cs="Arial"/>
          <w:color w:val="000000"/>
          <w:kern w:val="0"/>
          <w:lang w:eastAsia="fr-FR"/>
        </w:rPr>
        <w:t>:</w:t>
      </w:r>
    </w:p>
    <w:p w14:paraId="47CBE613"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784693494"/>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Représentant légal de l’entreprise.</w:t>
      </w:r>
    </w:p>
    <w:p w14:paraId="74464948"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1583598044"/>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Ayant reçu pouvoir du représentant légal de l’entreprise.</w:t>
      </w:r>
    </w:p>
    <w:p w14:paraId="47763BF4"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1DE6CF97"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Les prestations réalisées dans le cadre du présent marché seront exécutées</w:t>
      </w:r>
      <w:r w:rsidRPr="00FA0C06">
        <w:rPr>
          <w:rFonts w:ascii="Arial" w:hAnsi="Arial" w:cs="Arial"/>
          <w:color w:val="000000"/>
          <w:kern w:val="0"/>
          <w:position w:val="6"/>
          <w:sz w:val="22"/>
          <w:szCs w:val="22"/>
          <w:lang w:eastAsia="fr-FR"/>
        </w:rPr>
        <w:footnoteReference w:id="4"/>
      </w:r>
      <w:r w:rsidRPr="00FA0C06">
        <w:rPr>
          <w:rFonts w:ascii="Arial" w:hAnsi="Arial" w:cs="Arial"/>
          <w:bCs/>
          <w:color w:val="000000"/>
          <w:kern w:val="0"/>
          <w:lang w:eastAsia="fr-FR"/>
        </w:rPr>
        <w:t xml:space="preserve"> </w:t>
      </w:r>
      <w:r w:rsidRPr="00FA0C06">
        <w:rPr>
          <w:rFonts w:ascii="Arial" w:hAnsi="Arial" w:cs="Arial"/>
          <w:color w:val="000000"/>
          <w:kern w:val="0"/>
          <w:lang w:eastAsia="fr-FR"/>
        </w:rPr>
        <w:t>:</w:t>
      </w:r>
    </w:p>
    <w:p w14:paraId="3AB6A66D"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951433360"/>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le siège.</w:t>
      </w:r>
    </w:p>
    <w:p w14:paraId="0C1B83E2"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676500863"/>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l’établissement suivant :</w:t>
      </w:r>
    </w:p>
    <w:p w14:paraId="169F383D"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
    <w:p w14:paraId="753D4C68"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Adresse : …………………………………………………………………………………………………………</w:t>
      </w:r>
    </w:p>
    <w:p w14:paraId="4BA9203A"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3246210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476D8F63"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unique d'identification SIRET : ………………………………………………………………………</w:t>
      </w:r>
    </w:p>
    <w:p w14:paraId="5122A93F" w14:textId="77777777" w:rsidR="00FA0C06" w:rsidRPr="00FA0C06" w:rsidRDefault="00FA0C06" w:rsidP="00FA0C06">
      <w:pPr>
        <w:widowControl/>
        <w:overflowPunct/>
        <w:autoSpaceDE w:val="0"/>
        <w:autoSpaceDN w:val="0"/>
        <w:spacing w:before="100" w:beforeAutospacing="1"/>
        <w:jc w:val="both"/>
        <w:rPr>
          <w:rFonts w:ascii="Arial" w:hAnsi="Arial" w:cs="Arial"/>
          <w:color w:val="000000"/>
          <w:kern w:val="0"/>
          <w:lang w:eastAsia="fr-FR"/>
        </w:rPr>
      </w:pPr>
      <w:r w:rsidRPr="00FA0C06">
        <w:rPr>
          <w:rFonts w:ascii="Arial" w:hAnsi="Arial" w:cs="Arial"/>
          <w:color w:val="000000"/>
          <w:kern w:val="0"/>
          <w:lang w:eastAsia="fr-FR"/>
        </w:rPr>
        <w:t>Après avoir pris connaissance des pièces contractuelles du marché et des documents qui y sont mentionnés, fourni les certificats, les déclarations et attestations prévus aux articles R.2143-3 à R.2143-16 du Code de la commande publique,</w:t>
      </w:r>
    </w:p>
    <w:p w14:paraId="39C3BF63" w14:textId="77777777" w:rsidR="00FA0C06" w:rsidRPr="00FA0C06" w:rsidRDefault="00FA0C06" w:rsidP="00FA0C06">
      <w:pPr>
        <w:widowControl/>
        <w:overflowPunct/>
        <w:autoSpaceDE w:val="0"/>
        <w:autoSpaceDN w:val="0"/>
        <w:spacing w:before="100" w:beforeAutospacing="1"/>
        <w:jc w:val="both"/>
        <w:rPr>
          <w:rFonts w:ascii="Arial" w:hAnsi="Arial" w:cs="Arial"/>
          <w:color w:val="000000"/>
          <w:kern w:val="0"/>
          <w:lang w:eastAsia="fr-FR"/>
        </w:rPr>
      </w:pPr>
      <w:r w:rsidRPr="00FA0C06">
        <w:rPr>
          <w:rFonts w:ascii="Arial" w:hAnsi="Arial" w:cs="Arial"/>
          <w:b/>
          <w:bCs/>
          <w:color w:val="000000"/>
          <w:kern w:val="0"/>
          <w:lang w:eastAsia="fr-FR"/>
        </w:rPr>
        <w:t xml:space="preserve">M’ENGAGE </w:t>
      </w:r>
      <w:r w:rsidRPr="00FA0C06">
        <w:rPr>
          <w:rFonts w:ascii="Arial" w:hAnsi="Arial" w:cs="Arial"/>
          <w:color w:val="000000"/>
          <w:kern w:val="0"/>
          <w:lang w:eastAsia="fr-FR"/>
        </w:rPr>
        <w:t>sans réserve, conformément aux stipulations des documents visés ci-dessus à exécuter les prestations demandées dans les conditions définies au marché.</w:t>
      </w:r>
    </w:p>
    <w:p w14:paraId="25920937" w14:textId="77777777" w:rsidR="00FA0C06" w:rsidRPr="00FA0C06" w:rsidRDefault="00FA0C06" w:rsidP="00FA0C06">
      <w:pPr>
        <w:widowControl/>
        <w:overflowPunct/>
        <w:autoSpaceDE w:val="0"/>
        <w:autoSpaceDN w:val="0"/>
        <w:spacing w:before="100" w:beforeAutospacing="1"/>
        <w:jc w:val="both"/>
        <w:rPr>
          <w:rFonts w:ascii="Arial" w:hAnsi="Arial" w:cs="Arial"/>
          <w:color w:val="000000"/>
          <w:kern w:val="0"/>
          <w:lang w:eastAsia="fr-FR"/>
        </w:rPr>
      </w:pPr>
      <w:r w:rsidRPr="00FA0C06">
        <w:rPr>
          <w:rFonts w:ascii="Arial" w:hAnsi="Arial" w:cs="Arial"/>
          <w:color w:val="000000"/>
          <w:kern w:val="0"/>
          <w:lang w:eastAsia="fr-FR"/>
        </w:rPr>
        <w:t xml:space="preserve">L’offre ainsi présentée ne me lie toutefois que si le marché est attribué dans un délai de </w:t>
      </w:r>
      <w:r w:rsidRPr="00FA0C06">
        <w:rPr>
          <w:rFonts w:ascii="Arial" w:hAnsi="Arial" w:cs="Arial"/>
          <w:b/>
          <w:color w:val="000000"/>
          <w:kern w:val="0"/>
          <w:lang w:eastAsia="fr-FR"/>
        </w:rPr>
        <w:t>6 (six) mois</w:t>
      </w:r>
      <w:r w:rsidRPr="00FA0C06">
        <w:rPr>
          <w:rFonts w:ascii="Arial" w:hAnsi="Arial" w:cs="Arial"/>
          <w:color w:val="000000"/>
          <w:kern w:val="0"/>
          <w:lang w:eastAsia="fr-FR"/>
        </w:rPr>
        <w:t xml:space="preserve"> à compter de la date limite de réception des offres fixée dans le règlement de la consultation.</w:t>
      </w:r>
    </w:p>
    <w:p w14:paraId="6E784B0F" w14:textId="77777777" w:rsidR="00FA0C06" w:rsidRPr="00FA0C06" w:rsidRDefault="00FA0C06" w:rsidP="00FA0C06">
      <w:pPr>
        <w:widowControl/>
        <w:overflowPunct/>
        <w:autoSpaceDE w:val="0"/>
        <w:autoSpaceDN w:val="0"/>
        <w:jc w:val="both"/>
        <w:rPr>
          <w:rFonts w:ascii="Arial" w:hAnsi="Arial" w:cs="Arial"/>
          <w:kern w:val="0"/>
          <w:lang w:eastAsia="fr-FR"/>
        </w:rPr>
      </w:pPr>
    </w:p>
    <w:p w14:paraId="17E4749D" w14:textId="77777777" w:rsidR="00FA0C06" w:rsidRPr="00FA0C06" w:rsidRDefault="00FA0C06" w:rsidP="00FA0C06">
      <w:pPr>
        <w:widowControl/>
        <w:overflowPunct/>
        <w:autoSpaceDE w:val="0"/>
        <w:autoSpaceDN w:val="0"/>
        <w:jc w:val="both"/>
        <w:rPr>
          <w:rFonts w:ascii="Arial" w:hAnsi="Arial" w:cs="Arial"/>
          <w:b/>
          <w:kern w:val="0"/>
          <w:lang w:eastAsia="fr-FR"/>
        </w:rPr>
      </w:pPr>
      <w:proofErr w:type="gramStart"/>
      <w:r w:rsidRPr="00FA0C06">
        <w:rPr>
          <w:rFonts w:ascii="Arial" w:hAnsi="Arial" w:cs="Arial"/>
          <w:b/>
          <w:kern w:val="0"/>
          <w:lang w:eastAsia="fr-FR"/>
        </w:rPr>
        <w:t>OU</w:t>
      </w:r>
      <w:proofErr w:type="gramEnd"/>
    </w:p>
    <w:p w14:paraId="325A6FBF" w14:textId="77777777" w:rsidR="00FA0C06" w:rsidRPr="00FA0C06" w:rsidRDefault="00FA0C06" w:rsidP="00FA0C06">
      <w:pPr>
        <w:widowControl/>
        <w:overflowPunct/>
        <w:autoSpaceDE w:val="0"/>
        <w:autoSpaceDN w:val="0"/>
        <w:jc w:val="both"/>
        <w:rPr>
          <w:rFonts w:ascii="Arial" w:hAnsi="Arial" w:cs="Arial"/>
          <w:kern w:val="0"/>
          <w:lang w:eastAsia="fr-FR"/>
        </w:rPr>
      </w:pPr>
    </w:p>
    <w:p w14:paraId="527DBB84" w14:textId="77777777" w:rsidR="00FA0C06" w:rsidRPr="00FA0C06" w:rsidRDefault="00FA0C06" w:rsidP="00FA0C06">
      <w:pPr>
        <w:widowControl/>
        <w:overflowPunct/>
        <w:autoSpaceDE w:val="0"/>
        <w:autoSpaceDN w:val="0"/>
        <w:jc w:val="both"/>
        <w:rPr>
          <w:rFonts w:ascii="Arial" w:hAnsi="Arial" w:cs="Arial"/>
          <w:kern w:val="0"/>
          <w:lang w:eastAsia="fr-FR"/>
        </w:rPr>
      </w:pPr>
      <w:r w:rsidRPr="00FA0C06">
        <w:rPr>
          <w:rFonts w:ascii="Arial" w:hAnsi="Arial" w:cs="Arial"/>
          <w:b/>
          <w:kern w:val="0"/>
          <w:u w:val="single"/>
          <w:lang w:eastAsia="fr-FR"/>
        </w:rPr>
        <w:t>Le groupement :</w:t>
      </w:r>
      <w:r w:rsidRPr="00FA0C06">
        <w:rPr>
          <w:rFonts w:ascii="Arial" w:hAnsi="Arial" w:cs="Arial"/>
          <w:b/>
          <w:kern w:val="0"/>
          <w:lang w:eastAsia="fr-FR"/>
        </w:rPr>
        <w:tab/>
      </w:r>
      <w:sdt>
        <w:sdtPr>
          <w:rPr>
            <w:rFonts w:ascii="Arial" w:hAnsi="Arial" w:cs="Arial"/>
            <w:b/>
            <w:kern w:val="0"/>
            <w:lang w:eastAsia="fr-FR"/>
          </w:rPr>
          <w:id w:val="-1412310082"/>
          <w14:checkbox>
            <w14:checked w14:val="0"/>
            <w14:checkedState w14:val="2612" w14:font="MS Gothic"/>
            <w14:uncheckedState w14:val="2610" w14:font="MS Gothic"/>
          </w14:checkbox>
        </w:sdtPr>
        <w:sdtEndPr/>
        <w:sdtContent>
          <w:r w:rsidRPr="00FA0C06">
            <w:rPr>
              <w:rFonts w:ascii="Arial" w:eastAsia="MS Gothic" w:hAnsi="Arial" w:cs="Arial" w:hint="eastAsia"/>
              <w:b/>
              <w:kern w:val="0"/>
              <w:lang w:eastAsia="fr-FR"/>
            </w:rPr>
            <w:t>☐</w:t>
          </w:r>
        </w:sdtContent>
      </w:sdt>
      <w:r w:rsidRPr="00FA0C06">
        <w:rPr>
          <w:rFonts w:ascii="Arial" w:hAnsi="Arial" w:cs="Arial"/>
          <w:b/>
          <w:kern w:val="0"/>
          <w:lang w:eastAsia="fr-FR"/>
        </w:rPr>
        <w:t xml:space="preserve"> Solidaire</w:t>
      </w:r>
      <w:r w:rsidRPr="00FA0C06">
        <w:rPr>
          <w:rFonts w:ascii="Arial" w:hAnsi="Arial" w:cs="Arial"/>
          <w:b/>
          <w:kern w:val="0"/>
          <w:lang w:eastAsia="fr-FR"/>
        </w:rPr>
        <w:tab/>
      </w:r>
      <w:sdt>
        <w:sdtPr>
          <w:rPr>
            <w:rFonts w:ascii="Arial" w:hAnsi="Arial" w:cs="Arial"/>
            <w:b/>
            <w:kern w:val="0"/>
            <w:lang w:eastAsia="fr-FR"/>
          </w:rPr>
          <w:id w:val="-303159501"/>
          <w14:checkbox>
            <w14:checked w14:val="0"/>
            <w14:checkedState w14:val="2612" w14:font="MS Gothic"/>
            <w14:uncheckedState w14:val="2610" w14:font="MS Gothic"/>
          </w14:checkbox>
        </w:sdtPr>
        <w:sdtEndPr/>
        <w:sdtContent>
          <w:r w:rsidRPr="00FA0C06">
            <w:rPr>
              <w:rFonts w:ascii="Arial" w:eastAsia="MS Gothic" w:hAnsi="Arial" w:cs="Arial" w:hint="eastAsia"/>
              <w:b/>
              <w:kern w:val="0"/>
              <w:lang w:eastAsia="fr-FR"/>
            </w:rPr>
            <w:t>☐</w:t>
          </w:r>
        </w:sdtContent>
      </w:sdt>
      <w:r w:rsidRPr="00FA0C06">
        <w:rPr>
          <w:rFonts w:ascii="Arial" w:hAnsi="Arial" w:cs="Arial"/>
          <w:b/>
          <w:kern w:val="0"/>
          <w:lang w:eastAsia="fr-FR"/>
        </w:rPr>
        <w:t xml:space="preserve"> Conjoint</w:t>
      </w:r>
      <w:r w:rsidRPr="00FA0C06">
        <w:rPr>
          <w:rFonts w:ascii="Arial" w:hAnsi="Arial" w:cs="Arial"/>
          <w:color w:val="000000"/>
          <w:kern w:val="0"/>
          <w:position w:val="6"/>
          <w:szCs w:val="18"/>
          <w:lang w:eastAsia="fr-FR"/>
        </w:rPr>
        <w:footnoteReference w:id="5"/>
      </w:r>
      <w:r w:rsidRPr="00FA0C06">
        <w:rPr>
          <w:rFonts w:ascii="Arial" w:hAnsi="Arial" w:cs="Arial"/>
          <w:kern w:val="0"/>
          <w:sz w:val="18"/>
          <w:lang w:eastAsia="fr-FR"/>
        </w:rPr>
        <w:t xml:space="preserve"> </w:t>
      </w:r>
    </w:p>
    <w:p w14:paraId="3C8F9B95" w14:textId="77777777" w:rsidR="00FA0C06" w:rsidRPr="00FA0C06" w:rsidRDefault="00FA0C06" w:rsidP="00FA0C06">
      <w:pPr>
        <w:widowControl/>
        <w:overflowPunct/>
        <w:autoSpaceDE w:val="0"/>
        <w:autoSpaceDN w:val="0"/>
        <w:jc w:val="both"/>
        <w:rPr>
          <w:rFonts w:ascii="Arial" w:hAnsi="Arial" w:cs="Arial"/>
          <w:b/>
          <w:kern w:val="0"/>
          <w:u w:val="single"/>
          <w:lang w:eastAsia="fr-FR"/>
        </w:rPr>
      </w:pPr>
      <w:proofErr w:type="gramStart"/>
      <w:r w:rsidRPr="00FA0C06">
        <w:rPr>
          <w:rFonts w:ascii="Arial" w:hAnsi="Arial" w:cs="Arial"/>
          <w:kern w:val="0"/>
          <w:lang w:eastAsia="fr-FR"/>
        </w:rPr>
        <w:t>ci</w:t>
      </w:r>
      <w:proofErr w:type="gramEnd"/>
      <w:r w:rsidRPr="00FA0C06">
        <w:rPr>
          <w:rFonts w:ascii="Arial" w:hAnsi="Arial" w:cs="Arial"/>
          <w:kern w:val="0"/>
          <w:lang w:eastAsia="fr-FR"/>
        </w:rPr>
        <w:t>-après dénommé « le titulaire » :</w:t>
      </w:r>
    </w:p>
    <w:p w14:paraId="6C507ACB" w14:textId="77777777" w:rsidR="00FA0C06" w:rsidRPr="00FA0C06" w:rsidRDefault="00FA0C06" w:rsidP="00FA0C06">
      <w:pPr>
        <w:widowControl/>
        <w:overflowPunct/>
        <w:autoSpaceDE w:val="0"/>
        <w:autoSpaceDN w:val="0"/>
        <w:spacing w:before="100" w:beforeAutospacing="1"/>
        <w:jc w:val="both"/>
        <w:rPr>
          <w:rFonts w:ascii="Arial" w:hAnsi="Arial" w:cs="Arial"/>
          <w:b/>
          <w:bCs/>
          <w:color w:val="000000"/>
          <w:kern w:val="0"/>
          <w:lang w:eastAsia="fr-FR"/>
        </w:rPr>
      </w:pPr>
      <w:r w:rsidRPr="00FA0C06">
        <w:rPr>
          <w:rFonts w:ascii="Arial" w:hAnsi="Arial" w:cs="Arial"/>
          <w:b/>
          <w:bCs/>
          <w:color w:val="000000"/>
          <w:kern w:val="0"/>
          <w:u w:val="single"/>
          <w:lang w:eastAsia="fr-FR"/>
        </w:rPr>
        <w:t>1</w:t>
      </w:r>
      <w:r w:rsidRPr="00FA0C06">
        <w:rPr>
          <w:rFonts w:ascii="Arial" w:hAnsi="Arial" w:cs="Arial"/>
          <w:b/>
          <w:bCs/>
          <w:color w:val="000000"/>
          <w:kern w:val="0"/>
          <w:u w:val="single"/>
          <w:vertAlign w:val="superscript"/>
          <w:lang w:eastAsia="fr-FR"/>
        </w:rPr>
        <w:t>er</w:t>
      </w:r>
      <w:r w:rsidRPr="00FA0C06">
        <w:rPr>
          <w:rFonts w:ascii="Arial" w:hAnsi="Arial" w:cs="Arial"/>
          <w:b/>
          <w:bCs/>
          <w:color w:val="000000"/>
          <w:kern w:val="0"/>
          <w:u w:val="single"/>
          <w:lang w:eastAsia="fr-FR"/>
        </w:rPr>
        <w:t xml:space="preserve"> co-traitant</w:t>
      </w:r>
      <w:r w:rsidRPr="00FA0C06">
        <w:rPr>
          <w:rFonts w:ascii="Arial" w:hAnsi="Arial" w:cs="Arial"/>
          <w:b/>
          <w:bCs/>
          <w:color w:val="000000"/>
          <w:kern w:val="0"/>
          <w:lang w:eastAsia="fr-FR"/>
        </w:rPr>
        <w:t xml:space="preserve"> mandataire du groupement :</w:t>
      </w:r>
    </w:p>
    <w:p w14:paraId="6683AB84"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Dénomination sociale : …………………………………………………………………………………………</w:t>
      </w:r>
    </w:p>
    <w:p w14:paraId="6457C4D6"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Ayant son siège social à : ……………………………</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
    <w:p w14:paraId="16273670"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Ayant pour numéro unique d'identification SIRET</w:t>
      </w:r>
      <w:r w:rsidRPr="00FA0C06">
        <w:rPr>
          <w:rFonts w:ascii="Arial" w:hAnsi="Arial" w:cs="Arial"/>
          <w:bCs/>
          <w:color w:val="000000"/>
          <w:kern w:val="0"/>
          <w:position w:val="6"/>
          <w:sz w:val="22"/>
          <w:szCs w:val="22"/>
          <w:lang w:eastAsia="fr-FR"/>
        </w:rPr>
        <w:footnoteReference w:id="6"/>
      </w:r>
      <w:proofErr w:type="gramStart"/>
      <w:r w:rsidRPr="00FA0C06">
        <w:rPr>
          <w:rFonts w:ascii="Arial" w:hAnsi="Arial" w:cs="Arial"/>
          <w:bCs/>
          <w:color w:val="000000"/>
          <w:kern w:val="0"/>
          <w:lang w:eastAsia="fr-FR"/>
        </w:rPr>
        <w:t xml:space="preserve"> </w:t>
      </w:r>
      <w:r w:rsidRPr="00FA0C06">
        <w:rPr>
          <w:rFonts w:ascii="Arial" w:hAnsi="Arial" w:cs="Arial"/>
          <w:color w:val="000000"/>
          <w:kern w:val="0"/>
          <w:lang w:eastAsia="fr-FR"/>
        </w:rPr>
        <w:t>: ….</w:t>
      </w:r>
      <w:proofErr w:type="gramEnd"/>
      <w:r w:rsidRPr="00FA0C06">
        <w:rPr>
          <w:rFonts w:ascii="Arial" w:hAnsi="Arial" w:cs="Arial"/>
          <w:color w:val="000000"/>
          <w:kern w:val="0"/>
          <w:lang w:eastAsia="fr-FR"/>
        </w:rPr>
        <w:t>.……</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
    <w:p w14:paraId="7960215A"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77EC8283"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4757CF8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0EC061B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Représentée par :</w:t>
      </w:r>
    </w:p>
    <w:p w14:paraId="0571081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
    <w:p w14:paraId="5C4F2733"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Qualité</w:t>
      </w:r>
      <w:r w:rsidRPr="00FA0C06">
        <w:rPr>
          <w:rFonts w:ascii="Arial" w:hAnsi="Arial" w:cs="Arial"/>
          <w:color w:val="000000"/>
          <w:kern w:val="0"/>
          <w:position w:val="6"/>
          <w:sz w:val="22"/>
          <w:szCs w:val="22"/>
          <w:lang w:eastAsia="fr-FR"/>
        </w:rPr>
        <w:footnoteReference w:id="7"/>
      </w:r>
      <w:r w:rsidRPr="00FA0C06">
        <w:rPr>
          <w:rFonts w:ascii="Arial" w:hAnsi="Arial" w:cs="Arial"/>
          <w:bCs/>
          <w:color w:val="000000"/>
          <w:kern w:val="0"/>
          <w:lang w:eastAsia="fr-FR"/>
        </w:rPr>
        <w:t xml:space="preserve"> </w:t>
      </w:r>
      <w:r w:rsidRPr="00FA0C06">
        <w:rPr>
          <w:rFonts w:ascii="Arial" w:hAnsi="Arial" w:cs="Arial"/>
          <w:color w:val="000000"/>
          <w:kern w:val="0"/>
          <w:lang w:eastAsia="fr-FR"/>
        </w:rPr>
        <w:t>:</w:t>
      </w:r>
    </w:p>
    <w:p w14:paraId="639FC41D"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1515834479"/>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Représentant légal de l’entreprise.</w:t>
      </w:r>
    </w:p>
    <w:p w14:paraId="03337EA8"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188113870"/>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Ayant reçu pouvoir du représentant légal de l’entreprise.</w:t>
      </w:r>
    </w:p>
    <w:p w14:paraId="698E98A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1E82D2D4"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Les prestations réalisées dans le cadre du présent marché seront exécutées</w:t>
      </w:r>
      <w:r w:rsidRPr="00FA0C06">
        <w:rPr>
          <w:rFonts w:ascii="Arial" w:hAnsi="Arial" w:cs="Arial"/>
          <w:color w:val="000000"/>
          <w:kern w:val="0"/>
          <w:position w:val="6"/>
          <w:sz w:val="22"/>
          <w:szCs w:val="22"/>
          <w:lang w:eastAsia="fr-FR"/>
        </w:rPr>
        <w:footnoteReference w:id="8"/>
      </w:r>
      <w:r w:rsidRPr="00FA0C06">
        <w:rPr>
          <w:rFonts w:ascii="Arial" w:hAnsi="Arial" w:cs="Arial"/>
          <w:bCs/>
          <w:color w:val="000000"/>
          <w:kern w:val="0"/>
          <w:lang w:eastAsia="fr-FR"/>
        </w:rPr>
        <w:t xml:space="preserve"> </w:t>
      </w:r>
      <w:r w:rsidRPr="00FA0C06">
        <w:rPr>
          <w:rFonts w:ascii="Arial" w:hAnsi="Arial" w:cs="Arial"/>
          <w:color w:val="000000"/>
          <w:kern w:val="0"/>
          <w:lang w:eastAsia="fr-FR"/>
        </w:rPr>
        <w:t>:</w:t>
      </w:r>
    </w:p>
    <w:p w14:paraId="1BDED42D"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873503601"/>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le siège.</w:t>
      </w:r>
    </w:p>
    <w:p w14:paraId="4E7E8EEC"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430964477"/>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l’établissement suivant :</w:t>
      </w:r>
    </w:p>
    <w:p w14:paraId="683DE5FF"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
    <w:p w14:paraId="29AD67EA"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Adresse : ………………………………………………………………………………………………………………</w:t>
      </w:r>
    </w:p>
    <w:p w14:paraId="7C7854A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2F543993"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4D318B27"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unique d'identification SIRET : ……………………………………………………………………</w:t>
      </w:r>
    </w:p>
    <w:p w14:paraId="00B42D57"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1B3C11BD" w14:textId="77777777" w:rsidR="00FA0C06" w:rsidRPr="00FA0C06" w:rsidRDefault="00FA0C06" w:rsidP="00FA0C06">
      <w:pPr>
        <w:widowControl/>
        <w:overflowPunct/>
        <w:autoSpaceDE w:val="0"/>
        <w:autoSpaceDN w:val="0"/>
        <w:jc w:val="both"/>
        <w:rPr>
          <w:rFonts w:ascii="Arial" w:hAnsi="Arial" w:cs="Arial"/>
          <w:b/>
          <w:bCs/>
          <w:color w:val="000000"/>
          <w:kern w:val="0"/>
          <w:lang w:eastAsia="fr-FR"/>
        </w:rPr>
      </w:pPr>
      <w:r w:rsidRPr="00FA0C06">
        <w:rPr>
          <w:rFonts w:ascii="Arial" w:hAnsi="Arial" w:cs="Arial"/>
          <w:b/>
          <w:bCs/>
          <w:color w:val="000000"/>
          <w:kern w:val="0"/>
          <w:lang w:eastAsia="fr-FR"/>
        </w:rPr>
        <w:t>En cas de groupement conjoint, le mandataire déclare être solidaire de tous les membres du groupement.</w:t>
      </w:r>
    </w:p>
    <w:p w14:paraId="6A813CCD" w14:textId="77777777" w:rsidR="00FA0C06" w:rsidRPr="00FA0C06" w:rsidRDefault="00FA0C06" w:rsidP="00FA0C06">
      <w:pPr>
        <w:widowControl/>
        <w:overflowPunct/>
        <w:autoSpaceDE w:val="0"/>
        <w:autoSpaceDN w:val="0"/>
        <w:spacing w:before="100" w:beforeAutospacing="1"/>
        <w:jc w:val="both"/>
        <w:rPr>
          <w:rFonts w:ascii="Arial" w:hAnsi="Arial" w:cs="Arial"/>
          <w:b/>
          <w:bCs/>
          <w:color w:val="000000"/>
          <w:kern w:val="0"/>
          <w:lang w:eastAsia="fr-FR"/>
        </w:rPr>
      </w:pPr>
      <w:r w:rsidRPr="00FA0C06">
        <w:rPr>
          <w:rFonts w:ascii="Arial" w:hAnsi="Arial" w:cs="Arial"/>
          <w:b/>
          <w:bCs/>
          <w:color w:val="000000"/>
          <w:kern w:val="0"/>
          <w:u w:val="single"/>
          <w:lang w:eastAsia="fr-FR"/>
        </w:rPr>
        <w:t>2</w:t>
      </w:r>
      <w:r w:rsidRPr="00FA0C06">
        <w:rPr>
          <w:rFonts w:ascii="Arial" w:hAnsi="Arial" w:cs="Arial"/>
          <w:b/>
          <w:bCs/>
          <w:color w:val="000000"/>
          <w:kern w:val="0"/>
          <w:u w:val="single"/>
          <w:vertAlign w:val="superscript"/>
          <w:lang w:eastAsia="fr-FR"/>
        </w:rPr>
        <w:t>ème</w:t>
      </w:r>
      <w:r w:rsidRPr="00FA0C06">
        <w:rPr>
          <w:rFonts w:ascii="Arial" w:hAnsi="Arial" w:cs="Arial"/>
          <w:b/>
          <w:bCs/>
          <w:color w:val="000000"/>
          <w:kern w:val="0"/>
          <w:u w:val="single"/>
          <w:lang w:eastAsia="fr-FR"/>
        </w:rPr>
        <w:t xml:space="preserve"> co-traitant</w:t>
      </w:r>
      <w:r w:rsidRPr="00FA0C06">
        <w:rPr>
          <w:rFonts w:ascii="Arial" w:hAnsi="Arial" w:cs="Arial"/>
          <w:b/>
          <w:bCs/>
          <w:color w:val="000000"/>
          <w:kern w:val="0"/>
          <w:position w:val="6"/>
          <w:sz w:val="22"/>
          <w:szCs w:val="22"/>
          <w:lang w:eastAsia="fr-FR"/>
        </w:rPr>
        <w:footnoteReference w:id="9"/>
      </w:r>
      <w:r w:rsidRPr="00FA0C06">
        <w:rPr>
          <w:rFonts w:ascii="Arial" w:hAnsi="Arial" w:cs="Arial"/>
          <w:b/>
          <w:bCs/>
          <w:color w:val="000000"/>
          <w:kern w:val="0"/>
          <w:lang w:eastAsia="fr-FR"/>
        </w:rPr>
        <w:t xml:space="preserve"> :</w:t>
      </w:r>
    </w:p>
    <w:p w14:paraId="7B067234"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Dénomination sociale : …………………………………………………………………………………………</w:t>
      </w:r>
    </w:p>
    <w:p w14:paraId="41582270"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Ayant son siège social à : ……………………………</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
    <w:p w14:paraId="6D2DEBBD"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unique d'identification SIRET</w:t>
      </w:r>
      <w:r w:rsidRPr="00FA0C06">
        <w:rPr>
          <w:rFonts w:ascii="Arial" w:hAnsi="Arial" w:cs="Arial"/>
          <w:bCs/>
          <w:color w:val="000000"/>
          <w:kern w:val="0"/>
          <w:position w:val="6"/>
          <w:sz w:val="22"/>
          <w:szCs w:val="22"/>
          <w:lang w:eastAsia="fr-FR"/>
        </w:rPr>
        <w:footnoteReference w:id="10"/>
      </w:r>
      <w:r w:rsidRPr="00FA0C06">
        <w:rPr>
          <w:rFonts w:ascii="Arial" w:hAnsi="Arial" w:cs="Arial"/>
          <w:bCs/>
          <w:color w:val="000000"/>
          <w:kern w:val="0"/>
          <w:lang w:eastAsia="fr-FR"/>
        </w:rPr>
        <w:t xml:space="preserve"> </w:t>
      </w:r>
      <w:r w:rsidRPr="00FA0C06">
        <w:rPr>
          <w:rFonts w:ascii="Arial" w:hAnsi="Arial" w:cs="Arial"/>
          <w:color w:val="000000"/>
          <w:kern w:val="0"/>
          <w:lang w:eastAsia="fr-FR"/>
        </w:rPr>
        <w:t>: ………………………………………………………………………</w:t>
      </w:r>
    </w:p>
    <w:p w14:paraId="15B9B5B0"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107BD684"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79E1348E"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4FAA2B0A"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Représentée par :</w:t>
      </w:r>
    </w:p>
    <w:p w14:paraId="4E41F76C"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roofErr w:type="gramStart"/>
      <w:r w:rsidRPr="00FA0C06">
        <w:rPr>
          <w:rFonts w:ascii="Arial" w:hAnsi="Arial" w:cs="Arial"/>
          <w:color w:val="000000"/>
          <w:kern w:val="0"/>
          <w:lang w:eastAsia="fr-FR"/>
        </w:rPr>
        <w:t>…….</w:t>
      </w:r>
      <w:proofErr w:type="gramEnd"/>
      <w:r w:rsidRPr="00FA0C06">
        <w:rPr>
          <w:rFonts w:ascii="Arial" w:hAnsi="Arial" w:cs="Arial"/>
          <w:color w:val="000000"/>
          <w:kern w:val="0"/>
          <w:lang w:eastAsia="fr-FR"/>
        </w:rPr>
        <w:t>…………………………………………………………………</w:t>
      </w:r>
    </w:p>
    <w:p w14:paraId="53BDCD70"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Qualité</w:t>
      </w:r>
      <w:r w:rsidRPr="00FA0C06">
        <w:rPr>
          <w:rFonts w:ascii="Arial" w:hAnsi="Arial" w:cs="Arial"/>
          <w:color w:val="000000"/>
          <w:kern w:val="0"/>
          <w:position w:val="6"/>
          <w:sz w:val="22"/>
          <w:szCs w:val="22"/>
          <w:lang w:eastAsia="fr-FR"/>
        </w:rPr>
        <w:footnoteReference w:id="11"/>
      </w:r>
      <w:r w:rsidRPr="00FA0C06">
        <w:rPr>
          <w:rFonts w:ascii="Arial" w:hAnsi="Arial" w:cs="Arial"/>
          <w:color w:val="000000"/>
          <w:kern w:val="0"/>
          <w:lang w:eastAsia="fr-FR"/>
        </w:rPr>
        <w:t>:</w:t>
      </w:r>
    </w:p>
    <w:p w14:paraId="337F2E69"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2042316834"/>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Représentant légal de l’entreprise.</w:t>
      </w:r>
    </w:p>
    <w:p w14:paraId="31243B20"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133105675"/>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Ayant reçu pouvoir du représentant légal de l’entreprise.</w:t>
      </w:r>
    </w:p>
    <w:p w14:paraId="55FD115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p>
    <w:p w14:paraId="688E3055"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Les prestations réalisées dans le cadre du présent marché seront exécutées</w:t>
      </w:r>
      <w:r w:rsidRPr="00FA0C06">
        <w:rPr>
          <w:rFonts w:ascii="Arial" w:hAnsi="Arial" w:cs="Arial"/>
          <w:color w:val="000000"/>
          <w:kern w:val="0"/>
          <w:position w:val="6"/>
          <w:sz w:val="22"/>
          <w:szCs w:val="22"/>
          <w:lang w:eastAsia="fr-FR"/>
        </w:rPr>
        <w:footnoteReference w:id="12"/>
      </w:r>
      <w:r w:rsidRPr="00FA0C06">
        <w:rPr>
          <w:rFonts w:ascii="Arial" w:hAnsi="Arial" w:cs="Arial"/>
          <w:color w:val="000000"/>
          <w:kern w:val="0"/>
          <w:lang w:eastAsia="fr-FR"/>
        </w:rPr>
        <w:t> :</w:t>
      </w:r>
    </w:p>
    <w:p w14:paraId="31E119E7"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302743838"/>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le siège.</w:t>
      </w:r>
    </w:p>
    <w:p w14:paraId="23AB7169" w14:textId="77777777" w:rsidR="00FA0C06" w:rsidRPr="00FA0C06" w:rsidRDefault="0059510E" w:rsidP="00FA0C06">
      <w:pPr>
        <w:widowControl/>
        <w:overflowPunct/>
        <w:autoSpaceDE w:val="0"/>
        <w:autoSpaceDN w:val="0"/>
        <w:jc w:val="both"/>
        <w:rPr>
          <w:rFonts w:ascii="Arial" w:hAnsi="Arial" w:cs="Arial"/>
          <w:color w:val="000000"/>
          <w:kern w:val="0"/>
          <w:lang w:eastAsia="fr-FR"/>
        </w:rPr>
      </w:pPr>
      <w:sdt>
        <w:sdtPr>
          <w:rPr>
            <w:rFonts w:ascii="Arial" w:hAnsi="Arial" w:cs="Arial"/>
            <w:color w:val="000000"/>
            <w:kern w:val="0"/>
            <w:lang w:eastAsia="fr-FR"/>
          </w:rPr>
          <w:id w:val="-458484808"/>
          <w14:checkbox>
            <w14:checked w14:val="0"/>
            <w14:checkedState w14:val="2612" w14:font="MS Gothic"/>
            <w14:uncheckedState w14:val="2610" w14:font="MS Gothic"/>
          </w14:checkbox>
        </w:sdtPr>
        <w:sdtEndPr/>
        <w:sdtContent>
          <w:r w:rsidR="00FA0C06" w:rsidRPr="00FA0C06">
            <w:rPr>
              <w:rFonts w:ascii="Arial" w:eastAsia="MS Gothic" w:hAnsi="Arial" w:cs="Arial" w:hint="eastAsia"/>
              <w:color w:val="000000"/>
              <w:kern w:val="0"/>
              <w:lang w:eastAsia="fr-FR"/>
            </w:rPr>
            <w:t>☐</w:t>
          </w:r>
        </w:sdtContent>
      </w:sdt>
      <w:r w:rsidR="00FA0C06" w:rsidRPr="00FA0C06">
        <w:rPr>
          <w:rFonts w:ascii="Arial" w:hAnsi="Arial" w:cs="Arial"/>
          <w:color w:val="000000"/>
          <w:kern w:val="0"/>
          <w:lang w:eastAsia="fr-FR"/>
        </w:rPr>
        <w:t xml:space="preserve"> Par l’établissement suivant :</w:t>
      </w:r>
    </w:p>
    <w:p w14:paraId="032A8F5B"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Nom : ……………………………………………………………………………………………………………....</w:t>
      </w:r>
    </w:p>
    <w:p w14:paraId="12CA511B"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Adresse : …………………………………………………………………………………………………………...</w:t>
      </w:r>
    </w:p>
    <w:p w14:paraId="7696316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Messagerie électronique permettant une correspondance certaine : ……………………………………….</w:t>
      </w:r>
    </w:p>
    <w:p w14:paraId="7AF14C66"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de téléphone : ………………………………………………………………………………………….</w:t>
      </w:r>
    </w:p>
    <w:p w14:paraId="160CD021" w14:textId="77777777" w:rsidR="00FA0C06" w:rsidRPr="00FA0C06" w:rsidRDefault="00FA0C06" w:rsidP="00FA0C06">
      <w:pPr>
        <w:widowControl/>
        <w:overflowPunct/>
        <w:autoSpaceDE w:val="0"/>
        <w:autoSpaceDN w:val="0"/>
        <w:jc w:val="both"/>
        <w:rPr>
          <w:rFonts w:ascii="Arial" w:hAnsi="Arial" w:cs="Arial"/>
          <w:color w:val="000000"/>
          <w:kern w:val="0"/>
          <w:lang w:eastAsia="fr-FR"/>
        </w:rPr>
      </w:pPr>
      <w:r w:rsidRPr="00FA0C06">
        <w:rPr>
          <w:rFonts w:ascii="Arial" w:hAnsi="Arial" w:cs="Arial"/>
          <w:color w:val="000000"/>
          <w:kern w:val="0"/>
          <w:lang w:eastAsia="fr-FR"/>
        </w:rPr>
        <w:t>Numéro unique d'identification SIRET : ………………………………………………………………………</w:t>
      </w:r>
    </w:p>
    <w:p w14:paraId="04994B32" w14:textId="77777777" w:rsidR="00FA0C06" w:rsidRPr="00FA0C06" w:rsidRDefault="00FA0C06" w:rsidP="00FA0C06">
      <w:pPr>
        <w:widowControl/>
        <w:overflowPunct/>
        <w:autoSpaceDE w:val="0"/>
        <w:autoSpaceDN w:val="0"/>
        <w:spacing w:before="100" w:beforeAutospacing="1"/>
        <w:jc w:val="both"/>
        <w:rPr>
          <w:rFonts w:ascii="Arial" w:hAnsi="Arial" w:cs="Arial"/>
          <w:color w:val="000000"/>
          <w:kern w:val="0"/>
          <w:lang w:eastAsia="fr-FR"/>
        </w:rPr>
      </w:pPr>
      <w:r w:rsidRPr="00FA0C06">
        <w:rPr>
          <w:rFonts w:ascii="Arial" w:hAnsi="Arial" w:cs="Arial"/>
          <w:color w:val="000000"/>
          <w:kern w:val="0"/>
          <w:lang w:eastAsia="fr-FR"/>
        </w:rPr>
        <w:t>Chaque membre du groupement ayant pris connaissance des pièces du marché et des documents qui y sont mentionnés, fourni les certificats, les déclarations et attestations prévus aux articles R.2143-3 à R.2143-16 du code de la commande publique,</w:t>
      </w:r>
    </w:p>
    <w:p w14:paraId="07E68267" w14:textId="77777777" w:rsidR="00FA0C06" w:rsidRPr="00FA0C06" w:rsidRDefault="00FA0C06" w:rsidP="00FA0C06">
      <w:pPr>
        <w:widowControl/>
        <w:overflowPunct/>
        <w:autoSpaceDE w:val="0"/>
        <w:autoSpaceDN w:val="0"/>
        <w:spacing w:before="120"/>
        <w:jc w:val="both"/>
        <w:rPr>
          <w:rFonts w:ascii="Arial" w:hAnsi="Arial" w:cs="Arial"/>
          <w:color w:val="000000"/>
          <w:kern w:val="0"/>
          <w:lang w:eastAsia="fr-FR"/>
        </w:rPr>
      </w:pPr>
      <w:r w:rsidRPr="00FA0C06">
        <w:rPr>
          <w:rFonts w:ascii="Arial" w:hAnsi="Arial" w:cs="Arial"/>
          <w:b/>
          <w:bCs/>
          <w:color w:val="000000"/>
          <w:kern w:val="0"/>
          <w:lang w:eastAsia="fr-FR"/>
        </w:rPr>
        <w:t xml:space="preserve">NOUS ENGAGEONS </w:t>
      </w:r>
      <w:r w:rsidRPr="00FA0C06">
        <w:rPr>
          <w:rFonts w:ascii="Arial" w:hAnsi="Arial" w:cs="Arial"/>
          <w:color w:val="000000"/>
          <w:kern w:val="0"/>
          <w:lang w:eastAsia="fr-FR"/>
        </w:rPr>
        <w:t>sans réserve, en qualité d’entrepreneurs groupés solidaires ou conjoints</w:t>
      </w:r>
      <w:r w:rsidRPr="00FA0C06">
        <w:rPr>
          <w:rFonts w:ascii="Arial" w:hAnsi="Arial" w:cs="Arial"/>
          <w:color w:val="000000"/>
          <w:kern w:val="0"/>
          <w:position w:val="6"/>
          <w:sz w:val="22"/>
          <w:szCs w:val="22"/>
          <w:lang w:eastAsia="fr-FR"/>
        </w:rPr>
        <w:footnoteReference w:id="13"/>
      </w:r>
      <w:r w:rsidRPr="00FA0C06">
        <w:rPr>
          <w:rFonts w:ascii="Arial" w:hAnsi="Arial" w:cs="Arial"/>
          <w:color w:val="000000"/>
          <w:kern w:val="0"/>
          <w:lang w:eastAsia="fr-FR"/>
        </w:rPr>
        <w:t>, conformément aux stipulations des documents visés ci-dessus à exécuter les prestations demandées dans les conditions définies au marché.</w:t>
      </w:r>
    </w:p>
    <w:p w14:paraId="3125569A" w14:textId="77777777" w:rsidR="00FA0C06" w:rsidRPr="00FA0C06" w:rsidRDefault="00FA0C06" w:rsidP="00FA0C06">
      <w:pPr>
        <w:widowControl/>
        <w:overflowPunct/>
        <w:autoSpaceDE w:val="0"/>
        <w:autoSpaceDN w:val="0"/>
        <w:spacing w:before="120"/>
        <w:jc w:val="both"/>
        <w:rPr>
          <w:rFonts w:ascii="Arial" w:hAnsi="Arial" w:cs="Arial"/>
          <w:color w:val="000000"/>
          <w:kern w:val="0"/>
          <w:lang w:eastAsia="fr-FR"/>
        </w:rPr>
      </w:pPr>
      <w:r w:rsidRPr="00FA0C06">
        <w:rPr>
          <w:rFonts w:ascii="Arial" w:hAnsi="Arial" w:cs="Arial"/>
          <w:color w:val="000000"/>
          <w:kern w:val="0"/>
          <w:lang w:eastAsia="fr-FR"/>
        </w:rPr>
        <w:t xml:space="preserve">L’offre ainsi présentée ne nous lie toutefois que si le marché est attribué dans un délai de </w:t>
      </w:r>
      <w:r w:rsidRPr="00FA0C06">
        <w:rPr>
          <w:rFonts w:ascii="Arial" w:hAnsi="Arial" w:cs="Arial"/>
          <w:b/>
          <w:color w:val="000000"/>
          <w:kern w:val="0"/>
          <w:lang w:eastAsia="fr-FR"/>
        </w:rPr>
        <w:t>6 (six) mois</w:t>
      </w:r>
      <w:r w:rsidRPr="00FA0C06">
        <w:rPr>
          <w:rFonts w:ascii="Arial" w:hAnsi="Arial" w:cs="Arial"/>
          <w:color w:val="000000"/>
          <w:kern w:val="0"/>
          <w:lang w:eastAsia="fr-FR"/>
        </w:rPr>
        <w:t xml:space="preserve"> à compter de la date limite de réception des offres indiquée dans le règlement de la consultation.</w:t>
      </w:r>
    </w:p>
    <w:p w14:paraId="007819BB" w14:textId="77777777" w:rsidR="00FA0C06" w:rsidRPr="00FA0C06" w:rsidRDefault="00FA0C06" w:rsidP="00FA0C06">
      <w:pPr>
        <w:widowControl/>
        <w:overflowPunct/>
        <w:autoSpaceDE w:val="0"/>
        <w:autoSpaceDN w:val="0"/>
        <w:jc w:val="both"/>
        <w:rPr>
          <w:rFonts w:ascii="Arial" w:hAnsi="Arial" w:cs="Arial"/>
          <w:kern w:val="0"/>
          <w:lang w:eastAsia="fr-FR"/>
        </w:rPr>
      </w:pPr>
      <w:bookmarkStart w:id="0" w:name="_Toc61861554"/>
      <w:bookmarkStart w:id="1" w:name="_Toc96942492"/>
      <w:bookmarkEnd w:id="0"/>
      <w:bookmarkEnd w:id="1"/>
    </w:p>
    <w:p w14:paraId="4AFC36A5" w14:textId="77777777" w:rsidR="00FA0C06" w:rsidRDefault="00FA0C06" w:rsidP="001321E3">
      <w:pPr>
        <w:rPr>
          <w:rFonts w:ascii="Arial" w:hAnsi="Arial" w:cs="Arial"/>
          <w:b/>
          <w:sz w:val="22"/>
          <w:szCs w:val="22"/>
          <w:u w:val="single"/>
        </w:rPr>
      </w:pPr>
    </w:p>
    <w:p w14:paraId="0C0BAF61" w14:textId="178E5915" w:rsidR="00F659E0" w:rsidRPr="005C6ED3" w:rsidRDefault="00B9509A" w:rsidP="001321E3">
      <w:pPr>
        <w:rPr>
          <w:rFonts w:ascii="Arial" w:hAnsi="Arial" w:cs="Arial"/>
          <w:b/>
          <w:sz w:val="22"/>
          <w:szCs w:val="22"/>
          <w:u w:val="single"/>
        </w:rPr>
      </w:pPr>
      <w:r w:rsidRPr="00991D45">
        <w:rPr>
          <w:rFonts w:ascii="Arial" w:hAnsi="Arial" w:cs="Arial"/>
          <w:b/>
          <w:sz w:val="22"/>
          <w:szCs w:val="22"/>
          <w:u w:val="single"/>
        </w:rPr>
        <w:t>P</w:t>
      </w:r>
      <w:r w:rsidR="006A33C2" w:rsidRPr="00991D45">
        <w:rPr>
          <w:rFonts w:ascii="Arial" w:hAnsi="Arial" w:cs="Arial"/>
          <w:b/>
          <w:sz w:val="22"/>
          <w:szCs w:val="22"/>
          <w:u w:val="single"/>
        </w:rPr>
        <w:t>RESENTATION DU CENTRE DES MONUMENTS NATIONAUX</w:t>
      </w:r>
      <w:r w:rsidR="00AD2EB2" w:rsidRPr="00991D45">
        <w:rPr>
          <w:rFonts w:ascii="Arial" w:hAnsi="Arial" w:cs="Arial"/>
          <w:b/>
          <w:sz w:val="22"/>
          <w:szCs w:val="22"/>
          <w:u w:val="single"/>
        </w:rPr>
        <w:t xml:space="preserve"> </w:t>
      </w:r>
      <w:r w:rsidR="0063048B" w:rsidRPr="00991D45">
        <w:rPr>
          <w:rFonts w:ascii="Arial" w:hAnsi="Arial" w:cs="Arial"/>
          <w:b/>
          <w:sz w:val="22"/>
          <w:szCs w:val="22"/>
          <w:u w:val="single"/>
        </w:rPr>
        <w:t>(CMN)</w:t>
      </w:r>
      <w:r w:rsidR="00915651" w:rsidRPr="005C6ED3">
        <w:rPr>
          <w:rFonts w:ascii="Arial" w:hAnsi="Arial" w:cs="Arial"/>
          <w:b/>
          <w:sz w:val="22"/>
          <w:szCs w:val="22"/>
          <w:u w:val="single"/>
        </w:rPr>
        <w:t xml:space="preserve"> </w:t>
      </w:r>
    </w:p>
    <w:p w14:paraId="3753E478" w14:textId="77777777" w:rsidR="00E869B6" w:rsidRDefault="00E869B6" w:rsidP="00080776">
      <w:pPr>
        <w:jc w:val="both"/>
        <w:rPr>
          <w:rStyle w:val="Titredulivre"/>
          <w:rFonts w:ascii="Arial" w:hAnsi="Arial" w:cs="Arial"/>
          <w:i w:val="0"/>
          <w:kern w:val="0"/>
          <w:sz w:val="22"/>
          <w:szCs w:val="22"/>
          <w:u w:val="single"/>
          <w:lang w:eastAsia="ar-SA"/>
        </w:rPr>
      </w:pPr>
    </w:p>
    <w:p w14:paraId="2870AD55" w14:textId="22844CF3" w:rsidR="00A31B1F" w:rsidRPr="0063048B" w:rsidRDefault="00A31B1F" w:rsidP="00080776">
      <w:pPr>
        <w:jc w:val="both"/>
        <w:rPr>
          <w:rFonts w:ascii="Arial" w:hAnsi="Arial" w:cs="Arial"/>
        </w:rPr>
      </w:pPr>
      <w:r w:rsidRPr="0063048B">
        <w:rPr>
          <w:rFonts w:ascii="Arial" w:hAnsi="Arial" w:cs="Arial"/>
        </w:rPr>
        <w:t xml:space="preserve">Premier réseau public français culturel et touristique du </w:t>
      </w:r>
      <w:proofErr w:type="gramStart"/>
      <w:r w:rsidRPr="0063048B">
        <w:rPr>
          <w:rFonts w:ascii="Arial" w:hAnsi="Arial" w:cs="Arial"/>
        </w:rPr>
        <w:t>Ministère</w:t>
      </w:r>
      <w:proofErr w:type="gramEnd"/>
      <w:r w:rsidRPr="0063048B">
        <w:rPr>
          <w:rFonts w:ascii="Arial" w:hAnsi="Arial" w:cs="Arial"/>
        </w:rPr>
        <w:t xml:space="preserve"> de la Culture avec </w:t>
      </w:r>
      <w:r w:rsidRPr="0063048B">
        <w:rPr>
          <w:rFonts w:ascii="Arial" w:hAnsi="Arial" w:cs="Arial"/>
          <w:bCs/>
        </w:rPr>
        <w:t xml:space="preserve">plus de </w:t>
      </w:r>
      <w:r w:rsidR="00C65AB6">
        <w:rPr>
          <w:rFonts w:ascii="Arial" w:hAnsi="Arial" w:cs="Arial"/>
          <w:bCs/>
        </w:rPr>
        <w:t>1</w:t>
      </w:r>
      <w:r w:rsidR="00FA0C06">
        <w:rPr>
          <w:rFonts w:ascii="Arial" w:hAnsi="Arial" w:cs="Arial"/>
          <w:bCs/>
        </w:rPr>
        <w:t>2</w:t>
      </w:r>
      <w:r w:rsidR="00C65AB6" w:rsidRPr="0063048B">
        <w:rPr>
          <w:rFonts w:ascii="Arial" w:hAnsi="Arial" w:cs="Arial"/>
          <w:bCs/>
        </w:rPr>
        <w:t xml:space="preserve"> </w:t>
      </w:r>
      <w:r w:rsidRPr="0063048B">
        <w:rPr>
          <w:rFonts w:ascii="Arial" w:hAnsi="Arial" w:cs="Arial"/>
          <w:bCs/>
        </w:rPr>
        <w:t>millions de visiteurs par an</w:t>
      </w:r>
      <w:r w:rsidRPr="0063048B">
        <w:rPr>
          <w:rFonts w:ascii="Arial" w:hAnsi="Arial" w:cs="Arial"/>
        </w:rPr>
        <w:t xml:space="preserve">, le Centre des monuments nationaux (CMN) est </w:t>
      </w:r>
      <w:r w:rsidR="0029615E" w:rsidRPr="007E130C">
        <w:rPr>
          <w:rFonts w:ascii="Arial" w:hAnsi="Arial" w:cs="Arial"/>
        </w:rPr>
        <w:t xml:space="preserve">chargé de la conservation, la restauration et l’animation de plus de </w:t>
      </w:r>
      <w:r w:rsidR="007E130C" w:rsidRPr="007E130C">
        <w:rPr>
          <w:rFonts w:ascii="Arial" w:hAnsi="Arial" w:cs="Arial"/>
        </w:rPr>
        <w:t>100 monuments</w:t>
      </w:r>
      <w:r w:rsidR="0029615E" w:rsidRPr="007E130C">
        <w:rPr>
          <w:rFonts w:ascii="Arial" w:hAnsi="Arial" w:cs="Arial"/>
        </w:rPr>
        <w:t xml:space="preserve"> historiques et jardins répartis sur tout le territoire.</w:t>
      </w:r>
      <w:r w:rsidR="0029615E">
        <w:t xml:space="preserve"> </w:t>
      </w:r>
      <w:r w:rsidRPr="0063048B">
        <w:rPr>
          <w:rFonts w:ascii="Arial" w:hAnsi="Arial" w:cs="Arial"/>
        </w:rPr>
        <w:t>Il ouvre à la visite près de cent monuments d’exception composé de 61 parcs et jardins</w:t>
      </w:r>
      <w:r w:rsidR="004C76A2">
        <w:rPr>
          <w:rFonts w:ascii="Arial" w:hAnsi="Arial" w:cs="Arial"/>
        </w:rPr>
        <w:t xml:space="preserve"> qui</w:t>
      </w:r>
      <w:r w:rsidRPr="0063048B">
        <w:rPr>
          <w:rFonts w:ascii="Arial" w:hAnsi="Arial" w:cs="Arial"/>
        </w:rPr>
        <w:t xml:space="preserve"> illustrent, par leur diversité, la richesse du patrimoine français</w:t>
      </w:r>
      <w:r w:rsidR="004C76A2">
        <w:rPr>
          <w:rFonts w:ascii="Arial" w:hAnsi="Arial" w:cs="Arial"/>
        </w:rPr>
        <w:t xml:space="preserve"> : </w:t>
      </w:r>
      <w:r w:rsidR="004C76A2" w:rsidRPr="004C76A2">
        <w:rPr>
          <w:rFonts w:ascii="Arial" w:hAnsi="Arial" w:cs="Arial"/>
        </w:rPr>
        <w:t xml:space="preserve">abbayes, châteaux à la française, châteaux-forts, tours, villas modernes, cloitres, cryptes, trésors et tours de cathédrales, grottes, </w:t>
      </w:r>
      <w:r w:rsidR="00247680" w:rsidRPr="004C76A2">
        <w:rPr>
          <w:rFonts w:ascii="Arial" w:hAnsi="Arial" w:cs="Arial"/>
        </w:rPr>
        <w:t>mégalithes,</w:t>
      </w:r>
      <w:r w:rsidR="00247680">
        <w:rPr>
          <w:rFonts w:ascii="Arial" w:hAnsi="Arial" w:cs="Arial"/>
        </w:rPr>
        <w:t xml:space="preserve"> …</w:t>
      </w:r>
    </w:p>
    <w:p w14:paraId="05B65246" w14:textId="77777777" w:rsidR="00A31B1F" w:rsidRPr="0063048B" w:rsidRDefault="00A31B1F" w:rsidP="00080776">
      <w:pPr>
        <w:jc w:val="both"/>
        <w:rPr>
          <w:rFonts w:ascii="Arial" w:hAnsi="Arial" w:cs="Arial"/>
        </w:rPr>
      </w:pPr>
    </w:p>
    <w:p w14:paraId="1D2B8D97" w14:textId="77777777" w:rsidR="00E13E81" w:rsidRPr="00E13E81" w:rsidRDefault="00E13E81" w:rsidP="00E13E81">
      <w:pPr>
        <w:jc w:val="both"/>
        <w:rPr>
          <w:rStyle w:val="Lienhypertexte"/>
          <w:rFonts w:ascii="Arial" w:hAnsi="Arial" w:cs="Arial"/>
          <w:kern w:val="0"/>
          <w:lang w:eastAsia="ar-SA"/>
        </w:rPr>
      </w:pPr>
      <w:r w:rsidRPr="00E13E81">
        <w:rPr>
          <w:rFonts w:ascii="Arial" w:hAnsi="Arial" w:cs="Arial"/>
        </w:rPr>
        <w:t xml:space="preserve">La présentation du Centre des monuments nationaux et de ses activités, est consultable sur le site internet du Centre des monuments nationaux : </w:t>
      </w:r>
      <w:hyperlink r:id="rId9" w:history="1">
        <w:r w:rsidRPr="00E13E81">
          <w:rPr>
            <w:rStyle w:val="Lienhypertexte"/>
            <w:rFonts w:ascii="Arial" w:hAnsi="Arial" w:cs="Arial"/>
            <w:kern w:val="0"/>
            <w:lang w:eastAsia="ar-SA"/>
          </w:rPr>
          <w:t>http://www.monuments-nationaux.fr</w:t>
        </w:r>
      </w:hyperlink>
      <w:r w:rsidRPr="00E13E81">
        <w:rPr>
          <w:rStyle w:val="Lienhypertexte"/>
          <w:rFonts w:ascii="Arial" w:hAnsi="Arial" w:cs="Arial"/>
          <w:kern w:val="0"/>
          <w:lang w:eastAsia="ar-SA"/>
        </w:rPr>
        <w:t xml:space="preserve"> </w:t>
      </w:r>
    </w:p>
    <w:p w14:paraId="665AC6CC" w14:textId="77777777" w:rsidR="00E13E81" w:rsidRDefault="00E13E81" w:rsidP="00080776">
      <w:pPr>
        <w:jc w:val="both"/>
        <w:rPr>
          <w:rFonts w:ascii="Arial" w:hAnsi="Arial" w:cs="Arial"/>
        </w:rPr>
      </w:pPr>
    </w:p>
    <w:p w14:paraId="2460BE3E" w14:textId="04DB2659" w:rsidR="00A31B1F" w:rsidRPr="0063048B" w:rsidRDefault="00A31B1F" w:rsidP="00080776">
      <w:pPr>
        <w:jc w:val="both"/>
        <w:rPr>
          <w:rFonts w:ascii="Arial" w:hAnsi="Arial" w:cs="Arial"/>
          <w:kern w:val="0"/>
          <w:lang w:eastAsia="ar-SA"/>
        </w:rPr>
      </w:pPr>
      <w:r w:rsidRPr="0063048B">
        <w:rPr>
          <w:rFonts w:ascii="Arial" w:hAnsi="Arial" w:cs="Arial"/>
        </w:rPr>
        <w:t>Le</w:t>
      </w:r>
      <w:r w:rsidRPr="0063048B">
        <w:rPr>
          <w:rFonts w:ascii="Arial" w:hAnsi="Arial" w:cs="Arial"/>
          <w:kern w:val="0"/>
          <w:lang w:eastAsia="ar-SA"/>
        </w:rPr>
        <w:t xml:space="preserve"> réseau des monuments est consultable sur le site internet du </w:t>
      </w:r>
      <w:r w:rsidR="00E468E5">
        <w:rPr>
          <w:rFonts w:ascii="Arial" w:hAnsi="Arial" w:cs="Arial"/>
          <w:kern w:val="0"/>
          <w:lang w:eastAsia="ar-SA"/>
        </w:rPr>
        <w:t>CMN</w:t>
      </w:r>
      <w:r w:rsidRPr="0063048B">
        <w:rPr>
          <w:rFonts w:ascii="Arial" w:hAnsi="Arial" w:cs="Arial"/>
          <w:kern w:val="0"/>
          <w:lang w:eastAsia="ar-SA"/>
        </w:rPr>
        <w:t xml:space="preserve"> : </w:t>
      </w:r>
      <w:hyperlink r:id="rId10" w:history="1">
        <w:r w:rsidRPr="0063048B">
          <w:rPr>
            <w:rStyle w:val="Lienhypertexte"/>
            <w:rFonts w:ascii="Arial" w:hAnsi="Arial" w:cs="Arial"/>
            <w:kern w:val="0"/>
            <w:lang w:eastAsia="ar-SA"/>
          </w:rPr>
          <w:t>http://www.monuments-nationaux.fr</w:t>
        </w:r>
      </w:hyperlink>
      <w:r w:rsidRPr="0063048B">
        <w:rPr>
          <w:rFonts w:ascii="Arial" w:hAnsi="Arial" w:cs="Arial"/>
          <w:kern w:val="0"/>
          <w:lang w:eastAsia="ar-SA"/>
        </w:rPr>
        <w:t xml:space="preserve"> </w:t>
      </w:r>
    </w:p>
    <w:p w14:paraId="73E98A3B" w14:textId="77777777" w:rsidR="00990423" w:rsidRPr="00852162" w:rsidRDefault="00990423" w:rsidP="00985597">
      <w:pPr>
        <w:pStyle w:val="RedTitre2"/>
        <w:pBdr>
          <w:top w:val="none" w:sz="0" w:space="0" w:color="auto"/>
          <w:left w:val="none" w:sz="0" w:space="0" w:color="auto"/>
          <w:bottom w:val="none" w:sz="0" w:space="0" w:color="auto"/>
          <w:right w:val="none" w:sz="0" w:space="0" w:color="auto"/>
        </w:pBdr>
        <w:shd w:val="clear" w:color="auto" w:fill="F2F2F2"/>
        <w:spacing w:after="0"/>
        <w:jc w:val="both"/>
        <w:outlineLvl w:val="0"/>
        <w:rPr>
          <w:rFonts w:ascii="Arial Gras" w:hAnsi="Arial Gras"/>
          <w:caps/>
          <w:sz w:val="22"/>
          <w:szCs w:val="22"/>
        </w:rPr>
      </w:pPr>
      <w:bookmarkStart w:id="2" w:name="_Toc234422429"/>
      <w:r w:rsidRPr="00852162">
        <w:rPr>
          <w:rFonts w:ascii="Arial Gras" w:hAnsi="Arial Gras"/>
          <w:caps/>
          <w:sz w:val="22"/>
          <w:szCs w:val="22"/>
        </w:rPr>
        <w:t xml:space="preserve">Article 1 </w:t>
      </w:r>
      <w:r w:rsidR="006A33C2" w:rsidRPr="00852162">
        <w:rPr>
          <w:rFonts w:ascii="Arial Gras" w:hAnsi="Arial Gras"/>
          <w:caps/>
          <w:sz w:val="22"/>
          <w:szCs w:val="22"/>
        </w:rPr>
        <w:t>–</w:t>
      </w:r>
      <w:r w:rsidR="002E64FB" w:rsidRPr="00852162">
        <w:rPr>
          <w:rFonts w:ascii="Arial Gras" w:hAnsi="Arial Gras"/>
          <w:caps/>
          <w:sz w:val="22"/>
          <w:szCs w:val="22"/>
        </w:rPr>
        <w:t xml:space="preserve"> </w:t>
      </w:r>
      <w:r w:rsidR="006A33C2" w:rsidRPr="00852162">
        <w:rPr>
          <w:rFonts w:ascii="Arial Gras" w:hAnsi="Arial Gras"/>
          <w:caps/>
          <w:sz w:val="22"/>
          <w:szCs w:val="22"/>
        </w:rPr>
        <w:t xml:space="preserve">Objet </w:t>
      </w:r>
      <w:r w:rsidR="00EC15E8" w:rsidRPr="00852162">
        <w:rPr>
          <w:rFonts w:ascii="Arial Gras" w:hAnsi="Arial Gras"/>
          <w:caps/>
          <w:sz w:val="22"/>
          <w:szCs w:val="22"/>
        </w:rPr>
        <w:t>de l’accord-cadre</w:t>
      </w:r>
      <w:r w:rsidR="006A33C2" w:rsidRPr="00852162">
        <w:rPr>
          <w:rFonts w:ascii="Arial Gras" w:hAnsi="Arial Gras"/>
          <w:caps/>
          <w:sz w:val="22"/>
          <w:szCs w:val="22"/>
        </w:rPr>
        <w:t xml:space="preserve"> </w:t>
      </w:r>
      <w:r w:rsidR="009C2133" w:rsidRPr="00852162">
        <w:rPr>
          <w:rFonts w:ascii="Arial Gras" w:hAnsi="Arial Gras"/>
          <w:caps/>
          <w:sz w:val="22"/>
          <w:szCs w:val="22"/>
        </w:rPr>
        <w:t>–</w:t>
      </w:r>
      <w:r w:rsidR="006A33C2" w:rsidRPr="00852162">
        <w:rPr>
          <w:rFonts w:ascii="Arial Gras" w:hAnsi="Arial Gras"/>
          <w:caps/>
          <w:sz w:val="22"/>
          <w:szCs w:val="22"/>
        </w:rPr>
        <w:t xml:space="preserve"> </w:t>
      </w:r>
      <w:r w:rsidR="00F13C82" w:rsidRPr="00852162">
        <w:rPr>
          <w:rFonts w:ascii="Arial Gras" w:hAnsi="Arial Gras"/>
          <w:caps/>
          <w:sz w:val="22"/>
          <w:szCs w:val="22"/>
        </w:rPr>
        <w:t>Contexte</w:t>
      </w:r>
      <w:bookmarkEnd w:id="2"/>
      <w:r w:rsidR="009C2133" w:rsidRPr="00852162">
        <w:rPr>
          <w:rFonts w:ascii="Arial Gras" w:hAnsi="Arial Gras"/>
          <w:caps/>
          <w:sz w:val="22"/>
          <w:szCs w:val="22"/>
        </w:rPr>
        <w:t xml:space="preserve"> </w:t>
      </w:r>
      <w:r w:rsidR="006A33C2" w:rsidRPr="00852162">
        <w:rPr>
          <w:rFonts w:ascii="Arial Gras" w:hAnsi="Arial Gras"/>
          <w:caps/>
          <w:sz w:val="22"/>
          <w:szCs w:val="22"/>
        </w:rPr>
        <w:t xml:space="preserve"> </w:t>
      </w:r>
    </w:p>
    <w:p w14:paraId="6168E148" w14:textId="171B5DBB" w:rsidR="00671774" w:rsidRPr="00852162" w:rsidRDefault="00671774" w:rsidP="00080776">
      <w:pPr>
        <w:jc w:val="both"/>
        <w:rPr>
          <w:rFonts w:ascii="Arial" w:hAnsi="Arial" w:cs="Arial"/>
          <w:b/>
          <w:kern w:val="0"/>
          <w:lang w:eastAsia="ar-SA"/>
        </w:rPr>
      </w:pPr>
    </w:p>
    <w:p w14:paraId="1C162DC9" w14:textId="425F106E" w:rsidR="00915FC6" w:rsidRDefault="00915FC6" w:rsidP="00915FC6">
      <w:pPr>
        <w:jc w:val="both"/>
        <w:rPr>
          <w:rFonts w:ascii="Arial" w:hAnsi="Arial" w:cs="Arial"/>
          <w:kern w:val="0"/>
          <w:lang w:eastAsia="ar-SA"/>
        </w:rPr>
      </w:pPr>
      <w:r w:rsidRPr="00915FC6">
        <w:rPr>
          <w:rFonts w:ascii="Arial" w:hAnsi="Arial" w:cs="Arial"/>
          <w:kern w:val="0"/>
          <w:lang w:eastAsia="ar-SA"/>
        </w:rPr>
        <w:t>Le présent accord-cadre a pour objet</w:t>
      </w:r>
      <w:r>
        <w:rPr>
          <w:rFonts w:ascii="Arial" w:hAnsi="Arial" w:cs="Arial"/>
          <w:kern w:val="0"/>
          <w:lang w:eastAsia="ar-SA"/>
        </w:rPr>
        <w:t xml:space="preserve"> les prestations de transport </w:t>
      </w:r>
      <w:r w:rsidRPr="00915FC6">
        <w:rPr>
          <w:rFonts w:ascii="Arial" w:hAnsi="Arial" w:cs="Arial"/>
          <w:kern w:val="0"/>
          <w:lang w:eastAsia="ar-SA"/>
        </w:rPr>
        <w:t xml:space="preserve">par taxi </w:t>
      </w:r>
      <w:r w:rsidR="009B41BB">
        <w:rPr>
          <w:rFonts w:ascii="Arial" w:hAnsi="Arial" w:cs="Arial"/>
          <w:kern w:val="0"/>
          <w:lang w:eastAsia="ar-SA"/>
        </w:rPr>
        <w:t>des</w:t>
      </w:r>
      <w:r w:rsidRPr="00915FC6">
        <w:rPr>
          <w:rFonts w:ascii="Arial" w:hAnsi="Arial" w:cs="Arial"/>
          <w:kern w:val="0"/>
          <w:lang w:eastAsia="ar-SA"/>
        </w:rPr>
        <w:t xml:space="preserve"> agents</w:t>
      </w:r>
      <w:r>
        <w:rPr>
          <w:rFonts w:ascii="Arial" w:hAnsi="Arial" w:cs="Arial"/>
          <w:kern w:val="0"/>
          <w:lang w:eastAsia="ar-SA"/>
        </w:rPr>
        <w:t xml:space="preserve"> </w:t>
      </w:r>
      <w:r w:rsidRPr="00915FC6">
        <w:rPr>
          <w:rFonts w:ascii="Arial" w:hAnsi="Arial" w:cs="Arial"/>
          <w:kern w:val="0"/>
          <w:lang w:eastAsia="ar-SA"/>
        </w:rPr>
        <w:t>du Centre des monuments nationaux en situation de handicap</w:t>
      </w:r>
      <w:r>
        <w:rPr>
          <w:rFonts w:ascii="Arial" w:hAnsi="Arial" w:cs="Arial"/>
          <w:kern w:val="0"/>
          <w:lang w:eastAsia="ar-SA"/>
        </w:rPr>
        <w:t>.</w:t>
      </w:r>
    </w:p>
    <w:p w14:paraId="55F7E7BD" w14:textId="77777777" w:rsidR="00915FC6" w:rsidRDefault="00915FC6" w:rsidP="005F3287">
      <w:pPr>
        <w:jc w:val="both"/>
        <w:rPr>
          <w:rFonts w:ascii="Arial" w:hAnsi="Arial" w:cs="Arial"/>
          <w:kern w:val="0"/>
          <w:lang w:eastAsia="ar-SA"/>
        </w:rPr>
      </w:pPr>
    </w:p>
    <w:p w14:paraId="026F4BF5" w14:textId="19E73563" w:rsidR="005F3287" w:rsidRPr="00852162" w:rsidRDefault="005F3287" w:rsidP="005F3287">
      <w:pPr>
        <w:jc w:val="both"/>
        <w:rPr>
          <w:rFonts w:ascii="Arial" w:hAnsi="Arial" w:cs="Arial"/>
          <w:kern w:val="0"/>
          <w:lang w:eastAsia="ar-SA"/>
        </w:rPr>
      </w:pPr>
      <w:r w:rsidRPr="00852162">
        <w:rPr>
          <w:rFonts w:ascii="Arial" w:hAnsi="Arial" w:cs="Arial"/>
          <w:kern w:val="0"/>
          <w:lang w:eastAsia="ar-SA"/>
        </w:rPr>
        <w:t xml:space="preserve">Le </w:t>
      </w:r>
      <w:r w:rsidR="00E468E5" w:rsidRPr="00852162">
        <w:rPr>
          <w:rFonts w:ascii="Arial" w:hAnsi="Arial" w:cs="Arial"/>
          <w:kern w:val="0"/>
          <w:lang w:eastAsia="ar-SA"/>
        </w:rPr>
        <w:t>CMN</w:t>
      </w:r>
      <w:r w:rsidRPr="00852162">
        <w:rPr>
          <w:rFonts w:ascii="Arial" w:hAnsi="Arial" w:cs="Arial"/>
          <w:kern w:val="0"/>
          <w:lang w:eastAsia="ar-SA"/>
        </w:rPr>
        <w:t xml:space="preserve"> a engagé depuis plusieurs années une politique volontariste d’accompagnement de ses agents </w:t>
      </w:r>
      <w:r w:rsidR="000514CA" w:rsidRPr="00852162">
        <w:rPr>
          <w:rFonts w:ascii="Arial" w:hAnsi="Arial" w:cs="Arial"/>
          <w:kern w:val="0"/>
          <w:lang w:eastAsia="ar-SA"/>
        </w:rPr>
        <w:t>à mobilité réduite</w:t>
      </w:r>
      <w:r w:rsidRPr="00852162">
        <w:rPr>
          <w:rFonts w:ascii="Arial" w:hAnsi="Arial" w:cs="Arial"/>
          <w:kern w:val="0"/>
          <w:lang w:eastAsia="ar-SA"/>
        </w:rPr>
        <w:t xml:space="preserve">. Cette politique est portée par la Direction des Ressources Humaines (DRH). </w:t>
      </w:r>
    </w:p>
    <w:p w14:paraId="02C1B420" w14:textId="77777777" w:rsidR="005F3287" w:rsidRPr="00852162" w:rsidRDefault="005F3287" w:rsidP="005F3287">
      <w:pPr>
        <w:jc w:val="both"/>
        <w:rPr>
          <w:rFonts w:ascii="Arial" w:hAnsi="Arial" w:cs="Arial"/>
          <w:kern w:val="0"/>
          <w:lang w:eastAsia="ar-SA"/>
        </w:rPr>
      </w:pPr>
      <w:r w:rsidRPr="00852162">
        <w:rPr>
          <w:rFonts w:ascii="Arial" w:hAnsi="Arial" w:cs="Arial"/>
          <w:kern w:val="0"/>
          <w:lang w:eastAsia="ar-SA"/>
        </w:rPr>
        <w:t xml:space="preserve"> </w:t>
      </w:r>
    </w:p>
    <w:p w14:paraId="21D78BF8" w14:textId="244DFC92" w:rsidR="000835A0" w:rsidRPr="00852162" w:rsidRDefault="005F3287" w:rsidP="005F3287">
      <w:pPr>
        <w:jc w:val="both"/>
        <w:rPr>
          <w:rFonts w:ascii="Arial" w:hAnsi="Arial" w:cs="Arial"/>
          <w:kern w:val="0"/>
          <w:lang w:eastAsia="ar-SA"/>
        </w:rPr>
      </w:pPr>
      <w:r w:rsidRPr="00852162">
        <w:rPr>
          <w:rFonts w:ascii="Arial" w:hAnsi="Arial" w:cs="Arial"/>
          <w:kern w:val="0"/>
          <w:lang w:eastAsia="ar-SA"/>
        </w:rPr>
        <w:t xml:space="preserve">Sur </w:t>
      </w:r>
      <w:r w:rsidR="00FF7009" w:rsidRPr="00852162">
        <w:rPr>
          <w:rFonts w:ascii="Arial" w:hAnsi="Arial" w:cs="Arial"/>
          <w:kern w:val="0"/>
          <w:lang w:eastAsia="ar-SA"/>
        </w:rPr>
        <w:t xml:space="preserve">prescription du Médecin du travail ou </w:t>
      </w:r>
      <w:r w:rsidRPr="00852162">
        <w:rPr>
          <w:rFonts w:ascii="Arial" w:hAnsi="Arial" w:cs="Arial"/>
          <w:kern w:val="0"/>
          <w:lang w:eastAsia="ar-SA"/>
        </w:rPr>
        <w:t>préconisation d</w:t>
      </w:r>
      <w:r w:rsidR="00A569E7" w:rsidRPr="00852162">
        <w:rPr>
          <w:rFonts w:ascii="Arial" w:hAnsi="Arial" w:cs="Arial"/>
          <w:kern w:val="0"/>
          <w:lang w:eastAsia="ar-SA"/>
        </w:rPr>
        <w:t>e la</w:t>
      </w:r>
      <w:r w:rsidRPr="00852162">
        <w:rPr>
          <w:rFonts w:ascii="Arial" w:hAnsi="Arial" w:cs="Arial"/>
          <w:kern w:val="0"/>
          <w:lang w:eastAsia="ar-SA"/>
        </w:rPr>
        <w:t xml:space="preserve"> </w:t>
      </w:r>
      <w:r w:rsidR="00A569E7" w:rsidRPr="00852162">
        <w:rPr>
          <w:rFonts w:ascii="Arial" w:hAnsi="Arial" w:cs="Arial"/>
          <w:kern w:val="0"/>
          <w:lang w:eastAsia="ar-SA"/>
        </w:rPr>
        <w:t>DRH</w:t>
      </w:r>
      <w:r w:rsidR="000835A0" w:rsidRPr="00852162">
        <w:rPr>
          <w:rFonts w:ascii="Arial" w:hAnsi="Arial" w:cs="Arial"/>
          <w:kern w:val="0"/>
          <w:lang w:eastAsia="ar-SA"/>
        </w:rPr>
        <w:t>, peuvent bénéficier d’une prise en charge par l’établissement de leur transport :</w:t>
      </w:r>
    </w:p>
    <w:p w14:paraId="3AC9591B" w14:textId="3DB5EC38" w:rsidR="00646C5C" w:rsidRPr="00852162" w:rsidRDefault="000835A0" w:rsidP="005F3287">
      <w:pPr>
        <w:jc w:val="both"/>
        <w:rPr>
          <w:rFonts w:ascii="Arial" w:hAnsi="Arial" w:cs="Arial"/>
          <w:kern w:val="0"/>
          <w:lang w:eastAsia="ar-SA"/>
        </w:rPr>
      </w:pPr>
      <w:r w:rsidRPr="00852162">
        <w:rPr>
          <w:rFonts w:ascii="Arial" w:hAnsi="Arial" w:cs="Arial"/>
          <w:kern w:val="0"/>
          <w:lang w:eastAsia="ar-SA"/>
        </w:rPr>
        <w:t>-</w:t>
      </w:r>
      <w:r w:rsidR="005F3287" w:rsidRPr="00852162">
        <w:rPr>
          <w:rFonts w:ascii="Arial" w:hAnsi="Arial" w:cs="Arial"/>
          <w:kern w:val="0"/>
          <w:lang w:eastAsia="ar-SA"/>
        </w:rPr>
        <w:t xml:space="preserve"> les agents du CMN ayant une reconnaissance de la qualité de travailleur handicap</w:t>
      </w:r>
      <w:r w:rsidR="00646C5C" w:rsidRPr="00852162">
        <w:rPr>
          <w:rFonts w:ascii="Arial" w:hAnsi="Arial" w:cs="Arial"/>
          <w:kern w:val="0"/>
          <w:lang w:eastAsia="ar-SA"/>
        </w:rPr>
        <w:t>é</w:t>
      </w:r>
      <w:r w:rsidR="005F3287" w:rsidRPr="00852162">
        <w:rPr>
          <w:rFonts w:ascii="Arial" w:hAnsi="Arial" w:cs="Arial"/>
          <w:kern w:val="0"/>
          <w:lang w:eastAsia="ar-SA"/>
        </w:rPr>
        <w:t xml:space="preserve"> </w:t>
      </w:r>
      <w:r w:rsidR="000514CA" w:rsidRPr="00852162">
        <w:rPr>
          <w:rFonts w:ascii="Arial" w:hAnsi="Arial" w:cs="Arial"/>
          <w:kern w:val="0"/>
          <w:lang w:eastAsia="ar-SA"/>
        </w:rPr>
        <w:t xml:space="preserve">(RQTH) </w:t>
      </w:r>
      <w:r w:rsidR="005F3287" w:rsidRPr="00852162">
        <w:rPr>
          <w:rFonts w:ascii="Arial" w:hAnsi="Arial" w:cs="Arial"/>
          <w:kern w:val="0"/>
          <w:lang w:eastAsia="ar-SA"/>
        </w:rPr>
        <w:t>pour leurs trajets domicile/travail</w:t>
      </w:r>
      <w:r w:rsidRPr="00852162">
        <w:rPr>
          <w:rFonts w:ascii="Arial" w:hAnsi="Arial" w:cs="Arial"/>
          <w:kern w:val="0"/>
          <w:lang w:eastAsia="ar-SA"/>
        </w:rPr>
        <w:t>, et/ou déplacement professionnel et rendez-vous avec le médecin du travail ou le service social du travail ;</w:t>
      </w:r>
    </w:p>
    <w:p w14:paraId="5C27D2FE" w14:textId="36A0B672" w:rsidR="005F3287" w:rsidRPr="00852162" w:rsidRDefault="000835A0" w:rsidP="005F3287">
      <w:pPr>
        <w:jc w:val="both"/>
        <w:rPr>
          <w:rFonts w:ascii="Arial" w:hAnsi="Arial" w:cs="Arial"/>
          <w:kern w:val="0"/>
          <w:lang w:eastAsia="ar-SA"/>
        </w:rPr>
      </w:pPr>
      <w:r w:rsidRPr="00852162">
        <w:rPr>
          <w:rFonts w:ascii="Arial" w:hAnsi="Arial" w:cs="Arial"/>
          <w:kern w:val="0"/>
          <w:lang w:eastAsia="ar-SA"/>
        </w:rPr>
        <w:t>- l</w:t>
      </w:r>
      <w:r w:rsidR="00646C5C" w:rsidRPr="00852162">
        <w:rPr>
          <w:rFonts w:ascii="Arial" w:hAnsi="Arial" w:cs="Arial"/>
          <w:kern w:val="0"/>
          <w:lang w:eastAsia="ar-SA"/>
        </w:rPr>
        <w:t xml:space="preserve">es agents </w:t>
      </w:r>
      <w:r w:rsidRPr="00852162">
        <w:rPr>
          <w:rFonts w:ascii="Arial" w:hAnsi="Arial" w:cs="Arial"/>
          <w:kern w:val="0"/>
          <w:lang w:eastAsia="ar-SA"/>
        </w:rPr>
        <w:t>à mobilité réduite, pour leurs transports à la médecine du travail</w:t>
      </w:r>
      <w:r w:rsidR="00FF7009" w:rsidRPr="00852162">
        <w:rPr>
          <w:rFonts w:ascii="Arial" w:hAnsi="Arial" w:cs="Arial"/>
          <w:kern w:val="0"/>
          <w:lang w:eastAsia="ar-SA"/>
        </w:rPr>
        <w:t xml:space="preserve"> ou pour un rendez-vous d’expertise (à la demande d</w:t>
      </w:r>
      <w:r w:rsidR="00460A9A" w:rsidRPr="00852162">
        <w:rPr>
          <w:rFonts w:ascii="Arial" w:hAnsi="Arial" w:cs="Arial"/>
          <w:kern w:val="0"/>
          <w:lang w:eastAsia="ar-SA"/>
        </w:rPr>
        <w:t>u conseil médical ou de la DRH) ;</w:t>
      </w:r>
    </w:p>
    <w:p w14:paraId="490973C6" w14:textId="38B8E1E3" w:rsidR="00460A9A" w:rsidRPr="00460A9A" w:rsidRDefault="009028F5" w:rsidP="00460A9A">
      <w:pPr>
        <w:jc w:val="both"/>
        <w:rPr>
          <w:rFonts w:ascii="Arial" w:hAnsi="Arial" w:cs="Arial"/>
          <w:kern w:val="0"/>
          <w:lang w:eastAsia="ar-SA"/>
        </w:rPr>
      </w:pPr>
      <w:r w:rsidRPr="00852162">
        <w:rPr>
          <w:rFonts w:ascii="Arial" w:hAnsi="Arial" w:cs="Arial"/>
          <w:kern w:val="0"/>
          <w:lang w:eastAsia="ar-SA"/>
        </w:rPr>
        <w:t>- l</w:t>
      </w:r>
      <w:r w:rsidR="00460A9A" w:rsidRPr="00852162">
        <w:rPr>
          <w:rFonts w:ascii="Arial" w:hAnsi="Arial" w:cs="Arial"/>
          <w:kern w:val="0"/>
          <w:lang w:eastAsia="ar-SA"/>
        </w:rPr>
        <w:t>es agents ayant un handicap temporaire (accident du travail, congés longue maladie, …), pour accompagner leur reprise du travail.</w:t>
      </w:r>
    </w:p>
    <w:p w14:paraId="41CC3621" w14:textId="22CF80A7" w:rsidR="009F147F" w:rsidRPr="00820CDF" w:rsidRDefault="009F147F" w:rsidP="00820CDF">
      <w:pPr>
        <w:rPr>
          <w:rFonts w:ascii="Arial" w:hAnsi="Arial" w:cs="Arial"/>
        </w:rPr>
      </w:pPr>
    </w:p>
    <w:p w14:paraId="524575AA" w14:textId="6D7DD3BA" w:rsidR="00990423" w:rsidRPr="00065331" w:rsidRDefault="0058303E" w:rsidP="00080776">
      <w:pPr>
        <w:jc w:val="both"/>
        <w:rPr>
          <w:rFonts w:ascii="Arial" w:hAnsi="Arial" w:cs="Arial"/>
        </w:rPr>
      </w:pPr>
      <w:r w:rsidRPr="00065331">
        <w:rPr>
          <w:rFonts w:ascii="Arial" w:hAnsi="Arial" w:cs="Arial"/>
        </w:rPr>
        <w:t xml:space="preserve">La description des prestations figure à l’article </w:t>
      </w:r>
      <w:r w:rsidR="00985597">
        <w:rPr>
          <w:rFonts w:ascii="Arial" w:hAnsi="Arial" w:cs="Arial"/>
        </w:rPr>
        <w:t>6</w:t>
      </w:r>
      <w:r w:rsidRPr="00065331">
        <w:rPr>
          <w:rFonts w:ascii="Arial" w:hAnsi="Arial" w:cs="Arial"/>
        </w:rPr>
        <w:t xml:space="preserve"> du présent </w:t>
      </w:r>
      <w:r w:rsidR="00915FC6">
        <w:rPr>
          <w:rFonts w:ascii="Arial" w:hAnsi="Arial" w:cs="Arial"/>
        </w:rPr>
        <w:t>AE-CCP</w:t>
      </w:r>
      <w:r w:rsidRPr="00065331">
        <w:rPr>
          <w:rFonts w:ascii="Arial" w:hAnsi="Arial" w:cs="Arial"/>
        </w:rPr>
        <w:t>.</w:t>
      </w:r>
    </w:p>
    <w:p w14:paraId="5617830D" w14:textId="77777777" w:rsidR="00990423" w:rsidRPr="00065331" w:rsidRDefault="00990423" w:rsidP="004B6342">
      <w:pPr>
        <w:pStyle w:val="RedTitre2"/>
        <w:pBdr>
          <w:top w:val="none" w:sz="0" w:space="0" w:color="auto"/>
          <w:left w:val="none" w:sz="0" w:space="0" w:color="auto"/>
          <w:bottom w:val="none" w:sz="0" w:space="0" w:color="auto"/>
          <w:right w:val="none" w:sz="0" w:space="0" w:color="auto"/>
        </w:pBdr>
        <w:shd w:val="clear" w:color="auto" w:fill="F2F2F2"/>
        <w:spacing w:after="120"/>
        <w:jc w:val="both"/>
        <w:outlineLvl w:val="0"/>
        <w:rPr>
          <w:rFonts w:ascii="Arial Gras" w:hAnsi="Arial Gras"/>
          <w:caps/>
          <w:sz w:val="22"/>
          <w:szCs w:val="22"/>
        </w:rPr>
      </w:pPr>
      <w:bookmarkStart w:id="3" w:name="_Toc234422430"/>
      <w:r w:rsidRPr="00065331">
        <w:rPr>
          <w:rFonts w:ascii="Arial Gras" w:hAnsi="Arial Gras"/>
          <w:caps/>
          <w:sz w:val="22"/>
          <w:szCs w:val="22"/>
        </w:rPr>
        <w:t xml:space="preserve">Article 2 - </w:t>
      </w:r>
      <w:r w:rsidR="00280571" w:rsidRPr="00065331">
        <w:rPr>
          <w:rFonts w:ascii="Arial Gras" w:hAnsi="Arial Gras"/>
          <w:caps/>
          <w:sz w:val="22"/>
          <w:szCs w:val="22"/>
        </w:rPr>
        <w:t>Procédure de</w:t>
      </w:r>
      <w:r w:rsidR="002E6EDA" w:rsidRPr="00065331">
        <w:rPr>
          <w:rFonts w:ascii="Arial Gras" w:hAnsi="Arial Gras"/>
          <w:caps/>
          <w:sz w:val="22"/>
          <w:szCs w:val="22"/>
        </w:rPr>
        <w:t xml:space="preserve"> passation </w:t>
      </w:r>
      <w:r w:rsidR="00AE2922" w:rsidRPr="00065331">
        <w:rPr>
          <w:rFonts w:ascii="Arial Gras" w:hAnsi="Arial Gras"/>
          <w:caps/>
          <w:sz w:val="22"/>
          <w:szCs w:val="22"/>
        </w:rPr>
        <w:t>de l’accord-cadre</w:t>
      </w:r>
      <w:bookmarkEnd w:id="3"/>
    </w:p>
    <w:p w14:paraId="5F0B6CC7" w14:textId="77777777" w:rsidR="009D2722" w:rsidRPr="00065331" w:rsidRDefault="009D2722" w:rsidP="004B6342">
      <w:pPr>
        <w:pStyle w:val="RedTxt"/>
        <w:jc w:val="both"/>
      </w:pPr>
    </w:p>
    <w:p w14:paraId="5780E6F1" w14:textId="77777777" w:rsidR="003767A5" w:rsidRPr="00B35023" w:rsidRDefault="003767A5" w:rsidP="003767A5">
      <w:pPr>
        <w:pStyle w:val="RedTxt"/>
        <w:jc w:val="both"/>
        <w:rPr>
          <w:sz w:val="20"/>
          <w:szCs w:val="20"/>
        </w:rPr>
      </w:pPr>
      <w:r w:rsidRPr="00B35023">
        <w:rPr>
          <w:sz w:val="20"/>
          <w:szCs w:val="20"/>
        </w:rPr>
        <w:t xml:space="preserve">L’accord-cadre est passé par appel d’offres ouvert en application des articles L.2124-2 et R.2124-2, R.2161-2 à R.2161-5 du Code de la commande publique. </w:t>
      </w:r>
    </w:p>
    <w:p w14:paraId="0345A7E7" w14:textId="064E97B0" w:rsidR="00C95D1D" w:rsidRDefault="00C95D1D" w:rsidP="004B6342">
      <w:pPr>
        <w:pStyle w:val="RedTxt"/>
        <w:jc w:val="both"/>
        <w:rPr>
          <w:sz w:val="20"/>
          <w:szCs w:val="20"/>
        </w:rPr>
      </w:pPr>
    </w:p>
    <w:p w14:paraId="5D0889F0" w14:textId="77777777" w:rsidR="00C95D1D" w:rsidRPr="0051425F" w:rsidRDefault="00C95D1D" w:rsidP="00C95D1D">
      <w:pPr>
        <w:pStyle w:val="RedTxt"/>
        <w:jc w:val="both"/>
        <w:rPr>
          <w:sz w:val="20"/>
          <w:szCs w:val="20"/>
          <w:shd w:val="clear" w:color="auto" w:fill="FFFFFF"/>
        </w:rPr>
      </w:pPr>
      <w:r w:rsidRPr="0051425F">
        <w:rPr>
          <w:sz w:val="20"/>
          <w:szCs w:val="20"/>
        </w:rPr>
        <w:t>Les prestations s’exécutent</w:t>
      </w:r>
      <w:r w:rsidRPr="0051425F">
        <w:rPr>
          <w:sz w:val="20"/>
          <w:szCs w:val="20"/>
          <w:shd w:val="clear" w:color="auto" w:fill="FFFFFF"/>
        </w:rPr>
        <w:t xml:space="preserve"> au fur et à mesure de</w:t>
      </w:r>
      <w:r>
        <w:rPr>
          <w:sz w:val="20"/>
          <w:szCs w:val="20"/>
          <w:shd w:val="clear" w:color="auto" w:fill="FFFFFF"/>
        </w:rPr>
        <w:t>s besoins par</w:t>
      </w:r>
      <w:r w:rsidRPr="0051425F">
        <w:rPr>
          <w:sz w:val="20"/>
          <w:szCs w:val="20"/>
          <w:shd w:val="clear" w:color="auto" w:fill="FFFFFF"/>
        </w:rPr>
        <w:t xml:space="preserve"> l’émission de bon de commande dans les conditions fixées aux articles </w:t>
      </w:r>
      <w:r w:rsidRPr="00BA21AB">
        <w:rPr>
          <w:sz w:val="20"/>
          <w:szCs w:val="20"/>
          <w:shd w:val="clear" w:color="auto" w:fill="FFFFFF"/>
        </w:rPr>
        <w:t>R. 2162-13 et 14 du Code de la commande publique.</w:t>
      </w:r>
    </w:p>
    <w:p w14:paraId="03B397DC" w14:textId="77777777" w:rsidR="00CE67EB" w:rsidRPr="005C6ED3" w:rsidRDefault="00CE67EB" w:rsidP="004B6342">
      <w:pPr>
        <w:pStyle w:val="RedTitre2"/>
        <w:pBdr>
          <w:top w:val="none" w:sz="0" w:space="0" w:color="auto"/>
          <w:left w:val="none" w:sz="0" w:space="0" w:color="auto"/>
          <w:bottom w:val="none" w:sz="0" w:space="0" w:color="auto"/>
          <w:right w:val="none" w:sz="0" w:space="0" w:color="auto"/>
        </w:pBdr>
        <w:shd w:val="clear" w:color="auto" w:fill="F2F2F2"/>
        <w:spacing w:after="120"/>
        <w:jc w:val="both"/>
        <w:outlineLvl w:val="0"/>
        <w:rPr>
          <w:rFonts w:ascii="Arial Gras" w:hAnsi="Arial Gras"/>
          <w:caps/>
          <w:sz w:val="22"/>
          <w:szCs w:val="22"/>
        </w:rPr>
      </w:pPr>
      <w:bookmarkStart w:id="4" w:name="_Toc234422431"/>
      <w:r w:rsidRPr="00541D7C">
        <w:rPr>
          <w:rFonts w:ascii="Arial Gras" w:hAnsi="Arial Gras"/>
          <w:caps/>
          <w:sz w:val="22"/>
          <w:szCs w:val="22"/>
        </w:rPr>
        <w:t xml:space="preserve">Article </w:t>
      </w:r>
      <w:r w:rsidR="00E104E8" w:rsidRPr="00541D7C">
        <w:rPr>
          <w:rFonts w:ascii="Arial Gras" w:hAnsi="Arial Gras"/>
          <w:caps/>
          <w:sz w:val="22"/>
          <w:szCs w:val="22"/>
        </w:rPr>
        <w:t>3</w:t>
      </w:r>
      <w:r w:rsidRPr="00541D7C">
        <w:rPr>
          <w:rFonts w:ascii="Arial Gras" w:hAnsi="Arial Gras"/>
          <w:caps/>
          <w:sz w:val="22"/>
          <w:szCs w:val="22"/>
        </w:rPr>
        <w:t xml:space="preserve"> – PIECES CONSTITUTIVES DE L’ACCORD-CADRE</w:t>
      </w:r>
      <w:bookmarkEnd w:id="4"/>
      <w:r w:rsidRPr="005C6ED3">
        <w:rPr>
          <w:rFonts w:ascii="Arial Gras" w:hAnsi="Arial Gras"/>
          <w:caps/>
          <w:sz w:val="22"/>
          <w:szCs w:val="22"/>
        </w:rPr>
        <w:t xml:space="preserve">  </w:t>
      </w:r>
    </w:p>
    <w:p w14:paraId="5DA0C5BF" w14:textId="728345A9" w:rsidR="00F46CD2" w:rsidRPr="00F6107C" w:rsidRDefault="00F46CD2" w:rsidP="00F46CD2">
      <w:pPr>
        <w:widowControl/>
        <w:overflowPunct/>
        <w:autoSpaceDE w:val="0"/>
        <w:autoSpaceDN w:val="0"/>
        <w:spacing w:after="120" w:line="276" w:lineRule="auto"/>
        <w:rPr>
          <w:rFonts w:ascii="Arial" w:hAnsi="Arial" w:cs="Arial"/>
          <w:kern w:val="0"/>
          <w:lang w:eastAsia="fr-FR"/>
        </w:rPr>
      </w:pPr>
      <w:r w:rsidRPr="00642C6F">
        <w:rPr>
          <w:rFonts w:ascii="Arial" w:hAnsi="Arial" w:cs="Arial"/>
          <w:kern w:val="0"/>
          <w:lang w:eastAsia="fr-FR"/>
        </w:rPr>
        <w:t>Par dérogation à l'article 4.1 du CCAG-FCS, l’accord-cadre est constitué par les éléments contractuels énumérés ci-dessous, par ordre de priorité décroissante :</w:t>
      </w:r>
    </w:p>
    <w:p w14:paraId="7BCF1D67" w14:textId="77777777" w:rsidR="00F46CD2" w:rsidRDefault="00F46CD2" w:rsidP="00F46CD2">
      <w:pPr>
        <w:pStyle w:val="Paragraphedeliste"/>
        <w:widowControl/>
        <w:numPr>
          <w:ilvl w:val="0"/>
          <w:numId w:val="34"/>
        </w:numPr>
        <w:jc w:val="both"/>
        <w:rPr>
          <w:rFonts w:ascii="Arial" w:hAnsi="Arial" w:cs="Arial"/>
        </w:rPr>
      </w:pPr>
      <w:r w:rsidRPr="002D5782">
        <w:rPr>
          <w:rFonts w:ascii="Arial" w:hAnsi="Arial" w:cs="Arial"/>
        </w:rPr>
        <w:t xml:space="preserve"> Le présent </w:t>
      </w:r>
      <w:r w:rsidRPr="002D5782">
        <w:rPr>
          <w:rFonts w:ascii="Arial" w:hAnsi="Arial" w:cs="Arial"/>
          <w:b/>
        </w:rPr>
        <w:t>Acte d’engagement</w:t>
      </w:r>
      <w:r w:rsidRPr="002D5782">
        <w:rPr>
          <w:rFonts w:ascii="Arial" w:hAnsi="Arial" w:cs="Arial"/>
        </w:rPr>
        <w:t xml:space="preserve"> valant </w:t>
      </w:r>
      <w:r w:rsidRPr="002D5782">
        <w:rPr>
          <w:rFonts w:ascii="Arial" w:hAnsi="Arial" w:cs="Arial"/>
          <w:b/>
        </w:rPr>
        <w:t>cahier des clauses particulières</w:t>
      </w:r>
      <w:r w:rsidRPr="002D5782">
        <w:rPr>
          <w:rFonts w:ascii="Arial" w:hAnsi="Arial" w:cs="Arial"/>
        </w:rPr>
        <w:t xml:space="preserve"> (AE-CCP) et ses annexes : </w:t>
      </w:r>
    </w:p>
    <w:p w14:paraId="1F7A8F49" w14:textId="77777777" w:rsidR="001E2B98" w:rsidRPr="001E2B98" w:rsidRDefault="001E2B98" w:rsidP="001E2B98">
      <w:pPr>
        <w:pStyle w:val="En-tte"/>
        <w:numPr>
          <w:ilvl w:val="1"/>
          <w:numId w:val="34"/>
        </w:numPr>
        <w:tabs>
          <w:tab w:val="clear" w:pos="4819"/>
          <w:tab w:val="center" w:pos="1134"/>
        </w:tabs>
        <w:autoSpaceDE w:val="0"/>
        <w:autoSpaceDN w:val="0"/>
        <w:adjustRightInd w:val="0"/>
        <w:spacing w:line="276" w:lineRule="auto"/>
        <w:jc w:val="both"/>
        <w:rPr>
          <w:rFonts w:ascii="Arial" w:hAnsi="Arial" w:cs="Arial"/>
        </w:rPr>
      </w:pPr>
      <w:r w:rsidRPr="001E2B98">
        <w:rPr>
          <w:rFonts w:ascii="Arial" w:hAnsi="Arial" w:cs="Arial"/>
        </w:rPr>
        <w:t>Annexe 1 : Conditions de traitement des données à caractère personnel ;</w:t>
      </w:r>
    </w:p>
    <w:p w14:paraId="69958BE1" w14:textId="77777777" w:rsidR="001E2B98" w:rsidRPr="001E2B98" w:rsidRDefault="001E2B98" w:rsidP="001E2B98">
      <w:pPr>
        <w:pStyle w:val="Corpsdetexte"/>
        <w:numPr>
          <w:ilvl w:val="1"/>
          <w:numId w:val="34"/>
        </w:numPr>
        <w:tabs>
          <w:tab w:val="left" w:pos="360"/>
        </w:tabs>
        <w:spacing w:after="0" w:line="276" w:lineRule="auto"/>
        <w:ind w:right="-468"/>
        <w:jc w:val="both"/>
        <w:rPr>
          <w:rFonts w:ascii="Arial" w:hAnsi="Arial" w:cs="Arial"/>
        </w:rPr>
      </w:pPr>
      <w:r w:rsidRPr="001E2B98">
        <w:rPr>
          <w:rFonts w:ascii="Arial" w:hAnsi="Arial" w:cs="Arial"/>
        </w:rPr>
        <w:t xml:space="preserve">Annexe 2 : Répartition des prestations entre mandataire et cotraitant si groupement conjoint </w:t>
      </w:r>
    </w:p>
    <w:p w14:paraId="7B0D678E" w14:textId="77777777" w:rsidR="003767A5" w:rsidRPr="002D5782" w:rsidRDefault="003767A5" w:rsidP="00F46CD2">
      <w:pPr>
        <w:pStyle w:val="Paragraphedeliste"/>
        <w:widowControl/>
        <w:ind w:left="720"/>
        <w:jc w:val="both"/>
        <w:rPr>
          <w:rFonts w:ascii="Arial" w:hAnsi="Arial" w:cs="Arial"/>
        </w:rPr>
      </w:pPr>
    </w:p>
    <w:p w14:paraId="21D84CF9" w14:textId="7BF7453F" w:rsidR="00F46CD2" w:rsidRDefault="00F46CD2" w:rsidP="00F46CD2">
      <w:pPr>
        <w:pStyle w:val="Corpsdetexte2"/>
        <w:numPr>
          <w:ilvl w:val="0"/>
          <w:numId w:val="34"/>
        </w:numPr>
        <w:tabs>
          <w:tab w:val="clear" w:pos="284"/>
          <w:tab w:val="left" w:pos="5387"/>
        </w:tabs>
        <w:spacing w:line="276" w:lineRule="auto"/>
        <w:ind w:right="22"/>
        <w:jc w:val="both"/>
        <w:rPr>
          <w:rFonts w:ascii="Arial" w:hAnsi="Arial" w:cs="Arial"/>
          <w:b w:val="0"/>
        </w:rPr>
      </w:pPr>
      <w:r w:rsidRPr="00642C6F">
        <w:rPr>
          <w:rFonts w:ascii="Arial" w:hAnsi="Arial" w:cs="Arial"/>
          <w:b w:val="0"/>
        </w:rPr>
        <w:t xml:space="preserve">Le </w:t>
      </w:r>
      <w:r w:rsidRPr="00642C6F">
        <w:rPr>
          <w:rFonts w:ascii="Arial" w:hAnsi="Arial" w:cs="Arial"/>
        </w:rPr>
        <w:t>Cahier des Clauses Administratives Générales</w:t>
      </w:r>
      <w:r w:rsidRPr="00642C6F">
        <w:rPr>
          <w:rFonts w:ascii="Arial" w:hAnsi="Arial" w:cs="Arial"/>
          <w:b w:val="0"/>
        </w:rPr>
        <w:t xml:space="preserve"> applicable aux marchés publics de Fournitures Courantes et Services (</w:t>
      </w:r>
      <w:r>
        <w:rPr>
          <w:rFonts w:ascii="Arial" w:hAnsi="Arial" w:cs="Arial"/>
          <w:b w:val="0"/>
        </w:rPr>
        <w:t>CCAG-FCS</w:t>
      </w:r>
      <w:r w:rsidRPr="00642C6F">
        <w:rPr>
          <w:rFonts w:ascii="Arial" w:hAnsi="Arial" w:cs="Arial"/>
          <w:b w:val="0"/>
        </w:rPr>
        <w:t>) approuvé par l’arrêté du 30 ma</w:t>
      </w:r>
      <w:r>
        <w:rPr>
          <w:rFonts w:ascii="Arial" w:hAnsi="Arial" w:cs="Arial"/>
          <w:b w:val="0"/>
        </w:rPr>
        <w:t>rs 2021 ;</w:t>
      </w:r>
    </w:p>
    <w:p w14:paraId="020DB1D8" w14:textId="77777777" w:rsidR="00F46CD2" w:rsidRDefault="00F46CD2" w:rsidP="00F46CD2">
      <w:pPr>
        <w:pStyle w:val="Corpsdetexte2"/>
        <w:tabs>
          <w:tab w:val="clear" w:pos="284"/>
          <w:tab w:val="left" w:pos="5387"/>
        </w:tabs>
        <w:spacing w:line="276" w:lineRule="auto"/>
        <w:ind w:left="720" w:right="22"/>
        <w:jc w:val="both"/>
        <w:rPr>
          <w:rFonts w:ascii="Arial" w:hAnsi="Arial" w:cs="Arial"/>
          <w:b w:val="0"/>
        </w:rPr>
      </w:pPr>
    </w:p>
    <w:p w14:paraId="626C6696" w14:textId="77777777" w:rsidR="00F46CD2" w:rsidRPr="001E2B98" w:rsidRDefault="00F46CD2" w:rsidP="00F46CD2">
      <w:pPr>
        <w:pStyle w:val="Corpsdetexte2"/>
        <w:numPr>
          <w:ilvl w:val="0"/>
          <w:numId w:val="34"/>
        </w:numPr>
        <w:tabs>
          <w:tab w:val="clear" w:pos="284"/>
          <w:tab w:val="left" w:pos="5387"/>
        </w:tabs>
        <w:spacing w:line="276" w:lineRule="auto"/>
        <w:ind w:right="22"/>
        <w:jc w:val="both"/>
        <w:rPr>
          <w:rFonts w:ascii="Arial" w:hAnsi="Arial" w:cs="Arial"/>
          <w:b w:val="0"/>
        </w:rPr>
      </w:pPr>
      <w:r w:rsidRPr="001E2B98">
        <w:rPr>
          <w:rFonts w:ascii="Arial" w:hAnsi="Arial" w:cs="Arial"/>
          <w:b w:val="0"/>
        </w:rPr>
        <w:t xml:space="preserve">Le </w:t>
      </w:r>
      <w:r w:rsidRPr="001E2B98">
        <w:rPr>
          <w:rFonts w:ascii="Arial" w:hAnsi="Arial" w:cs="Arial"/>
          <w:bCs/>
        </w:rPr>
        <w:t>Bordereau des Prix Unitaires</w:t>
      </w:r>
      <w:r w:rsidRPr="001E2B98">
        <w:rPr>
          <w:rFonts w:ascii="Arial" w:hAnsi="Arial" w:cs="Arial"/>
          <w:b w:val="0"/>
        </w:rPr>
        <w:t xml:space="preserve"> (BPU) ;</w:t>
      </w:r>
    </w:p>
    <w:p w14:paraId="73A86E65" w14:textId="77777777" w:rsidR="00F46CD2" w:rsidRDefault="00F46CD2" w:rsidP="00F46CD2">
      <w:pPr>
        <w:jc w:val="both"/>
        <w:rPr>
          <w:rFonts w:ascii="Arial" w:hAnsi="Arial" w:cs="Arial"/>
        </w:rPr>
      </w:pPr>
    </w:p>
    <w:p w14:paraId="1FA00ABC" w14:textId="4F1CB18E" w:rsidR="00F46CD2" w:rsidRDefault="00F46CD2" w:rsidP="00F46CD2">
      <w:pPr>
        <w:pStyle w:val="Paragraphedeliste"/>
        <w:numPr>
          <w:ilvl w:val="0"/>
          <w:numId w:val="34"/>
        </w:numPr>
        <w:jc w:val="both"/>
        <w:rPr>
          <w:rFonts w:ascii="Arial" w:hAnsi="Arial" w:cs="Arial"/>
        </w:rPr>
      </w:pPr>
      <w:r w:rsidRPr="000B2B87">
        <w:rPr>
          <w:rFonts w:ascii="Arial" w:hAnsi="Arial" w:cs="Arial"/>
        </w:rPr>
        <w:t>L’</w:t>
      </w:r>
      <w:r w:rsidRPr="009E625A">
        <w:rPr>
          <w:rFonts w:ascii="Arial" w:hAnsi="Arial" w:cs="Arial"/>
          <w:b/>
          <w:bCs/>
        </w:rPr>
        <w:t>offre technique du titulaire</w:t>
      </w:r>
      <w:r>
        <w:rPr>
          <w:rFonts w:ascii="Arial" w:hAnsi="Arial" w:cs="Arial"/>
        </w:rPr>
        <w:t xml:space="preserve">, présenté par le titulaire dans le </w:t>
      </w:r>
      <w:r w:rsidR="00DC688F">
        <w:rPr>
          <w:rFonts w:ascii="Arial" w:hAnsi="Arial" w:cs="Arial"/>
        </w:rPr>
        <w:t xml:space="preserve">cadre de </w:t>
      </w:r>
      <w:r>
        <w:rPr>
          <w:rFonts w:ascii="Arial" w:hAnsi="Arial" w:cs="Arial"/>
        </w:rPr>
        <w:t>mémoire technique</w:t>
      </w:r>
      <w:r w:rsidRPr="000B2B87">
        <w:rPr>
          <w:rFonts w:ascii="Arial" w:hAnsi="Arial" w:cs="Arial"/>
        </w:rPr>
        <w:t> ;</w:t>
      </w:r>
    </w:p>
    <w:p w14:paraId="59C89374" w14:textId="77777777" w:rsidR="00F46CD2" w:rsidRPr="000B2B87" w:rsidRDefault="00F46CD2" w:rsidP="00F46CD2">
      <w:pPr>
        <w:pStyle w:val="Paragraphedeliste"/>
        <w:rPr>
          <w:rFonts w:ascii="Arial" w:hAnsi="Arial" w:cs="Arial"/>
        </w:rPr>
      </w:pPr>
    </w:p>
    <w:p w14:paraId="7ECDBC14" w14:textId="184EE185" w:rsidR="00F46CD2" w:rsidRDefault="00F46CD2" w:rsidP="00F46CD2">
      <w:pPr>
        <w:pStyle w:val="Paragraphedeliste"/>
        <w:numPr>
          <w:ilvl w:val="0"/>
          <w:numId w:val="34"/>
        </w:numPr>
        <w:jc w:val="both"/>
        <w:rPr>
          <w:rFonts w:ascii="Arial" w:hAnsi="Arial" w:cs="Arial"/>
        </w:rPr>
      </w:pPr>
      <w:r w:rsidRPr="00671774">
        <w:rPr>
          <w:rFonts w:ascii="Arial" w:hAnsi="Arial" w:cs="Arial"/>
        </w:rPr>
        <w:t xml:space="preserve">Les </w:t>
      </w:r>
      <w:r w:rsidRPr="000B2B87">
        <w:rPr>
          <w:rFonts w:ascii="Arial" w:hAnsi="Arial" w:cs="Arial"/>
          <w:b/>
        </w:rPr>
        <w:t>bons de commandes</w:t>
      </w:r>
      <w:r w:rsidRPr="00671774">
        <w:rPr>
          <w:rFonts w:ascii="Arial" w:hAnsi="Arial" w:cs="Arial"/>
        </w:rPr>
        <w:t> </w:t>
      </w:r>
      <w:r>
        <w:rPr>
          <w:rFonts w:ascii="Arial" w:hAnsi="Arial" w:cs="Arial"/>
        </w:rPr>
        <w:t>émis au titre du présent accord-cadre.</w:t>
      </w:r>
    </w:p>
    <w:p w14:paraId="4355B1A6" w14:textId="77777777" w:rsidR="001E2B98" w:rsidRPr="001E2B98" w:rsidRDefault="001E2B98" w:rsidP="001E2B98">
      <w:pPr>
        <w:pStyle w:val="Paragraphedeliste"/>
        <w:rPr>
          <w:rFonts w:ascii="Arial" w:hAnsi="Arial" w:cs="Arial"/>
        </w:rPr>
      </w:pPr>
    </w:p>
    <w:p w14:paraId="610D0CE5" w14:textId="77777777" w:rsidR="001E2B98" w:rsidRPr="001E2B98" w:rsidRDefault="001E2B98" w:rsidP="001E2B98">
      <w:pPr>
        <w:pStyle w:val="Paragraphedeliste"/>
        <w:widowControl/>
        <w:numPr>
          <w:ilvl w:val="0"/>
          <w:numId w:val="34"/>
        </w:numPr>
        <w:overflowPunct/>
        <w:adjustRightInd/>
        <w:jc w:val="both"/>
        <w:rPr>
          <w:rFonts w:ascii="Arial" w:hAnsi="Arial" w:cs="Arial"/>
        </w:rPr>
      </w:pPr>
      <w:r w:rsidRPr="001E2B98">
        <w:rPr>
          <w:rFonts w:ascii="Arial" w:hAnsi="Arial" w:cs="Arial"/>
        </w:rPr>
        <w:t xml:space="preserve">Les </w:t>
      </w:r>
      <w:r w:rsidRPr="001E2B98">
        <w:rPr>
          <w:rFonts w:ascii="Arial" w:hAnsi="Arial" w:cs="Arial"/>
          <w:b/>
          <w:bCs/>
        </w:rPr>
        <w:t>actes spéciaux de sous-traitance</w:t>
      </w:r>
      <w:r w:rsidRPr="001E2B98">
        <w:rPr>
          <w:rFonts w:ascii="Arial" w:hAnsi="Arial" w:cs="Arial"/>
        </w:rPr>
        <w:t xml:space="preserve"> et leurs éventuels actes modificatifs, postérieurs à la notification du marché.</w:t>
      </w:r>
    </w:p>
    <w:p w14:paraId="21134846" w14:textId="77777777" w:rsidR="00082FF6" w:rsidRPr="00082FF6" w:rsidRDefault="00082FF6" w:rsidP="00082FF6">
      <w:pPr>
        <w:pStyle w:val="Paragraphedeliste"/>
        <w:rPr>
          <w:rFonts w:ascii="Arial" w:hAnsi="Arial" w:cs="Arial"/>
        </w:rPr>
      </w:pPr>
    </w:p>
    <w:p w14:paraId="05066466" w14:textId="77777777" w:rsidR="00F46CD2" w:rsidRPr="00925B5F" w:rsidRDefault="00F46CD2" w:rsidP="00F46CD2">
      <w:pPr>
        <w:jc w:val="both"/>
        <w:rPr>
          <w:rFonts w:ascii="Arial" w:hAnsi="Arial" w:cs="Arial"/>
          <w:kern w:val="0"/>
          <w:lang w:eastAsia="ar-SA"/>
        </w:rPr>
      </w:pPr>
      <w:r>
        <w:rPr>
          <w:rFonts w:ascii="Arial" w:hAnsi="Arial" w:cs="Arial"/>
          <w:kern w:val="0"/>
          <w:lang w:eastAsia="ar-SA"/>
        </w:rPr>
        <w:t>A l’exception du CCAG-FCS, s</w:t>
      </w:r>
      <w:r w:rsidRPr="007C024C">
        <w:rPr>
          <w:rFonts w:ascii="Arial" w:hAnsi="Arial" w:cs="Arial"/>
          <w:kern w:val="0"/>
          <w:lang w:eastAsia="ar-SA"/>
        </w:rPr>
        <w:t>eul l’original de ces pièces conservé dans les archives du Centre des monuments nationaux fait foi.</w:t>
      </w:r>
      <w:r>
        <w:rPr>
          <w:rFonts w:ascii="Arial" w:hAnsi="Arial" w:cs="Arial"/>
          <w:kern w:val="0"/>
          <w:lang w:eastAsia="ar-SA"/>
        </w:rPr>
        <w:t xml:space="preserve"> </w:t>
      </w:r>
    </w:p>
    <w:p w14:paraId="6146564C" w14:textId="77777777" w:rsidR="00F46CD2" w:rsidRDefault="00F46CD2" w:rsidP="00F46CD2">
      <w:pPr>
        <w:jc w:val="both"/>
        <w:rPr>
          <w:rFonts w:ascii="Arial" w:hAnsi="Arial" w:cs="Arial"/>
        </w:rPr>
      </w:pPr>
    </w:p>
    <w:p w14:paraId="6269991E" w14:textId="77777777" w:rsidR="00F46CD2" w:rsidRDefault="00F46CD2" w:rsidP="00F46CD2">
      <w:pPr>
        <w:jc w:val="both"/>
        <w:rPr>
          <w:rFonts w:ascii="Arial" w:hAnsi="Arial" w:cs="Arial"/>
        </w:rPr>
      </w:pPr>
      <w:r w:rsidRPr="00671774">
        <w:rPr>
          <w:rFonts w:ascii="Helvetica" w:hAnsi="Helvetica" w:cs="Helvetica"/>
          <w:kern w:val="0"/>
          <w:lang w:eastAsia="fr-FR"/>
        </w:rPr>
        <w:t xml:space="preserve">En cas de contradiction entre les clauses de ces différents documents, la clause à retenir est celle figurant sur le document de priorité supérieure. </w:t>
      </w:r>
    </w:p>
    <w:p w14:paraId="19C1E9AE" w14:textId="1C77E500" w:rsidR="00A569E7" w:rsidRPr="00C73844" w:rsidRDefault="00B9509A" w:rsidP="00C73844">
      <w:pPr>
        <w:pStyle w:val="RedTitre2"/>
        <w:pBdr>
          <w:top w:val="none" w:sz="0" w:space="0" w:color="auto"/>
          <w:left w:val="none" w:sz="0" w:space="0" w:color="auto"/>
          <w:bottom w:val="none" w:sz="0" w:space="0" w:color="auto"/>
          <w:right w:val="none" w:sz="0" w:space="0" w:color="auto"/>
        </w:pBdr>
        <w:shd w:val="clear" w:color="auto" w:fill="F2F2F2"/>
        <w:spacing w:after="120"/>
        <w:jc w:val="both"/>
        <w:outlineLvl w:val="0"/>
        <w:rPr>
          <w:rFonts w:ascii="Arial Gras" w:hAnsi="Arial Gras"/>
          <w:caps/>
          <w:sz w:val="22"/>
          <w:szCs w:val="22"/>
        </w:rPr>
      </w:pPr>
      <w:bookmarkStart w:id="5" w:name="_Toc234422432"/>
      <w:r w:rsidRPr="00065331">
        <w:rPr>
          <w:rFonts w:ascii="Arial Gras" w:hAnsi="Arial Gras"/>
          <w:caps/>
          <w:sz w:val="22"/>
          <w:szCs w:val="22"/>
        </w:rPr>
        <w:t xml:space="preserve">Article </w:t>
      </w:r>
      <w:r w:rsidR="00E104E8" w:rsidRPr="00065331">
        <w:rPr>
          <w:rFonts w:ascii="Arial Gras" w:hAnsi="Arial Gras"/>
          <w:caps/>
          <w:sz w:val="22"/>
          <w:szCs w:val="22"/>
        </w:rPr>
        <w:t xml:space="preserve">4 </w:t>
      </w:r>
      <w:r w:rsidRPr="00065331">
        <w:rPr>
          <w:rFonts w:ascii="Arial Gras" w:hAnsi="Arial Gras"/>
          <w:caps/>
          <w:sz w:val="22"/>
          <w:szCs w:val="22"/>
        </w:rPr>
        <w:t>- DUREE de l’accord-cadre</w:t>
      </w:r>
      <w:bookmarkEnd w:id="5"/>
    </w:p>
    <w:p w14:paraId="608CF91D" w14:textId="44B395FE" w:rsidR="00541D7C" w:rsidRPr="00541D7C" w:rsidRDefault="00541D7C" w:rsidP="00C14C6A">
      <w:pPr>
        <w:jc w:val="both"/>
        <w:rPr>
          <w:rFonts w:ascii="Helvetica" w:hAnsi="Helvetica" w:cs="Helvetica"/>
          <w:kern w:val="0"/>
          <w:lang w:eastAsia="fr-FR"/>
        </w:rPr>
      </w:pPr>
      <w:r w:rsidRPr="00541D7C">
        <w:rPr>
          <w:rFonts w:ascii="Helvetica" w:hAnsi="Helvetica" w:cs="Helvetica"/>
          <w:kern w:val="0"/>
          <w:lang w:eastAsia="fr-FR"/>
        </w:rPr>
        <w:t xml:space="preserve">L’accord-cadre </w:t>
      </w:r>
      <w:sdt>
        <w:sdtPr>
          <w:rPr>
            <w:rFonts w:ascii="Helvetica" w:hAnsi="Helvetica" w:cs="Helvetica"/>
            <w:kern w:val="0"/>
            <w:lang w:eastAsia="fr-FR"/>
          </w:rPr>
          <w:id w:val="-1623906938"/>
          <w:placeholder>
            <w:docPart w:val="CC90BBE44449421E8710E9EBC7E628E3"/>
          </w:placeholder>
          <w:comboBox>
            <w:listItem w:displayText="à bons de commande" w:value="à bons de commande"/>
            <w:listItem w:displayText="à marchés subséquents" w:value="à marchés subséquents"/>
          </w:comboBox>
        </w:sdtPr>
        <w:sdtEndPr/>
        <w:sdtContent>
          <w:r w:rsidRPr="00541D7C">
            <w:rPr>
              <w:rFonts w:ascii="Helvetica" w:hAnsi="Helvetica" w:cs="Helvetica"/>
              <w:kern w:val="0"/>
              <w:lang w:eastAsia="fr-FR"/>
            </w:rPr>
            <w:t>à bons de commande</w:t>
          </w:r>
        </w:sdtContent>
      </w:sdt>
      <w:r w:rsidRPr="00541D7C">
        <w:rPr>
          <w:rFonts w:ascii="Helvetica" w:hAnsi="Helvetica" w:cs="Helvetica"/>
          <w:kern w:val="0"/>
          <w:lang w:eastAsia="fr-FR"/>
        </w:rPr>
        <w:t xml:space="preserve"> est conclu pour une durée d’un (1) an à compter </w:t>
      </w:r>
      <w:r w:rsidR="003767A5">
        <w:rPr>
          <w:rFonts w:ascii="Helvetica" w:hAnsi="Helvetica" w:cs="Helvetica"/>
          <w:kern w:val="0"/>
          <w:lang w:eastAsia="fr-FR"/>
        </w:rPr>
        <w:t>du 1</w:t>
      </w:r>
      <w:r w:rsidR="003767A5" w:rsidRPr="003767A5">
        <w:rPr>
          <w:rFonts w:ascii="Helvetica" w:hAnsi="Helvetica" w:cs="Helvetica"/>
          <w:kern w:val="0"/>
          <w:vertAlign w:val="superscript"/>
          <w:lang w:eastAsia="fr-FR"/>
        </w:rPr>
        <w:t>er</w:t>
      </w:r>
      <w:r w:rsidR="003767A5">
        <w:rPr>
          <w:rFonts w:ascii="Helvetica" w:hAnsi="Helvetica" w:cs="Helvetica"/>
          <w:kern w:val="0"/>
          <w:lang w:eastAsia="fr-FR"/>
        </w:rPr>
        <w:t xml:space="preserve"> septembre 2026 </w:t>
      </w:r>
      <w:r w:rsidR="003767A5" w:rsidRPr="003767A5">
        <w:rPr>
          <w:rFonts w:ascii="Helvetica" w:hAnsi="Helvetica" w:cs="Helvetica"/>
          <w:kern w:val="0"/>
          <w:lang w:eastAsia="fr-FR"/>
        </w:rPr>
        <w:t xml:space="preserve">ou de sa date de notification si elle intervient plus tard. </w:t>
      </w:r>
    </w:p>
    <w:p w14:paraId="1B3DC202" w14:textId="77777777" w:rsidR="00541D7C" w:rsidRPr="00541D7C" w:rsidRDefault="00541D7C" w:rsidP="00C14C6A">
      <w:pPr>
        <w:jc w:val="both"/>
        <w:rPr>
          <w:rFonts w:ascii="Helvetica" w:hAnsi="Helvetica" w:cs="Helvetica"/>
          <w:kern w:val="0"/>
          <w:lang w:eastAsia="fr-FR"/>
        </w:rPr>
      </w:pPr>
    </w:p>
    <w:p w14:paraId="2B48939B" w14:textId="77777777" w:rsidR="00541D7C" w:rsidRPr="00541D7C" w:rsidRDefault="00541D7C" w:rsidP="00C14C6A">
      <w:pPr>
        <w:jc w:val="both"/>
        <w:rPr>
          <w:rFonts w:ascii="Helvetica" w:hAnsi="Helvetica" w:cs="Helvetica"/>
          <w:kern w:val="0"/>
          <w:lang w:eastAsia="fr-FR"/>
        </w:rPr>
      </w:pPr>
      <w:r w:rsidRPr="00541D7C">
        <w:rPr>
          <w:rFonts w:ascii="Helvetica" w:hAnsi="Helvetica" w:cs="Helvetica"/>
          <w:kern w:val="0"/>
          <w:lang w:eastAsia="fr-FR"/>
        </w:rPr>
        <w:t>Il peut être reconduit tacitement trois (3) fois pour une durée d'un an sans que sa durée totale n'excède quatre (4) ans.</w:t>
      </w:r>
    </w:p>
    <w:p w14:paraId="1A5362B9" w14:textId="77777777" w:rsidR="00541D7C" w:rsidRPr="00541D7C" w:rsidRDefault="00541D7C" w:rsidP="00C14C6A">
      <w:pPr>
        <w:jc w:val="both"/>
        <w:rPr>
          <w:rFonts w:ascii="Helvetica" w:hAnsi="Helvetica" w:cs="Helvetica"/>
          <w:kern w:val="0"/>
          <w:lang w:eastAsia="fr-FR"/>
        </w:rPr>
      </w:pPr>
    </w:p>
    <w:p w14:paraId="0BFF1CA4" w14:textId="77777777" w:rsidR="00541D7C" w:rsidRPr="00541D7C" w:rsidRDefault="00541D7C" w:rsidP="00C14C6A">
      <w:pPr>
        <w:jc w:val="both"/>
        <w:rPr>
          <w:rFonts w:ascii="Helvetica" w:hAnsi="Helvetica" w:cs="Helvetica"/>
          <w:kern w:val="0"/>
          <w:lang w:eastAsia="fr-FR"/>
        </w:rPr>
      </w:pPr>
      <w:r w:rsidRPr="00541D7C">
        <w:rPr>
          <w:rFonts w:ascii="Helvetica" w:hAnsi="Helvetica" w:cs="Helvetica"/>
          <w:kern w:val="0"/>
          <w:lang w:eastAsia="fr-FR"/>
        </w:rPr>
        <w:t>Le titulaire ne peut refuser la reconduction du marché.</w:t>
      </w:r>
    </w:p>
    <w:p w14:paraId="54FA735A" w14:textId="77777777" w:rsidR="00541D7C" w:rsidRPr="00541D7C" w:rsidRDefault="00541D7C" w:rsidP="00C14C6A">
      <w:pPr>
        <w:jc w:val="both"/>
        <w:rPr>
          <w:rFonts w:ascii="Helvetica" w:hAnsi="Helvetica" w:cs="Helvetica"/>
          <w:kern w:val="0"/>
          <w:lang w:eastAsia="fr-FR"/>
        </w:rPr>
      </w:pPr>
    </w:p>
    <w:p w14:paraId="2728313E" w14:textId="77777777" w:rsidR="00541D7C" w:rsidRPr="00541D7C" w:rsidRDefault="00541D7C" w:rsidP="00C14C6A">
      <w:pPr>
        <w:jc w:val="both"/>
        <w:rPr>
          <w:rFonts w:ascii="Helvetica" w:hAnsi="Helvetica" w:cs="Helvetica"/>
          <w:kern w:val="0"/>
          <w:lang w:eastAsia="fr-FR"/>
        </w:rPr>
      </w:pPr>
      <w:r w:rsidRPr="00541D7C">
        <w:rPr>
          <w:rFonts w:ascii="Helvetica" w:hAnsi="Helvetica" w:cs="Helvetica"/>
          <w:kern w:val="0"/>
          <w:lang w:eastAsia="fr-FR"/>
        </w:rPr>
        <w:t>Si le pouvoir adjudicateur ne souhaite pas reconduire l’accord-cadre, il en informe le titulaire, par tout moyen, au moins trois (3) mois avant la date anniversaire du marché.</w:t>
      </w:r>
    </w:p>
    <w:p w14:paraId="4BF5E06E" w14:textId="77777777" w:rsidR="00541D7C" w:rsidRPr="00541D7C" w:rsidRDefault="00541D7C" w:rsidP="00C14C6A">
      <w:pPr>
        <w:jc w:val="both"/>
        <w:rPr>
          <w:rFonts w:ascii="Helvetica" w:hAnsi="Helvetica" w:cs="Helvetica"/>
          <w:kern w:val="0"/>
          <w:lang w:eastAsia="fr-FR"/>
        </w:rPr>
      </w:pPr>
    </w:p>
    <w:p w14:paraId="32AFABB0" w14:textId="75012981" w:rsidR="00541D7C" w:rsidRDefault="00541D7C" w:rsidP="00C14C6A">
      <w:pPr>
        <w:jc w:val="both"/>
        <w:rPr>
          <w:rFonts w:ascii="Helvetica" w:hAnsi="Helvetica" w:cs="Helvetica"/>
          <w:kern w:val="0"/>
          <w:lang w:eastAsia="fr-FR"/>
        </w:rPr>
      </w:pPr>
      <w:r w:rsidRPr="00541D7C">
        <w:rPr>
          <w:rFonts w:ascii="Helvetica" w:hAnsi="Helvetica" w:cs="Helvetica"/>
          <w:kern w:val="0"/>
          <w:lang w:eastAsia="fr-FR"/>
        </w:rPr>
        <w:t>Le titulaire ne saurait prétendre à une indemnité du fait de la non-reconduction de celui-ci.</w:t>
      </w:r>
    </w:p>
    <w:p w14:paraId="48A2210A" w14:textId="054D3F5B" w:rsidR="001E2B98" w:rsidRDefault="001E2B98" w:rsidP="00C14C6A">
      <w:pPr>
        <w:jc w:val="both"/>
        <w:rPr>
          <w:rFonts w:ascii="Helvetica" w:hAnsi="Helvetica" w:cs="Helvetica"/>
          <w:kern w:val="0"/>
          <w:lang w:eastAsia="fr-FR"/>
        </w:rPr>
      </w:pPr>
    </w:p>
    <w:p w14:paraId="41D824D4" w14:textId="68FB3B38" w:rsidR="00644FC8" w:rsidRPr="007E1643" w:rsidRDefault="00644FC8" w:rsidP="00C14C6A">
      <w:pPr>
        <w:widowControl/>
        <w:overflowPunct/>
        <w:adjustRightInd/>
        <w:jc w:val="both"/>
        <w:rPr>
          <w:rFonts w:ascii="Arial" w:hAnsi="Arial" w:cs="Arial"/>
          <w:kern w:val="0"/>
          <w:lang w:eastAsia="fr-FR"/>
        </w:rPr>
      </w:pPr>
      <w:bookmarkStart w:id="6" w:name="_Hlk232088032"/>
      <w:r w:rsidRPr="007E1643">
        <w:rPr>
          <w:rFonts w:ascii="Arial" w:hAnsi="Arial" w:cs="Arial"/>
          <w:kern w:val="0"/>
          <w:lang w:eastAsia="fr-FR"/>
        </w:rPr>
        <w:t>Les bons de commande peuvent être adressés dès la notification et jusqu’</w:t>
      </w:r>
      <w:r>
        <w:rPr>
          <w:rFonts w:ascii="Arial" w:hAnsi="Arial" w:cs="Arial"/>
          <w:kern w:val="0"/>
          <w:lang w:eastAsia="fr-FR"/>
        </w:rPr>
        <w:t xml:space="preserve">au dernier jour de validité </w:t>
      </w:r>
      <w:r w:rsidRPr="007E1643">
        <w:rPr>
          <w:rFonts w:ascii="Arial" w:hAnsi="Arial" w:cs="Arial"/>
          <w:kern w:val="0"/>
          <w:lang w:eastAsia="fr-FR"/>
        </w:rPr>
        <w:t xml:space="preserve">de l’accord-cadre. Ils pourront continuer à produire leurs effets après l’expiration de l’accord-cadre pour une durée qui ne pourra dépasser </w:t>
      </w:r>
      <w:r>
        <w:rPr>
          <w:rFonts w:ascii="Arial" w:hAnsi="Arial" w:cs="Arial"/>
          <w:kern w:val="0"/>
          <w:lang w:eastAsia="fr-FR"/>
        </w:rPr>
        <w:t>2</w:t>
      </w:r>
      <w:r w:rsidRPr="007E1643">
        <w:rPr>
          <w:rFonts w:ascii="Arial" w:hAnsi="Arial" w:cs="Arial"/>
          <w:kern w:val="0"/>
          <w:lang w:eastAsia="fr-FR"/>
        </w:rPr>
        <w:t xml:space="preserve"> (</w:t>
      </w:r>
      <w:r>
        <w:rPr>
          <w:rFonts w:ascii="Arial" w:hAnsi="Arial" w:cs="Arial"/>
          <w:kern w:val="0"/>
          <w:lang w:eastAsia="fr-FR"/>
        </w:rPr>
        <w:t>deux</w:t>
      </w:r>
      <w:r w:rsidRPr="007E1643">
        <w:rPr>
          <w:rFonts w:ascii="Arial" w:hAnsi="Arial" w:cs="Arial"/>
          <w:kern w:val="0"/>
          <w:lang w:eastAsia="fr-FR"/>
        </w:rPr>
        <w:t>) mois à compter de l’émission du dernier bon de commande.</w:t>
      </w:r>
    </w:p>
    <w:p w14:paraId="157C8696" w14:textId="77777777" w:rsidR="00F46CD2" w:rsidRPr="00106AF6" w:rsidRDefault="00F46CD2" w:rsidP="00F46CD2">
      <w:pPr>
        <w:pStyle w:val="RedTitre2"/>
        <w:pBdr>
          <w:top w:val="none" w:sz="0" w:space="0" w:color="auto"/>
          <w:left w:val="none" w:sz="0" w:space="0" w:color="auto"/>
          <w:bottom w:val="none" w:sz="0" w:space="0" w:color="auto"/>
          <w:right w:val="none" w:sz="0" w:space="0" w:color="auto"/>
        </w:pBdr>
        <w:shd w:val="clear" w:color="auto" w:fill="F2F2F2"/>
        <w:spacing w:after="0"/>
        <w:jc w:val="both"/>
        <w:outlineLvl w:val="0"/>
        <w:rPr>
          <w:rFonts w:ascii="Arial Gras" w:hAnsi="Arial Gras"/>
          <w:caps/>
        </w:rPr>
      </w:pPr>
      <w:bookmarkStart w:id="7" w:name="_Toc195083574"/>
      <w:bookmarkStart w:id="8" w:name="_Toc234422433"/>
      <w:bookmarkEnd w:id="6"/>
      <w:r w:rsidRPr="00106AF6">
        <w:rPr>
          <w:rFonts w:ascii="Arial Gras" w:hAnsi="Arial Gras"/>
          <w:caps/>
        </w:rPr>
        <w:t xml:space="preserve">Article </w:t>
      </w:r>
      <w:r>
        <w:rPr>
          <w:rFonts w:ascii="Arial Gras" w:hAnsi="Arial Gras"/>
          <w:caps/>
        </w:rPr>
        <w:t>5</w:t>
      </w:r>
      <w:r w:rsidRPr="00106AF6">
        <w:rPr>
          <w:rFonts w:ascii="Arial Gras" w:hAnsi="Arial Gras"/>
          <w:caps/>
        </w:rPr>
        <w:t xml:space="preserve"> - </w:t>
      </w:r>
      <w:r>
        <w:rPr>
          <w:rFonts w:ascii="Arial Gras" w:hAnsi="Arial Gras"/>
          <w:caps/>
        </w:rPr>
        <w:t>CORRESPOndANTS</w:t>
      </w:r>
      <w:bookmarkEnd w:id="7"/>
      <w:bookmarkEnd w:id="8"/>
    </w:p>
    <w:p w14:paraId="6543E362" w14:textId="77777777" w:rsidR="00F46CD2" w:rsidRPr="00106AF6" w:rsidRDefault="00F46CD2" w:rsidP="00F46CD2">
      <w:pPr>
        <w:widowControl/>
        <w:overflowPunct/>
        <w:adjustRightInd/>
        <w:ind w:left="360"/>
        <w:jc w:val="both"/>
        <w:rPr>
          <w:rFonts w:ascii="Arial" w:hAnsi="Arial" w:cs="Arial"/>
          <w:kern w:val="0"/>
          <w:lang w:eastAsia="fr-FR"/>
        </w:rPr>
      </w:pPr>
    </w:p>
    <w:p w14:paraId="78771DF6" w14:textId="77777777" w:rsidR="00F46CD2" w:rsidRPr="002021EC" w:rsidRDefault="00F46CD2" w:rsidP="00F46CD2">
      <w:pPr>
        <w:pStyle w:val="Niveau2"/>
        <w:spacing w:before="0" w:after="0"/>
        <w:jc w:val="both"/>
        <w:rPr>
          <w:sz w:val="22"/>
          <w:szCs w:val="22"/>
          <w:u w:val="single"/>
        </w:rPr>
      </w:pPr>
      <w:bookmarkStart w:id="9" w:name="_Toc195083575"/>
      <w:bookmarkStart w:id="10" w:name="_Toc234422434"/>
      <w:r w:rsidRPr="002021EC">
        <w:rPr>
          <w:sz w:val="22"/>
          <w:szCs w:val="22"/>
        </w:rPr>
        <w:t xml:space="preserve">5.1 - </w:t>
      </w:r>
      <w:r w:rsidRPr="002021EC">
        <w:rPr>
          <w:sz w:val="22"/>
          <w:szCs w:val="22"/>
          <w:u w:val="single"/>
        </w:rPr>
        <w:t>Correspondant du CMN</w:t>
      </w:r>
      <w:bookmarkEnd w:id="9"/>
      <w:bookmarkEnd w:id="10"/>
    </w:p>
    <w:p w14:paraId="0CC54DC6" w14:textId="77777777" w:rsidR="00F46CD2" w:rsidRPr="00716705" w:rsidRDefault="00F46CD2" w:rsidP="00F46CD2">
      <w:pPr>
        <w:pStyle w:val="Paragraphedeliste"/>
        <w:widowControl/>
        <w:overflowPunct/>
        <w:autoSpaceDE w:val="0"/>
        <w:autoSpaceDN w:val="0"/>
        <w:ind w:left="720"/>
        <w:jc w:val="both"/>
        <w:rPr>
          <w:rFonts w:ascii="Arial" w:hAnsi="Arial" w:cs="Arial"/>
          <w:kern w:val="0"/>
          <w:sz w:val="22"/>
          <w:szCs w:val="22"/>
          <w:lang w:eastAsia="fr-FR"/>
        </w:rPr>
      </w:pPr>
    </w:p>
    <w:p w14:paraId="08454B86" w14:textId="7D5DA96F" w:rsidR="00F46CD2" w:rsidRDefault="00F46CD2" w:rsidP="00F46CD2">
      <w:pPr>
        <w:autoSpaceDE w:val="0"/>
        <w:autoSpaceDN w:val="0"/>
        <w:jc w:val="both"/>
        <w:rPr>
          <w:rFonts w:ascii="Arial" w:hAnsi="Arial" w:cs="Arial"/>
        </w:rPr>
      </w:pPr>
      <w:r w:rsidRPr="00A9146C">
        <w:rPr>
          <w:rFonts w:ascii="Arial" w:hAnsi="Arial" w:cs="Arial"/>
        </w:rPr>
        <w:t xml:space="preserve">Le CMN est représenté par la </w:t>
      </w:r>
      <w:r w:rsidRPr="00A9146C">
        <w:rPr>
          <w:rFonts w:ascii="Arial" w:hAnsi="Arial" w:cs="Arial"/>
          <w:kern w:val="0"/>
          <w:lang w:eastAsia="fr-FR"/>
        </w:rPr>
        <w:t>Direction des ressources humaines</w:t>
      </w:r>
      <w:r w:rsidR="00541D7C">
        <w:rPr>
          <w:rFonts w:ascii="Arial" w:hAnsi="Arial" w:cs="Arial"/>
          <w:kern w:val="0"/>
          <w:lang w:eastAsia="fr-FR"/>
        </w:rPr>
        <w:t xml:space="preserve"> / </w:t>
      </w:r>
      <w:r w:rsidR="00FA7E5A" w:rsidRPr="00852162">
        <w:rPr>
          <w:rFonts w:ascii="Arial" w:hAnsi="Arial" w:cs="Arial"/>
          <w:kern w:val="0"/>
          <w:lang w:eastAsia="fr-FR"/>
        </w:rPr>
        <w:t>Mission Médico-sociale</w:t>
      </w:r>
      <w:r w:rsidR="00FA7E5A">
        <w:rPr>
          <w:rFonts w:ascii="Arial" w:hAnsi="Arial" w:cs="Arial"/>
          <w:kern w:val="0"/>
          <w:lang w:eastAsia="fr-FR"/>
        </w:rPr>
        <w:t xml:space="preserve">, </w:t>
      </w:r>
      <w:r w:rsidRPr="00A9146C">
        <w:rPr>
          <w:rFonts w:ascii="Arial" w:hAnsi="Arial" w:cs="Arial"/>
        </w:rPr>
        <w:t xml:space="preserve">habilitée à le représenter auprès du titulaire, pour les besoins de l’exécution de l’accord-cadre. </w:t>
      </w:r>
    </w:p>
    <w:p w14:paraId="656EF5B2" w14:textId="77777777" w:rsidR="00F46CD2" w:rsidRPr="00A9146C" w:rsidRDefault="00F46CD2" w:rsidP="00F46CD2">
      <w:pPr>
        <w:autoSpaceDE w:val="0"/>
        <w:autoSpaceDN w:val="0"/>
        <w:jc w:val="both"/>
        <w:rPr>
          <w:rFonts w:ascii="Arial" w:hAnsi="Arial" w:cs="Arial"/>
        </w:rPr>
      </w:pPr>
    </w:p>
    <w:p w14:paraId="6CD49955" w14:textId="0F42E512" w:rsidR="00F46CD2" w:rsidRDefault="00F46CD2" w:rsidP="00F46CD2">
      <w:pPr>
        <w:widowControl/>
        <w:overflowPunct/>
        <w:autoSpaceDE w:val="0"/>
        <w:autoSpaceDN w:val="0"/>
        <w:spacing w:line="276" w:lineRule="auto"/>
        <w:jc w:val="both"/>
        <w:rPr>
          <w:rFonts w:ascii="Arial" w:hAnsi="Arial" w:cs="Arial"/>
          <w:kern w:val="0"/>
          <w:lang w:eastAsia="fr-FR"/>
        </w:rPr>
      </w:pPr>
      <w:r w:rsidRPr="00A9146C">
        <w:rPr>
          <w:rFonts w:ascii="Arial" w:hAnsi="Arial" w:cs="Arial"/>
          <w:kern w:val="0"/>
          <w:lang w:eastAsia="fr-FR"/>
        </w:rPr>
        <w:t xml:space="preserve">L’exécution du présent accord cadre est placée sous la responsabilité de la </w:t>
      </w:r>
      <w:r w:rsidR="00E84A79">
        <w:rPr>
          <w:rFonts w:ascii="Arial" w:hAnsi="Arial" w:cs="Arial"/>
          <w:kern w:val="0"/>
          <w:lang w:eastAsia="fr-FR"/>
        </w:rPr>
        <w:t>Cheffe de la Mission Médico-sociale a</w:t>
      </w:r>
      <w:r w:rsidRPr="00A9146C">
        <w:rPr>
          <w:rFonts w:ascii="Arial" w:hAnsi="Arial" w:cs="Arial"/>
          <w:kern w:val="0"/>
          <w:lang w:eastAsia="fr-FR"/>
        </w:rPr>
        <w:t>yant pour mission d’assurer le suivi de réalisation des prestations, en collaboration avec les personnes désignées par le titulaire.</w:t>
      </w:r>
    </w:p>
    <w:p w14:paraId="330B52C2" w14:textId="77777777" w:rsidR="00F46CD2" w:rsidRDefault="00F46CD2" w:rsidP="00F813E0">
      <w:pPr>
        <w:autoSpaceDE w:val="0"/>
        <w:autoSpaceDN w:val="0"/>
        <w:jc w:val="both"/>
      </w:pPr>
    </w:p>
    <w:p w14:paraId="5472A023" w14:textId="522F4C08" w:rsidR="00F46CD2" w:rsidRPr="002021EC" w:rsidRDefault="00F46CD2" w:rsidP="00F46CD2">
      <w:pPr>
        <w:pStyle w:val="Niveau2"/>
        <w:spacing w:before="0" w:after="0"/>
        <w:jc w:val="both"/>
        <w:rPr>
          <w:sz w:val="22"/>
          <w:szCs w:val="22"/>
          <w:u w:val="single"/>
        </w:rPr>
      </w:pPr>
      <w:bookmarkStart w:id="11" w:name="_Toc195083576"/>
      <w:bookmarkStart w:id="12" w:name="_Toc234422435"/>
      <w:r w:rsidRPr="002021EC">
        <w:rPr>
          <w:sz w:val="22"/>
          <w:szCs w:val="22"/>
        </w:rPr>
        <w:t xml:space="preserve">5.2 - </w:t>
      </w:r>
      <w:r w:rsidRPr="002021EC">
        <w:rPr>
          <w:sz w:val="22"/>
          <w:szCs w:val="22"/>
          <w:u w:val="single"/>
        </w:rPr>
        <w:t>Correspondant du titulaire</w:t>
      </w:r>
      <w:bookmarkEnd w:id="11"/>
      <w:bookmarkEnd w:id="12"/>
    </w:p>
    <w:p w14:paraId="335972A2" w14:textId="77777777" w:rsidR="00E75E6F" w:rsidRPr="00F53E1D" w:rsidRDefault="00E75E6F" w:rsidP="00F46CD2">
      <w:pPr>
        <w:autoSpaceDE w:val="0"/>
        <w:autoSpaceDN w:val="0"/>
        <w:jc w:val="both"/>
        <w:rPr>
          <w:rFonts w:ascii="Arial" w:hAnsi="Arial" w:cs="Arial"/>
          <w:b/>
          <w:bCs/>
        </w:rPr>
      </w:pPr>
    </w:p>
    <w:p w14:paraId="0F42DDB1" w14:textId="15A151E4" w:rsidR="00F46CD2" w:rsidRDefault="00F46CD2" w:rsidP="00287335">
      <w:pPr>
        <w:autoSpaceDE w:val="0"/>
        <w:autoSpaceDN w:val="0"/>
        <w:jc w:val="both"/>
        <w:rPr>
          <w:rFonts w:ascii="Arial" w:hAnsi="Arial" w:cs="Arial"/>
        </w:rPr>
      </w:pPr>
      <w:r w:rsidRPr="008124D1">
        <w:rPr>
          <w:rFonts w:ascii="Arial" w:hAnsi="Arial" w:cs="Arial"/>
        </w:rPr>
        <w:t>Afin de faciliter l’exécution d</w:t>
      </w:r>
      <w:r>
        <w:rPr>
          <w:rFonts w:ascii="Arial" w:hAnsi="Arial" w:cs="Arial"/>
        </w:rPr>
        <w:t xml:space="preserve">u présent accord-cadre </w:t>
      </w:r>
      <w:r w:rsidRPr="008124D1">
        <w:rPr>
          <w:rFonts w:ascii="Arial" w:hAnsi="Arial" w:cs="Arial"/>
        </w:rPr>
        <w:t xml:space="preserve">et </w:t>
      </w:r>
      <w:r w:rsidR="00B50E34">
        <w:rPr>
          <w:rFonts w:ascii="Arial" w:hAnsi="Arial" w:cs="Arial"/>
        </w:rPr>
        <w:t>d’</w:t>
      </w:r>
      <w:r w:rsidRPr="008124D1">
        <w:rPr>
          <w:rFonts w:ascii="Arial" w:hAnsi="Arial" w:cs="Arial"/>
        </w:rPr>
        <w:t>assurer un suivi de qualité, le Ti</w:t>
      </w:r>
      <w:r w:rsidR="00287335">
        <w:rPr>
          <w:rFonts w:ascii="Arial" w:hAnsi="Arial" w:cs="Arial"/>
        </w:rPr>
        <w:t xml:space="preserve">tulaire s’engage à communiquer à la Direction des ressources humaines/Mission Médico-sociale, </w:t>
      </w:r>
      <w:r w:rsidRPr="008124D1">
        <w:rPr>
          <w:rFonts w:ascii="Arial" w:hAnsi="Arial" w:cs="Arial"/>
        </w:rPr>
        <w:t xml:space="preserve">les coordonnées précises d’un </w:t>
      </w:r>
      <w:r w:rsidR="00287335">
        <w:rPr>
          <w:rFonts w:ascii="Arial" w:hAnsi="Arial" w:cs="Arial"/>
        </w:rPr>
        <w:t>interlocuteur dédié nommément désigné</w:t>
      </w:r>
      <w:r w:rsidRPr="008124D1">
        <w:rPr>
          <w:rFonts w:ascii="Arial" w:hAnsi="Arial" w:cs="Arial"/>
        </w:rPr>
        <w:t xml:space="preserve"> (nom, </w:t>
      </w:r>
      <w:r w:rsidR="00287335">
        <w:rPr>
          <w:rFonts w:ascii="Arial" w:hAnsi="Arial" w:cs="Arial"/>
        </w:rPr>
        <w:t xml:space="preserve">fonction, </w:t>
      </w:r>
      <w:r w:rsidRPr="008124D1">
        <w:rPr>
          <w:rFonts w:ascii="Arial" w:hAnsi="Arial" w:cs="Arial"/>
        </w:rPr>
        <w:t>adresse, téléphone, e-mail) et de s</w:t>
      </w:r>
      <w:r w:rsidR="00287335">
        <w:rPr>
          <w:rFonts w:ascii="Arial" w:hAnsi="Arial" w:cs="Arial"/>
        </w:rPr>
        <w:t>on remplaçant en cas d’absence.</w:t>
      </w:r>
    </w:p>
    <w:p w14:paraId="55219618" w14:textId="77777777" w:rsidR="00287335" w:rsidRDefault="00287335" w:rsidP="00287335">
      <w:pPr>
        <w:autoSpaceDE w:val="0"/>
        <w:autoSpaceDN w:val="0"/>
        <w:jc w:val="both"/>
        <w:rPr>
          <w:rFonts w:ascii="Arial" w:hAnsi="Arial" w:cs="Arial"/>
        </w:rPr>
      </w:pPr>
    </w:p>
    <w:p w14:paraId="133F7871" w14:textId="474C9E10" w:rsidR="00F46CD2" w:rsidRPr="00552B61" w:rsidRDefault="00F46CD2" w:rsidP="00F46CD2">
      <w:pPr>
        <w:jc w:val="both"/>
        <w:rPr>
          <w:rFonts w:ascii="Arial" w:hAnsi="Arial" w:cs="Arial"/>
          <w:kern w:val="0"/>
          <w:lang w:eastAsia="ar-SA"/>
        </w:rPr>
      </w:pPr>
      <w:r w:rsidRPr="00552B61">
        <w:rPr>
          <w:rFonts w:ascii="Arial" w:hAnsi="Arial" w:cs="Arial"/>
          <w:kern w:val="0"/>
          <w:lang w:eastAsia="ar-SA"/>
        </w:rPr>
        <w:t>Tout changement d’interlocuteur durant l’exécution d</w:t>
      </w:r>
      <w:r>
        <w:rPr>
          <w:rFonts w:ascii="Arial" w:hAnsi="Arial" w:cs="Arial"/>
          <w:kern w:val="0"/>
          <w:lang w:eastAsia="ar-SA"/>
        </w:rPr>
        <w:t>e l’accord-cadre</w:t>
      </w:r>
      <w:r w:rsidRPr="00552B61">
        <w:rPr>
          <w:rFonts w:ascii="Arial" w:hAnsi="Arial" w:cs="Arial"/>
          <w:kern w:val="0"/>
          <w:lang w:eastAsia="ar-SA"/>
        </w:rPr>
        <w:t xml:space="preserve"> devra être communiqué </w:t>
      </w:r>
      <w:r w:rsidR="00287335">
        <w:rPr>
          <w:rFonts w:ascii="Arial" w:hAnsi="Arial" w:cs="Arial"/>
        </w:rPr>
        <w:t xml:space="preserve">à la Direction des ressources humaines/Mission Médico-sociale, </w:t>
      </w:r>
      <w:r w:rsidRPr="00552B61">
        <w:rPr>
          <w:rFonts w:ascii="Arial" w:hAnsi="Arial" w:cs="Arial"/>
          <w:kern w:val="0"/>
          <w:lang w:eastAsia="ar-SA"/>
        </w:rPr>
        <w:t>dans les meilleurs délais.</w:t>
      </w:r>
    </w:p>
    <w:p w14:paraId="3778C680" w14:textId="1E6B012A" w:rsidR="00B9509A" w:rsidRPr="00852162" w:rsidRDefault="00B9509A" w:rsidP="00080776">
      <w:pPr>
        <w:pStyle w:val="RedTitre2"/>
        <w:pBdr>
          <w:top w:val="none" w:sz="0" w:space="0" w:color="auto"/>
          <w:left w:val="none" w:sz="0" w:space="0" w:color="auto"/>
          <w:bottom w:val="none" w:sz="0" w:space="0" w:color="auto"/>
          <w:right w:val="none" w:sz="0" w:space="0" w:color="auto"/>
        </w:pBdr>
        <w:shd w:val="clear" w:color="auto" w:fill="F2F2F2"/>
        <w:spacing w:after="120"/>
        <w:jc w:val="both"/>
        <w:outlineLvl w:val="0"/>
        <w:rPr>
          <w:rFonts w:ascii="Arial Gras" w:hAnsi="Arial Gras"/>
          <w:caps/>
          <w:sz w:val="22"/>
          <w:szCs w:val="22"/>
        </w:rPr>
      </w:pPr>
      <w:bookmarkStart w:id="13" w:name="_Toc234422436"/>
      <w:r w:rsidRPr="00852162">
        <w:rPr>
          <w:rFonts w:ascii="Arial Gras" w:hAnsi="Arial Gras"/>
          <w:caps/>
          <w:sz w:val="22"/>
          <w:szCs w:val="22"/>
        </w:rPr>
        <w:t xml:space="preserve">Article </w:t>
      </w:r>
      <w:r w:rsidR="00985597" w:rsidRPr="00852162">
        <w:rPr>
          <w:rFonts w:ascii="Arial Gras" w:hAnsi="Arial Gras"/>
          <w:caps/>
          <w:sz w:val="22"/>
          <w:szCs w:val="22"/>
        </w:rPr>
        <w:t>6</w:t>
      </w:r>
      <w:r w:rsidRPr="00852162">
        <w:rPr>
          <w:rFonts w:ascii="Arial Gras" w:hAnsi="Arial Gras"/>
          <w:caps/>
          <w:sz w:val="22"/>
          <w:szCs w:val="22"/>
        </w:rPr>
        <w:t> – descripti</w:t>
      </w:r>
      <w:r w:rsidR="00E71799" w:rsidRPr="00852162">
        <w:rPr>
          <w:rFonts w:ascii="Arial Gras" w:hAnsi="Arial Gras"/>
          <w:caps/>
          <w:sz w:val="22"/>
          <w:szCs w:val="22"/>
        </w:rPr>
        <w:t>ON</w:t>
      </w:r>
      <w:r w:rsidRPr="00852162">
        <w:rPr>
          <w:rFonts w:ascii="Arial Gras" w:hAnsi="Arial Gras"/>
          <w:caps/>
          <w:sz w:val="22"/>
          <w:szCs w:val="22"/>
        </w:rPr>
        <w:t xml:space="preserve"> des prestations</w:t>
      </w:r>
      <w:bookmarkEnd w:id="13"/>
    </w:p>
    <w:p w14:paraId="046610D1" w14:textId="1A0CFC93" w:rsidR="00F30EF7" w:rsidRPr="00852162" w:rsidRDefault="00F30EF7" w:rsidP="00F30EF7">
      <w:pPr>
        <w:jc w:val="both"/>
        <w:rPr>
          <w:rFonts w:ascii="Arial" w:hAnsi="Arial" w:cs="Arial"/>
          <w:kern w:val="0"/>
          <w:lang w:eastAsia="ar-SA"/>
        </w:rPr>
      </w:pPr>
      <w:r w:rsidRPr="00852162">
        <w:rPr>
          <w:rFonts w:ascii="Arial" w:hAnsi="Arial" w:cs="Arial"/>
          <w:kern w:val="0"/>
          <w:lang w:eastAsia="ar-SA"/>
        </w:rPr>
        <w:t>La prise en charge des agents identifiés pourra être</w:t>
      </w:r>
      <w:r w:rsidR="001E2B98">
        <w:rPr>
          <w:rFonts w:ascii="Arial" w:hAnsi="Arial" w:cs="Arial"/>
          <w:kern w:val="0"/>
          <w:lang w:eastAsia="ar-SA"/>
        </w:rPr>
        <w:t xml:space="preserve"> : </w:t>
      </w:r>
      <w:r w:rsidRPr="00852162">
        <w:rPr>
          <w:rFonts w:ascii="Arial" w:hAnsi="Arial" w:cs="Arial"/>
          <w:kern w:val="0"/>
          <w:lang w:eastAsia="ar-SA"/>
        </w:rPr>
        <w:t>pour des trajets récurrents domicile/travail, des déplacements professionnels, des rendez-vous avec le médecin du travail ou le service social du travail ou pour un rendez-vous d’expertise (à la demande du conseil médical ou de la DRH).</w:t>
      </w:r>
    </w:p>
    <w:p w14:paraId="39AA0694" w14:textId="77777777" w:rsidR="00F30EF7" w:rsidRPr="00852162" w:rsidRDefault="00F30EF7" w:rsidP="00965F6F">
      <w:pPr>
        <w:widowControl/>
        <w:tabs>
          <w:tab w:val="left" w:pos="5387"/>
        </w:tabs>
        <w:overflowPunct/>
        <w:adjustRightInd/>
        <w:jc w:val="both"/>
        <w:rPr>
          <w:rFonts w:ascii="Arial" w:hAnsi="Arial" w:cs="Arial"/>
          <w:kern w:val="0"/>
          <w:lang w:eastAsia="fr-FR"/>
        </w:rPr>
      </w:pPr>
    </w:p>
    <w:p w14:paraId="19791C87" w14:textId="79C67A89" w:rsidR="00965F6F" w:rsidRPr="00852162" w:rsidRDefault="00965F6F" w:rsidP="00965F6F">
      <w:pPr>
        <w:widowControl/>
        <w:tabs>
          <w:tab w:val="left" w:pos="5387"/>
        </w:tabs>
        <w:overflowPunct/>
        <w:adjustRightInd/>
        <w:jc w:val="both"/>
        <w:rPr>
          <w:rFonts w:ascii="Arial" w:hAnsi="Arial" w:cs="Arial"/>
          <w:kern w:val="0"/>
          <w:lang w:eastAsia="fr-FR"/>
        </w:rPr>
      </w:pPr>
      <w:r w:rsidRPr="00852162">
        <w:rPr>
          <w:rFonts w:ascii="Arial" w:hAnsi="Arial" w:cs="Arial"/>
          <w:kern w:val="0"/>
          <w:lang w:eastAsia="fr-FR"/>
        </w:rPr>
        <w:t xml:space="preserve">Les trajets domicile/travail concernent des agents domiciliés à Paris, dans tous les départements de la Région Ile-de-France, voire dans certains départements limitrophes de la Grande Couronne, et </w:t>
      </w:r>
      <w:r w:rsidR="00BD6ABB">
        <w:rPr>
          <w:rFonts w:ascii="Arial" w:hAnsi="Arial" w:cs="Arial"/>
          <w:kern w:val="0"/>
          <w:lang w:eastAsia="fr-FR"/>
        </w:rPr>
        <w:t xml:space="preserve">également </w:t>
      </w:r>
      <w:r w:rsidRPr="00852162">
        <w:rPr>
          <w:rFonts w:ascii="Arial" w:hAnsi="Arial" w:cs="Arial"/>
          <w:kern w:val="0"/>
          <w:lang w:eastAsia="fr-FR"/>
        </w:rPr>
        <w:t xml:space="preserve">en Province. </w:t>
      </w:r>
    </w:p>
    <w:p w14:paraId="61534413" w14:textId="77777777" w:rsidR="0067701E" w:rsidRPr="001E2B98" w:rsidRDefault="0067701E" w:rsidP="0067701E">
      <w:pPr>
        <w:pStyle w:val="RedTitre2"/>
        <w:pBdr>
          <w:top w:val="none" w:sz="0" w:space="0" w:color="auto"/>
          <w:left w:val="none" w:sz="0" w:space="0" w:color="auto"/>
          <w:bottom w:val="none" w:sz="0" w:space="0" w:color="auto"/>
          <w:right w:val="none" w:sz="0" w:space="0" w:color="auto"/>
        </w:pBdr>
        <w:shd w:val="clear" w:color="auto" w:fill="F2F2F2"/>
        <w:spacing w:after="0"/>
        <w:jc w:val="both"/>
        <w:outlineLvl w:val="0"/>
        <w:rPr>
          <w:rFonts w:ascii="Arial Gras" w:hAnsi="Arial Gras"/>
          <w:caps/>
        </w:rPr>
      </w:pPr>
      <w:bookmarkStart w:id="14" w:name="_Toc209604792"/>
      <w:bookmarkStart w:id="15" w:name="_Toc234422437"/>
      <w:r w:rsidRPr="001E2B98">
        <w:rPr>
          <w:rFonts w:ascii="Arial Gras" w:hAnsi="Arial Gras"/>
          <w:caps/>
        </w:rPr>
        <w:t xml:space="preserve">Article 7 - </w:t>
      </w:r>
      <w:r w:rsidRPr="001E2B98">
        <w:t>CONDITIONS GENERALES D’EXECUTION</w:t>
      </w:r>
      <w:bookmarkEnd w:id="14"/>
      <w:bookmarkEnd w:id="15"/>
    </w:p>
    <w:p w14:paraId="4BA279B2" w14:textId="226D68CB" w:rsidR="00965F6F" w:rsidRPr="001E2B98" w:rsidRDefault="00965F6F" w:rsidP="00080776">
      <w:pPr>
        <w:pStyle w:val="En-tte"/>
        <w:tabs>
          <w:tab w:val="clear" w:pos="9071"/>
          <w:tab w:val="left" w:pos="5387"/>
        </w:tabs>
        <w:jc w:val="both"/>
        <w:rPr>
          <w:rFonts w:ascii="Arial" w:hAnsi="Arial" w:cs="Arial"/>
          <w:b/>
          <w:sz w:val="22"/>
          <w:szCs w:val="22"/>
        </w:rPr>
      </w:pPr>
    </w:p>
    <w:p w14:paraId="0939F6ED" w14:textId="77777777" w:rsidR="005C6C44" w:rsidRPr="001E2B98" w:rsidRDefault="005C6C44" w:rsidP="005C6C44">
      <w:pPr>
        <w:widowControl/>
        <w:tabs>
          <w:tab w:val="left" w:pos="5387"/>
        </w:tabs>
        <w:overflowPunct/>
        <w:adjustRightInd/>
        <w:jc w:val="both"/>
        <w:rPr>
          <w:rFonts w:ascii="Arial" w:hAnsi="Arial" w:cs="Arial"/>
          <w:kern w:val="0"/>
          <w:lang w:eastAsia="fr-FR"/>
        </w:rPr>
      </w:pPr>
      <w:r w:rsidRPr="001E2B98">
        <w:rPr>
          <w:rFonts w:ascii="Arial" w:hAnsi="Arial" w:cs="Arial"/>
          <w:kern w:val="0"/>
          <w:lang w:eastAsia="fr-FR"/>
        </w:rPr>
        <w:t>Le titulaire est tenu d’assurer les courses demandées, quelles que soient les circonstances, sauf en cas de force majeure, ou d’intempéries exceptionnelles. Les commandes de courses doivent impérativement être réalisées dans les meilleurs délais (respect des horaires).</w:t>
      </w:r>
    </w:p>
    <w:p w14:paraId="0FC2A2FD" w14:textId="77777777" w:rsidR="005C6C44" w:rsidRPr="001E2B98" w:rsidRDefault="005C6C44" w:rsidP="005C6C44">
      <w:pPr>
        <w:widowControl/>
        <w:tabs>
          <w:tab w:val="left" w:pos="5387"/>
        </w:tabs>
        <w:overflowPunct/>
        <w:adjustRightInd/>
        <w:jc w:val="both"/>
        <w:rPr>
          <w:rFonts w:ascii="Arial" w:hAnsi="Arial" w:cs="Arial"/>
          <w:kern w:val="0"/>
          <w:lang w:eastAsia="fr-FR"/>
        </w:rPr>
      </w:pPr>
    </w:p>
    <w:p w14:paraId="38F382ED" w14:textId="77777777" w:rsidR="005C6C44" w:rsidRPr="001E2B98" w:rsidRDefault="005C6C44" w:rsidP="005C6C44">
      <w:pPr>
        <w:widowControl/>
        <w:tabs>
          <w:tab w:val="left" w:pos="5387"/>
        </w:tabs>
        <w:overflowPunct/>
        <w:adjustRightInd/>
        <w:jc w:val="both"/>
        <w:rPr>
          <w:rFonts w:ascii="Arial" w:hAnsi="Arial" w:cs="Arial"/>
          <w:kern w:val="0"/>
          <w:lang w:eastAsia="fr-FR"/>
        </w:rPr>
      </w:pPr>
      <w:r w:rsidRPr="001E2B98">
        <w:rPr>
          <w:rFonts w:ascii="Arial" w:hAnsi="Arial" w:cs="Arial"/>
          <w:kern w:val="0"/>
          <w:lang w:eastAsia="fr-FR"/>
        </w:rPr>
        <w:t>En cas de panne technique, ou tout autre motif empêchant la réalisation de la course, le titulaire est tenu de trouver une solution en interne afin de mener à bien ses commandes.</w:t>
      </w:r>
    </w:p>
    <w:p w14:paraId="70F28EB8" w14:textId="77777777" w:rsidR="005C6C44" w:rsidRPr="001E2B98" w:rsidRDefault="005C6C44" w:rsidP="005C6C44">
      <w:pPr>
        <w:widowControl/>
        <w:tabs>
          <w:tab w:val="left" w:pos="5387"/>
        </w:tabs>
        <w:overflowPunct/>
        <w:adjustRightInd/>
        <w:jc w:val="both"/>
        <w:rPr>
          <w:rFonts w:ascii="Arial" w:hAnsi="Arial" w:cs="Arial"/>
          <w:kern w:val="0"/>
          <w:lang w:eastAsia="fr-FR"/>
        </w:rPr>
      </w:pPr>
    </w:p>
    <w:p w14:paraId="245A13C5" w14:textId="77777777" w:rsidR="005C6C44" w:rsidRPr="001E2B98" w:rsidRDefault="005C6C44" w:rsidP="005C6C44">
      <w:pPr>
        <w:widowControl/>
        <w:tabs>
          <w:tab w:val="left" w:pos="5387"/>
        </w:tabs>
        <w:overflowPunct/>
        <w:adjustRightInd/>
        <w:jc w:val="both"/>
        <w:rPr>
          <w:rFonts w:ascii="Arial" w:hAnsi="Arial" w:cs="Arial"/>
          <w:kern w:val="0"/>
          <w:lang w:eastAsia="fr-FR"/>
        </w:rPr>
      </w:pPr>
      <w:r w:rsidRPr="001E2B98">
        <w:rPr>
          <w:rFonts w:ascii="Arial" w:hAnsi="Arial" w:cs="Arial"/>
          <w:kern w:val="0"/>
          <w:lang w:eastAsia="fr-FR"/>
        </w:rPr>
        <w:t>Le titulaire est tenu d’assurer constamment la qualité du service, à savoir notamment la propreté des véhicules, la ponctualité des chauffeurs et le respect du confort de l’usager.</w:t>
      </w:r>
    </w:p>
    <w:p w14:paraId="2EB527D6" w14:textId="77777777" w:rsidR="005C6C44" w:rsidRPr="001E2B98" w:rsidRDefault="005C6C44" w:rsidP="005C6C44">
      <w:pPr>
        <w:widowControl/>
        <w:tabs>
          <w:tab w:val="left" w:pos="5387"/>
        </w:tabs>
        <w:overflowPunct/>
        <w:adjustRightInd/>
        <w:jc w:val="both"/>
        <w:rPr>
          <w:rFonts w:ascii="Arial" w:hAnsi="Arial" w:cs="Arial"/>
          <w:kern w:val="0"/>
          <w:lang w:eastAsia="fr-FR"/>
        </w:rPr>
      </w:pPr>
    </w:p>
    <w:p w14:paraId="76C60A37" w14:textId="63C001B7" w:rsidR="005C6C44" w:rsidRPr="001E2B98" w:rsidRDefault="005C6C44" w:rsidP="005C6C44">
      <w:pPr>
        <w:widowControl/>
        <w:tabs>
          <w:tab w:val="left" w:pos="5387"/>
        </w:tabs>
        <w:overflowPunct/>
        <w:adjustRightInd/>
        <w:jc w:val="both"/>
        <w:rPr>
          <w:rFonts w:ascii="Arial" w:hAnsi="Arial" w:cs="Arial"/>
          <w:kern w:val="0"/>
          <w:lang w:eastAsia="fr-FR"/>
        </w:rPr>
      </w:pPr>
      <w:r w:rsidRPr="001E2B98">
        <w:rPr>
          <w:rFonts w:ascii="Arial" w:hAnsi="Arial" w:cs="Arial"/>
          <w:kern w:val="0"/>
          <w:lang w:eastAsia="fr-FR"/>
        </w:rPr>
        <w:t>En cas de non-respect de ces dispositions, le titulaire encourt la pénalité prévue à l’article 1</w:t>
      </w:r>
      <w:r w:rsidR="006A1D7A">
        <w:rPr>
          <w:rFonts w:ascii="Arial" w:hAnsi="Arial" w:cs="Arial"/>
          <w:kern w:val="0"/>
          <w:lang w:eastAsia="fr-FR"/>
        </w:rPr>
        <w:t>5</w:t>
      </w:r>
      <w:r w:rsidRPr="001E2B98">
        <w:rPr>
          <w:rFonts w:ascii="Arial" w:hAnsi="Arial" w:cs="Arial"/>
          <w:kern w:val="0"/>
          <w:lang w:eastAsia="fr-FR"/>
        </w:rPr>
        <w:t xml:space="preserve"> de l’accord-cadre.  </w:t>
      </w:r>
    </w:p>
    <w:p w14:paraId="5A59FCA6" w14:textId="77777777" w:rsidR="005C6C44" w:rsidRPr="003767A5" w:rsidRDefault="005C6C44" w:rsidP="00080776">
      <w:pPr>
        <w:pStyle w:val="En-tte"/>
        <w:tabs>
          <w:tab w:val="clear" w:pos="9071"/>
          <w:tab w:val="left" w:pos="5387"/>
        </w:tabs>
        <w:jc w:val="both"/>
        <w:rPr>
          <w:rFonts w:ascii="Arial" w:hAnsi="Arial" w:cs="Arial"/>
          <w:b/>
          <w:sz w:val="22"/>
          <w:szCs w:val="22"/>
          <w:highlight w:val="green"/>
        </w:rPr>
      </w:pPr>
    </w:p>
    <w:p w14:paraId="060A41B2" w14:textId="762CD0E3" w:rsidR="005F3287" w:rsidRPr="002021EC" w:rsidRDefault="0067701E" w:rsidP="005F3287">
      <w:pPr>
        <w:pStyle w:val="Niveau2"/>
        <w:spacing w:before="0" w:after="0"/>
        <w:jc w:val="both"/>
        <w:rPr>
          <w:sz w:val="22"/>
          <w:szCs w:val="22"/>
          <w:u w:val="single"/>
        </w:rPr>
      </w:pPr>
      <w:bookmarkStart w:id="16" w:name="_Toc234422438"/>
      <w:r w:rsidRPr="002021EC">
        <w:rPr>
          <w:sz w:val="22"/>
          <w:szCs w:val="22"/>
        </w:rPr>
        <w:t>7</w:t>
      </w:r>
      <w:r w:rsidR="005F3287" w:rsidRPr="002021EC">
        <w:rPr>
          <w:sz w:val="22"/>
          <w:szCs w:val="22"/>
        </w:rPr>
        <w:t xml:space="preserve">.1 – </w:t>
      </w:r>
      <w:r w:rsidR="005F3287" w:rsidRPr="002021EC">
        <w:rPr>
          <w:sz w:val="22"/>
          <w:szCs w:val="22"/>
          <w:u w:val="single"/>
        </w:rPr>
        <w:t xml:space="preserve">Les chauffeurs </w:t>
      </w:r>
      <w:r w:rsidR="00E13E81">
        <w:rPr>
          <w:sz w:val="22"/>
          <w:szCs w:val="22"/>
          <w:u w:val="single"/>
        </w:rPr>
        <w:t xml:space="preserve">de taxi </w:t>
      </w:r>
      <w:r w:rsidR="005F3287" w:rsidRPr="002021EC">
        <w:rPr>
          <w:sz w:val="22"/>
          <w:szCs w:val="22"/>
          <w:u w:val="single"/>
        </w:rPr>
        <w:t>affectés à l’exécution des prestations de l’accord-cadre</w:t>
      </w:r>
      <w:bookmarkEnd w:id="16"/>
    </w:p>
    <w:p w14:paraId="56A5940C" w14:textId="77777777" w:rsidR="005F3287" w:rsidRPr="006A1D7A" w:rsidRDefault="005F3287" w:rsidP="005F3287">
      <w:pPr>
        <w:widowControl/>
        <w:tabs>
          <w:tab w:val="left" w:pos="5387"/>
        </w:tabs>
        <w:overflowPunct/>
        <w:adjustRightInd/>
        <w:jc w:val="both"/>
        <w:rPr>
          <w:rFonts w:ascii="Arial" w:hAnsi="Arial" w:cs="Arial"/>
          <w:kern w:val="0"/>
          <w:lang w:eastAsia="fr-FR"/>
        </w:rPr>
      </w:pPr>
    </w:p>
    <w:p w14:paraId="77A43E56" w14:textId="12698A5A" w:rsidR="00805EBE" w:rsidRPr="006A1D7A" w:rsidRDefault="005F3287" w:rsidP="00805EBE">
      <w:pPr>
        <w:widowControl/>
        <w:tabs>
          <w:tab w:val="left" w:pos="5387"/>
        </w:tabs>
        <w:overflowPunct/>
        <w:adjustRightInd/>
        <w:jc w:val="both"/>
        <w:rPr>
          <w:rFonts w:ascii="Arial" w:hAnsi="Arial" w:cs="Arial"/>
          <w:kern w:val="0"/>
          <w:u w:val="single"/>
          <w:lang w:eastAsia="fr-FR"/>
        </w:rPr>
      </w:pPr>
      <w:r w:rsidRPr="006A1D7A">
        <w:rPr>
          <w:rFonts w:ascii="Arial" w:hAnsi="Arial" w:cs="Arial"/>
          <w:kern w:val="0"/>
          <w:lang w:eastAsia="fr-FR"/>
        </w:rPr>
        <w:t>Le transport des agents est assuré uniquement par</w:t>
      </w:r>
      <w:r w:rsidR="00805EBE" w:rsidRPr="006A1D7A">
        <w:rPr>
          <w:rFonts w:ascii="Arial" w:hAnsi="Arial" w:cs="Arial"/>
          <w:kern w:val="0"/>
          <w:lang w:eastAsia="fr-FR"/>
        </w:rPr>
        <w:t> </w:t>
      </w:r>
      <w:r w:rsidRPr="006A1D7A">
        <w:rPr>
          <w:rFonts w:ascii="Arial" w:hAnsi="Arial" w:cs="Arial"/>
          <w:kern w:val="0"/>
          <w:lang w:eastAsia="fr-FR"/>
        </w:rPr>
        <w:t xml:space="preserve">des chauffeurs </w:t>
      </w:r>
      <w:r w:rsidR="00822548" w:rsidRPr="006A1D7A">
        <w:rPr>
          <w:rFonts w:ascii="Arial" w:hAnsi="Arial" w:cs="Arial"/>
          <w:kern w:val="0"/>
          <w:lang w:eastAsia="fr-FR"/>
        </w:rPr>
        <w:t xml:space="preserve">de taxis </w:t>
      </w:r>
      <w:r w:rsidRPr="006A1D7A">
        <w:rPr>
          <w:rFonts w:ascii="Arial" w:hAnsi="Arial" w:cs="Arial"/>
          <w:kern w:val="0"/>
          <w:lang w:eastAsia="fr-FR"/>
        </w:rPr>
        <w:t xml:space="preserve">disposant d’une carte professionnelle délivrée par </w:t>
      </w:r>
      <w:r w:rsidR="000B06C6" w:rsidRPr="006A1D7A">
        <w:rPr>
          <w:rFonts w:ascii="Arial" w:hAnsi="Arial" w:cs="Arial"/>
          <w:kern w:val="0"/>
          <w:lang w:eastAsia="fr-FR"/>
        </w:rPr>
        <w:t xml:space="preserve">le </w:t>
      </w:r>
      <w:proofErr w:type="gramStart"/>
      <w:r w:rsidR="000B06C6" w:rsidRPr="006A1D7A">
        <w:rPr>
          <w:rFonts w:ascii="Arial" w:hAnsi="Arial" w:cs="Arial"/>
          <w:kern w:val="0"/>
          <w:lang w:eastAsia="fr-FR"/>
        </w:rPr>
        <w:t>Préfet</w:t>
      </w:r>
      <w:proofErr w:type="gramEnd"/>
      <w:r w:rsidR="00E127FF" w:rsidRPr="006A1D7A">
        <w:rPr>
          <w:rFonts w:ascii="Arial" w:hAnsi="Arial" w:cs="Arial"/>
          <w:kern w:val="0"/>
          <w:lang w:eastAsia="fr-FR"/>
        </w:rPr>
        <w:t xml:space="preserve"> de département ou </w:t>
      </w:r>
      <w:r w:rsidR="000B06C6" w:rsidRPr="006A1D7A">
        <w:rPr>
          <w:rFonts w:ascii="Arial" w:hAnsi="Arial" w:cs="Arial"/>
          <w:kern w:val="0"/>
          <w:lang w:eastAsia="fr-FR"/>
        </w:rPr>
        <w:t xml:space="preserve">le </w:t>
      </w:r>
      <w:proofErr w:type="gramStart"/>
      <w:r w:rsidR="000B06C6" w:rsidRPr="006A1D7A">
        <w:rPr>
          <w:rFonts w:ascii="Arial" w:hAnsi="Arial" w:cs="Arial"/>
          <w:kern w:val="0"/>
          <w:lang w:eastAsia="fr-FR"/>
        </w:rPr>
        <w:t>P</w:t>
      </w:r>
      <w:r w:rsidR="00E127FF" w:rsidRPr="006A1D7A">
        <w:rPr>
          <w:rFonts w:ascii="Arial" w:hAnsi="Arial" w:cs="Arial"/>
          <w:kern w:val="0"/>
          <w:lang w:eastAsia="fr-FR"/>
        </w:rPr>
        <w:t>réfet</w:t>
      </w:r>
      <w:proofErr w:type="gramEnd"/>
      <w:r w:rsidR="00E127FF" w:rsidRPr="006A1D7A">
        <w:rPr>
          <w:rFonts w:ascii="Arial" w:hAnsi="Arial" w:cs="Arial"/>
          <w:kern w:val="0"/>
          <w:lang w:eastAsia="fr-FR"/>
        </w:rPr>
        <w:t xml:space="preserve"> de police dans sa zone de </w:t>
      </w:r>
      <w:r w:rsidR="006A1D7A" w:rsidRPr="006A1D7A">
        <w:rPr>
          <w:rFonts w:ascii="Arial" w:hAnsi="Arial" w:cs="Arial"/>
          <w:kern w:val="0"/>
          <w:lang w:eastAsia="fr-FR"/>
        </w:rPr>
        <w:t>compétence,</w:t>
      </w:r>
      <w:r w:rsidR="003767A5" w:rsidRPr="006A1D7A">
        <w:rPr>
          <w:rFonts w:ascii="Arial" w:hAnsi="Arial" w:cs="Arial"/>
          <w:kern w:val="0"/>
          <w:lang w:eastAsia="fr-FR"/>
        </w:rPr>
        <w:t xml:space="preserve"> </w:t>
      </w:r>
      <w:r w:rsidR="00C14C6A" w:rsidRPr="00C14C6A">
        <w:rPr>
          <w:rFonts w:ascii="Arial" w:hAnsi="Arial" w:cs="Arial"/>
          <w:kern w:val="0"/>
          <w:u w:val="single"/>
          <w:lang w:eastAsia="fr-FR"/>
        </w:rPr>
        <w:t xml:space="preserve">et </w:t>
      </w:r>
      <w:r w:rsidR="00805EBE" w:rsidRPr="006A1D7A">
        <w:rPr>
          <w:rFonts w:ascii="Arial" w:hAnsi="Arial" w:cs="Arial"/>
          <w:kern w:val="0"/>
          <w:u w:val="single"/>
          <w:lang w:eastAsia="fr-FR"/>
        </w:rPr>
        <w:t xml:space="preserve">qui sont affiliés auprès de la centrale d’appel du titulaire de l’accord-cadre. </w:t>
      </w:r>
    </w:p>
    <w:p w14:paraId="1A84C245" w14:textId="77777777" w:rsidR="00805EBE" w:rsidRPr="006A1D7A" w:rsidRDefault="00805EBE" w:rsidP="005F3287">
      <w:pPr>
        <w:widowControl/>
        <w:tabs>
          <w:tab w:val="left" w:pos="5387"/>
        </w:tabs>
        <w:overflowPunct/>
        <w:adjustRightInd/>
        <w:jc w:val="both"/>
        <w:rPr>
          <w:rFonts w:ascii="Arial" w:hAnsi="Arial" w:cs="Arial"/>
          <w:kern w:val="0"/>
          <w:lang w:eastAsia="fr-FR"/>
        </w:rPr>
      </w:pPr>
    </w:p>
    <w:p w14:paraId="15B06E7F" w14:textId="21F1E2D9" w:rsidR="00805EBE" w:rsidRPr="006A1D7A" w:rsidRDefault="00711DB3" w:rsidP="005F3287">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Les prestations attendues doivent être effectuées conformément à la réglementation en vigueur, notamment en matière d’application de la tarification</w:t>
      </w:r>
      <w:r w:rsidR="00805EBE" w:rsidRPr="006A1D7A">
        <w:rPr>
          <w:rFonts w:ascii="Arial" w:hAnsi="Arial" w:cs="Arial"/>
          <w:kern w:val="0"/>
          <w:lang w:eastAsia="fr-FR"/>
        </w:rPr>
        <w:t xml:space="preserve"> et de l’homologation</w:t>
      </w:r>
      <w:r w:rsidRPr="006A1D7A">
        <w:rPr>
          <w:rFonts w:ascii="Arial" w:hAnsi="Arial" w:cs="Arial"/>
          <w:kern w:val="0"/>
          <w:lang w:eastAsia="fr-FR"/>
        </w:rPr>
        <w:t xml:space="preserve"> des véhicules utilisés</w:t>
      </w:r>
      <w:r w:rsidR="00805EBE" w:rsidRPr="006A1D7A">
        <w:rPr>
          <w:rFonts w:ascii="Arial" w:hAnsi="Arial" w:cs="Arial"/>
          <w:kern w:val="0"/>
          <w:lang w:eastAsia="fr-FR"/>
        </w:rPr>
        <w:t>.</w:t>
      </w:r>
    </w:p>
    <w:p w14:paraId="056FFD71" w14:textId="0ED80195" w:rsidR="00220152" w:rsidRPr="003767A5" w:rsidRDefault="00220152" w:rsidP="005F3287">
      <w:pPr>
        <w:widowControl/>
        <w:tabs>
          <w:tab w:val="left" w:pos="5387"/>
        </w:tabs>
        <w:overflowPunct/>
        <w:adjustRightInd/>
        <w:jc w:val="both"/>
        <w:rPr>
          <w:rFonts w:ascii="Arial" w:hAnsi="Arial" w:cs="Arial"/>
          <w:kern w:val="0"/>
          <w:highlight w:val="green"/>
          <w:u w:val="single"/>
          <w:lang w:eastAsia="fr-FR"/>
        </w:rPr>
      </w:pPr>
    </w:p>
    <w:p w14:paraId="6A672D43" w14:textId="69418C80" w:rsidR="005F3287" w:rsidRPr="002021EC" w:rsidRDefault="0067701E" w:rsidP="005F3287">
      <w:pPr>
        <w:pStyle w:val="Niveau2"/>
        <w:spacing w:before="0" w:after="0"/>
        <w:jc w:val="both"/>
        <w:rPr>
          <w:sz w:val="22"/>
          <w:szCs w:val="22"/>
          <w:u w:val="single"/>
        </w:rPr>
      </w:pPr>
      <w:bookmarkStart w:id="17" w:name="_Toc234422439"/>
      <w:r w:rsidRPr="002021EC">
        <w:rPr>
          <w:sz w:val="22"/>
          <w:szCs w:val="22"/>
        </w:rPr>
        <w:t>7</w:t>
      </w:r>
      <w:r w:rsidR="005F3287" w:rsidRPr="002021EC">
        <w:rPr>
          <w:sz w:val="22"/>
          <w:szCs w:val="22"/>
        </w:rPr>
        <w:t xml:space="preserve">.2 – </w:t>
      </w:r>
      <w:r w:rsidR="005F3287" w:rsidRPr="002021EC">
        <w:rPr>
          <w:sz w:val="22"/>
          <w:szCs w:val="22"/>
          <w:u w:val="single"/>
        </w:rPr>
        <w:t>Modalités de commande et de prise en charge</w:t>
      </w:r>
      <w:bookmarkEnd w:id="17"/>
    </w:p>
    <w:p w14:paraId="10FEA9E0" w14:textId="77777777" w:rsidR="005F3287" w:rsidRPr="006A1D7A" w:rsidRDefault="005F3287" w:rsidP="005F3287">
      <w:pPr>
        <w:widowControl/>
        <w:tabs>
          <w:tab w:val="left" w:pos="5387"/>
        </w:tabs>
        <w:overflowPunct/>
        <w:adjustRightInd/>
        <w:jc w:val="both"/>
        <w:rPr>
          <w:rFonts w:ascii="Arial" w:hAnsi="Arial" w:cs="Arial"/>
          <w:kern w:val="0"/>
          <w:lang w:eastAsia="fr-FR"/>
        </w:rPr>
      </w:pPr>
    </w:p>
    <w:p w14:paraId="55746456" w14:textId="10970412" w:rsidR="005F3287" w:rsidRPr="006A1D7A" w:rsidRDefault="005F3287" w:rsidP="005F3287">
      <w:pPr>
        <w:widowControl/>
        <w:tabs>
          <w:tab w:val="left" w:pos="5387"/>
        </w:tabs>
        <w:overflowPunct/>
        <w:adjustRightInd/>
        <w:jc w:val="both"/>
        <w:rPr>
          <w:rFonts w:ascii="Arial" w:hAnsi="Arial" w:cs="Arial"/>
          <w:b/>
          <w:kern w:val="0"/>
          <w:lang w:eastAsia="fr-FR"/>
        </w:rPr>
      </w:pPr>
      <w:r w:rsidRPr="006A1D7A">
        <w:rPr>
          <w:rFonts w:ascii="Arial" w:hAnsi="Arial" w:cs="Arial"/>
          <w:b/>
          <w:kern w:val="0"/>
          <w:lang w:eastAsia="fr-FR"/>
        </w:rPr>
        <w:t xml:space="preserve"> </w:t>
      </w:r>
      <w:r w:rsidR="0067701E" w:rsidRPr="006A1D7A">
        <w:rPr>
          <w:rFonts w:ascii="Arial" w:hAnsi="Arial" w:cs="Arial"/>
          <w:b/>
          <w:kern w:val="0"/>
          <w:lang w:eastAsia="fr-FR"/>
        </w:rPr>
        <w:t>7</w:t>
      </w:r>
      <w:r w:rsidRPr="006A1D7A">
        <w:rPr>
          <w:rFonts w:ascii="Arial" w:hAnsi="Arial" w:cs="Arial"/>
          <w:b/>
          <w:kern w:val="0"/>
          <w:lang w:eastAsia="fr-FR"/>
        </w:rPr>
        <w:t>.2.</w:t>
      </w:r>
      <w:r w:rsidR="006F46FA" w:rsidRPr="006A1D7A">
        <w:rPr>
          <w:rFonts w:ascii="Arial" w:hAnsi="Arial" w:cs="Arial"/>
          <w:b/>
          <w:kern w:val="0"/>
          <w:lang w:eastAsia="fr-FR"/>
        </w:rPr>
        <w:t>1</w:t>
      </w:r>
      <w:r w:rsidRPr="006A1D7A">
        <w:rPr>
          <w:rFonts w:ascii="Arial" w:hAnsi="Arial" w:cs="Arial"/>
          <w:b/>
          <w:kern w:val="0"/>
          <w:lang w:eastAsia="fr-FR"/>
        </w:rPr>
        <w:t xml:space="preserve"> </w:t>
      </w:r>
      <w:r w:rsidR="00832BCE" w:rsidRPr="006A1D7A">
        <w:rPr>
          <w:rFonts w:ascii="Arial" w:hAnsi="Arial" w:cs="Arial"/>
          <w:b/>
          <w:kern w:val="0"/>
          <w:lang w:eastAsia="fr-FR"/>
        </w:rPr>
        <w:t xml:space="preserve">- </w:t>
      </w:r>
      <w:r w:rsidR="00C14C6A" w:rsidRPr="00815AEF">
        <w:rPr>
          <w:rFonts w:ascii="Arial" w:hAnsi="Arial" w:cs="Arial"/>
          <w:b/>
          <w:kern w:val="0"/>
          <w:u w:val="single"/>
          <w:lang w:eastAsia="fr-FR"/>
        </w:rPr>
        <w:t>A</w:t>
      </w:r>
      <w:r w:rsidRPr="006A1D7A">
        <w:rPr>
          <w:rFonts w:ascii="Arial" w:hAnsi="Arial" w:cs="Arial"/>
          <w:b/>
          <w:kern w:val="0"/>
          <w:u w:val="single"/>
          <w:lang w:eastAsia="fr-FR"/>
        </w:rPr>
        <w:t>gents bénéficiaires des prestations</w:t>
      </w:r>
      <w:r w:rsidRPr="006A1D7A">
        <w:rPr>
          <w:rFonts w:ascii="Arial" w:hAnsi="Arial" w:cs="Arial"/>
          <w:b/>
          <w:kern w:val="0"/>
          <w:lang w:eastAsia="fr-FR"/>
        </w:rPr>
        <w:t xml:space="preserve"> </w:t>
      </w:r>
    </w:p>
    <w:p w14:paraId="7B6177DD" w14:textId="77777777" w:rsidR="005F3287" w:rsidRPr="006A1D7A" w:rsidRDefault="005F3287" w:rsidP="005F3287">
      <w:pPr>
        <w:widowControl/>
        <w:tabs>
          <w:tab w:val="left" w:pos="5387"/>
        </w:tabs>
        <w:overflowPunct/>
        <w:adjustRightInd/>
        <w:jc w:val="both"/>
        <w:rPr>
          <w:rFonts w:ascii="Arial" w:hAnsi="Arial" w:cs="Arial"/>
          <w:kern w:val="0"/>
          <w:lang w:eastAsia="fr-FR"/>
        </w:rPr>
      </w:pPr>
    </w:p>
    <w:p w14:paraId="6FDEB78C" w14:textId="00F92EDD" w:rsidR="005F3287" w:rsidRPr="006A1D7A" w:rsidRDefault="005F3287" w:rsidP="005F3287">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Au moment du lancement </w:t>
      </w:r>
      <w:r w:rsidR="00832BCE" w:rsidRPr="006A1D7A">
        <w:rPr>
          <w:rFonts w:ascii="Arial" w:hAnsi="Arial" w:cs="Arial"/>
          <w:kern w:val="0"/>
          <w:lang w:eastAsia="fr-FR"/>
        </w:rPr>
        <w:t>de l’accord-cadre</w:t>
      </w:r>
      <w:r w:rsidRPr="006A1D7A">
        <w:rPr>
          <w:rFonts w:ascii="Arial" w:hAnsi="Arial" w:cs="Arial"/>
          <w:kern w:val="0"/>
          <w:lang w:eastAsia="fr-FR"/>
        </w:rPr>
        <w:t xml:space="preserve">, la </w:t>
      </w:r>
      <w:r w:rsidR="00D07B20" w:rsidRPr="006A1D7A">
        <w:rPr>
          <w:rFonts w:ascii="Arial" w:hAnsi="Arial" w:cs="Arial"/>
          <w:kern w:val="0"/>
          <w:lang w:eastAsia="fr-FR"/>
        </w:rPr>
        <w:t>Mission médico-sociale</w:t>
      </w:r>
      <w:r w:rsidR="004A500E" w:rsidRPr="006A1D7A">
        <w:rPr>
          <w:rFonts w:ascii="Arial" w:hAnsi="Arial" w:cs="Arial"/>
          <w:kern w:val="0"/>
          <w:lang w:eastAsia="fr-FR"/>
        </w:rPr>
        <w:t xml:space="preserve"> de la DRH</w:t>
      </w:r>
      <w:r w:rsidR="00815AEF">
        <w:rPr>
          <w:rFonts w:ascii="Arial" w:hAnsi="Arial" w:cs="Arial"/>
          <w:kern w:val="0"/>
          <w:lang w:eastAsia="fr-FR"/>
        </w:rPr>
        <w:t>, selon la procédure décrite dans le mémoire technique, informe le</w:t>
      </w:r>
      <w:r w:rsidRPr="006A1D7A">
        <w:rPr>
          <w:rFonts w:ascii="Arial" w:hAnsi="Arial" w:cs="Arial"/>
          <w:kern w:val="0"/>
          <w:lang w:eastAsia="fr-FR"/>
        </w:rPr>
        <w:t xml:space="preserve"> titulaire </w:t>
      </w:r>
      <w:r w:rsidR="00815AEF">
        <w:rPr>
          <w:rFonts w:ascii="Arial" w:hAnsi="Arial" w:cs="Arial"/>
          <w:kern w:val="0"/>
          <w:lang w:eastAsia="fr-FR"/>
        </w:rPr>
        <w:t>des</w:t>
      </w:r>
      <w:r w:rsidRPr="006A1D7A">
        <w:rPr>
          <w:rFonts w:ascii="Arial" w:hAnsi="Arial" w:cs="Arial"/>
          <w:kern w:val="0"/>
          <w:lang w:eastAsia="fr-FR"/>
        </w:rPr>
        <w:t xml:space="preserve"> agents autorisés à bénéficier d’un transport </w:t>
      </w:r>
      <w:r w:rsidR="00696D11" w:rsidRPr="006A1D7A">
        <w:rPr>
          <w:rFonts w:ascii="Arial" w:hAnsi="Arial" w:cs="Arial"/>
          <w:kern w:val="0"/>
          <w:lang w:eastAsia="fr-FR"/>
        </w:rPr>
        <w:t xml:space="preserve">par </w:t>
      </w:r>
      <w:r w:rsidR="006A1D7A" w:rsidRPr="006A1D7A">
        <w:rPr>
          <w:rFonts w:ascii="Arial" w:hAnsi="Arial" w:cs="Arial"/>
          <w:kern w:val="0"/>
          <w:lang w:eastAsia="fr-FR"/>
        </w:rPr>
        <w:t>taxi</w:t>
      </w:r>
      <w:r w:rsidR="00027788" w:rsidRPr="006A1D7A">
        <w:rPr>
          <w:rFonts w:ascii="Arial" w:hAnsi="Arial" w:cs="Arial"/>
          <w:kern w:val="0"/>
          <w:lang w:eastAsia="fr-FR"/>
        </w:rPr>
        <w:t xml:space="preserve"> pour</w:t>
      </w:r>
      <w:r w:rsidRPr="006A1D7A">
        <w:rPr>
          <w:rFonts w:ascii="Arial" w:hAnsi="Arial" w:cs="Arial"/>
          <w:kern w:val="0"/>
          <w:lang w:eastAsia="fr-FR"/>
        </w:rPr>
        <w:t xml:space="preserve"> leur</w:t>
      </w:r>
      <w:r w:rsidR="00DD5ABE">
        <w:rPr>
          <w:rFonts w:ascii="Arial" w:hAnsi="Arial" w:cs="Arial"/>
          <w:kern w:val="0"/>
          <w:lang w:eastAsia="fr-FR"/>
        </w:rPr>
        <w:t>s</w:t>
      </w:r>
      <w:r w:rsidRPr="006A1D7A">
        <w:rPr>
          <w:rFonts w:ascii="Arial" w:hAnsi="Arial" w:cs="Arial"/>
          <w:kern w:val="0"/>
          <w:lang w:eastAsia="fr-FR"/>
        </w:rPr>
        <w:t xml:space="preserve"> </w:t>
      </w:r>
      <w:r w:rsidR="00DD5ABE">
        <w:rPr>
          <w:rFonts w:ascii="Arial" w:hAnsi="Arial" w:cs="Arial"/>
          <w:kern w:val="0"/>
          <w:lang w:eastAsia="fr-FR"/>
        </w:rPr>
        <w:t>déplacements</w:t>
      </w:r>
      <w:r w:rsidR="00027788" w:rsidRPr="006A1D7A">
        <w:rPr>
          <w:rFonts w:ascii="Arial" w:hAnsi="Arial" w:cs="Arial"/>
          <w:kern w:val="0"/>
          <w:lang w:eastAsia="fr-FR"/>
        </w:rPr>
        <w:t>.</w:t>
      </w:r>
      <w:r w:rsidRPr="006A1D7A">
        <w:rPr>
          <w:rFonts w:ascii="Arial" w:hAnsi="Arial" w:cs="Arial"/>
          <w:kern w:val="0"/>
          <w:lang w:eastAsia="fr-FR"/>
        </w:rPr>
        <w:t xml:space="preserve"> </w:t>
      </w:r>
      <w:r w:rsidR="00815AEF">
        <w:rPr>
          <w:rFonts w:ascii="Arial" w:hAnsi="Arial" w:cs="Arial"/>
          <w:kern w:val="0"/>
          <w:lang w:eastAsia="fr-FR"/>
        </w:rPr>
        <w:t>Une actualisation sera effectuée à cha</w:t>
      </w:r>
      <w:r w:rsidRPr="006A1D7A">
        <w:rPr>
          <w:rFonts w:ascii="Arial" w:hAnsi="Arial" w:cs="Arial"/>
          <w:kern w:val="0"/>
          <w:lang w:eastAsia="fr-FR"/>
        </w:rPr>
        <w:t>que fois qu’un</w:t>
      </w:r>
      <w:r w:rsidR="00027788" w:rsidRPr="006A1D7A">
        <w:rPr>
          <w:rFonts w:ascii="Arial" w:hAnsi="Arial" w:cs="Arial"/>
          <w:kern w:val="0"/>
          <w:lang w:eastAsia="fr-FR"/>
        </w:rPr>
        <w:t xml:space="preserve"> nouvel agent est autorisé </w:t>
      </w:r>
      <w:r w:rsidRPr="006A1D7A">
        <w:rPr>
          <w:rFonts w:ascii="Arial" w:hAnsi="Arial" w:cs="Arial"/>
          <w:kern w:val="0"/>
          <w:lang w:eastAsia="fr-FR"/>
        </w:rPr>
        <w:t xml:space="preserve">à bénéficier de ce dispositif, ou à chaque fois qu’un agent sort de ce dispositif. </w:t>
      </w:r>
    </w:p>
    <w:p w14:paraId="4E3466DA" w14:textId="77777777" w:rsidR="005F3287" w:rsidRPr="006A1D7A" w:rsidRDefault="005F3287" w:rsidP="005F3287">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w:t>
      </w:r>
    </w:p>
    <w:p w14:paraId="1F2B37DA" w14:textId="77777777" w:rsidR="00027788" w:rsidRPr="006A1D7A" w:rsidRDefault="005F3287"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La </w:t>
      </w:r>
      <w:r w:rsidR="00450B6E" w:rsidRPr="006A1D7A">
        <w:rPr>
          <w:rFonts w:ascii="Arial" w:hAnsi="Arial" w:cs="Arial"/>
          <w:kern w:val="0"/>
          <w:lang w:eastAsia="fr-FR"/>
        </w:rPr>
        <w:t>Mission Médico-sociale</w:t>
      </w:r>
      <w:r w:rsidR="00027788" w:rsidRPr="006A1D7A">
        <w:rPr>
          <w:rFonts w:ascii="Arial" w:hAnsi="Arial" w:cs="Arial"/>
          <w:kern w:val="0"/>
          <w:lang w:eastAsia="fr-FR"/>
        </w:rPr>
        <w:t xml:space="preserve"> de la DRH</w:t>
      </w:r>
      <w:r w:rsidRPr="006A1D7A">
        <w:rPr>
          <w:rFonts w:ascii="Arial" w:hAnsi="Arial" w:cs="Arial"/>
          <w:kern w:val="0"/>
          <w:lang w:eastAsia="fr-FR"/>
        </w:rPr>
        <w:t xml:space="preserve"> transmet les coordonnées des agents (nom, prénom, adresse de domiciliation, adresse professionnelle, adresse courriel et numéro de téléphone portable)</w:t>
      </w:r>
      <w:r w:rsidR="00027788" w:rsidRPr="006A1D7A">
        <w:rPr>
          <w:rFonts w:ascii="Arial" w:hAnsi="Arial" w:cs="Arial"/>
          <w:kern w:val="0"/>
          <w:lang w:eastAsia="fr-FR"/>
        </w:rPr>
        <w:t xml:space="preserve">. </w:t>
      </w:r>
    </w:p>
    <w:p w14:paraId="65801C67" w14:textId="77777777" w:rsidR="00027788" w:rsidRPr="003767A5" w:rsidRDefault="00027788" w:rsidP="00832BCE">
      <w:pPr>
        <w:widowControl/>
        <w:tabs>
          <w:tab w:val="left" w:pos="5387"/>
        </w:tabs>
        <w:overflowPunct/>
        <w:adjustRightInd/>
        <w:jc w:val="both"/>
        <w:rPr>
          <w:rFonts w:ascii="Arial" w:hAnsi="Arial" w:cs="Arial"/>
          <w:kern w:val="0"/>
          <w:highlight w:val="green"/>
          <w:lang w:eastAsia="fr-FR"/>
        </w:rPr>
      </w:pPr>
    </w:p>
    <w:p w14:paraId="09DA7CA4" w14:textId="6BAE35B1" w:rsidR="00720A3C" w:rsidRPr="006A1D7A" w:rsidRDefault="00027788"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Lorsque l’état de santé de l’agent nécessite une prise en charge particulière par les chauffeurs</w:t>
      </w:r>
      <w:r w:rsidR="006A1D7A" w:rsidRPr="006A1D7A">
        <w:rPr>
          <w:rFonts w:ascii="Arial" w:hAnsi="Arial" w:cs="Arial"/>
          <w:kern w:val="0"/>
          <w:lang w:eastAsia="fr-FR"/>
        </w:rPr>
        <w:t xml:space="preserve"> de taxi</w:t>
      </w:r>
      <w:r w:rsidRPr="006A1D7A">
        <w:rPr>
          <w:rFonts w:ascii="Arial" w:hAnsi="Arial" w:cs="Arial"/>
          <w:kern w:val="0"/>
          <w:lang w:eastAsia="fr-FR"/>
        </w:rPr>
        <w:t xml:space="preserve">, le prestataire en sera informé </w:t>
      </w:r>
      <w:r w:rsidR="00DD5ABE">
        <w:rPr>
          <w:rFonts w:ascii="Arial" w:hAnsi="Arial" w:cs="Arial"/>
          <w:kern w:val="0"/>
          <w:lang w:eastAsia="fr-FR"/>
        </w:rPr>
        <w:t>(</w:t>
      </w:r>
      <w:r w:rsidRPr="006A1D7A">
        <w:rPr>
          <w:rFonts w:ascii="Arial" w:hAnsi="Arial" w:cs="Arial"/>
          <w:kern w:val="0"/>
          <w:lang w:eastAsia="fr-FR"/>
        </w:rPr>
        <w:t>avec l’accord de l’agent</w:t>
      </w:r>
      <w:r w:rsidR="00DD5ABE">
        <w:rPr>
          <w:rFonts w:ascii="Arial" w:hAnsi="Arial" w:cs="Arial"/>
          <w:kern w:val="0"/>
          <w:lang w:eastAsia="fr-FR"/>
        </w:rPr>
        <w:t>)</w:t>
      </w:r>
      <w:r w:rsidRPr="006A1D7A">
        <w:rPr>
          <w:rFonts w:ascii="Arial" w:hAnsi="Arial" w:cs="Arial"/>
          <w:kern w:val="0"/>
          <w:lang w:eastAsia="fr-FR"/>
        </w:rPr>
        <w:t xml:space="preserve"> </w:t>
      </w:r>
      <w:r w:rsidR="00832BCE" w:rsidRPr="006A1D7A">
        <w:rPr>
          <w:rFonts w:ascii="Arial" w:hAnsi="Arial" w:cs="Arial"/>
          <w:kern w:val="0"/>
          <w:lang w:eastAsia="fr-FR"/>
        </w:rPr>
        <w:t xml:space="preserve">notamment en </w:t>
      </w:r>
      <w:r w:rsidR="00050069" w:rsidRPr="006A1D7A">
        <w:rPr>
          <w:rFonts w:ascii="Arial" w:hAnsi="Arial" w:cs="Arial"/>
          <w:kern w:val="0"/>
          <w:lang w:eastAsia="fr-FR"/>
        </w:rPr>
        <w:t xml:space="preserve">cas </w:t>
      </w:r>
      <w:r w:rsidRPr="006A1D7A">
        <w:rPr>
          <w:rFonts w:ascii="Arial" w:hAnsi="Arial" w:cs="Arial"/>
          <w:kern w:val="0"/>
          <w:lang w:eastAsia="fr-FR"/>
        </w:rPr>
        <w:t>de mobilité</w:t>
      </w:r>
      <w:r w:rsidR="00050069" w:rsidRPr="006A1D7A">
        <w:rPr>
          <w:rFonts w:ascii="Arial" w:hAnsi="Arial" w:cs="Arial"/>
          <w:kern w:val="0"/>
          <w:lang w:eastAsia="fr-FR"/>
        </w:rPr>
        <w:t xml:space="preserve"> réduite, </w:t>
      </w:r>
      <w:r w:rsidR="00832BCE" w:rsidRPr="006A1D7A">
        <w:rPr>
          <w:rFonts w:ascii="Arial" w:hAnsi="Arial" w:cs="Arial"/>
          <w:kern w:val="0"/>
          <w:lang w:eastAsia="fr-FR"/>
        </w:rPr>
        <w:t>de cécité, de surdité, ou d’utilisation d’un fauteuil roulant repliable</w:t>
      </w:r>
      <w:r w:rsidR="00AE3F3E" w:rsidRPr="006A1D7A">
        <w:rPr>
          <w:rFonts w:ascii="Arial" w:hAnsi="Arial" w:cs="Arial"/>
          <w:kern w:val="0"/>
          <w:lang w:eastAsia="fr-FR"/>
        </w:rPr>
        <w:t>, ou accompagnés d’un chie</w:t>
      </w:r>
      <w:r w:rsidR="008A3682" w:rsidRPr="006A1D7A">
        <w:rPr>
          <w:rFonts w:ascii="Arial" w:hAnsi="Arial" w:cs="Arial"/>
          <w:kern w:val="0"/>
          <w:lang w:eastAsia="fr-FR"/>
        </w:rPr>
        <w:t>n</w:t>
      </w:r>
      <w:r w:rsidR="00AE3F3E" w:rsidRPr="006A1D7A">
        <w:rPr>
          <w:rFonts w:ascii="Arial" w:hAnsi="Arial" w:cs="Arial"/>
          <w:kern w:val="0"/>
          <w:lang w:eastAsia="fr-FR"/>
        </w:rPr>
        <w:t xml:space="preserve"> guide d’aveugle.</w:t>
      </w:r>
    </w:p>
    <w:p w14:paraId="24848A35" w14:textId="77777777" w:rsidR="00065331" w:rsidRPr="006A1D7A" w:rsidRDefault="00065331" w:rsidP="00832BCE">
      <w:pPr>
        <w:widowControl/>
        <w:tabs>
          <w:tab w:val="left" w:pos="5387"/>
        </w:tabs>
        <w:overflowPunct/>
        <w:adjustRightInd/>
        <w:jc w:val="both"/>
        <w:rPr>
          <w:rFonts w:ascii="Arial" w:hAnsi="Arial" w:cs="Arial"/>
          <w:b/>
          <w:kern w:val="0"/>
          <w:lang w:eastAsia="fr-FR"/>
        </w:rPr>
      </w:pPr>
    </w:p>
    <w:p w14:paraId="60EE1992" w14:textId="18928366" w:rsidR="00832BCE" w:rsidRPr="006A1D7A" w:rsidRDefault="00E637A9" w:rsidP="00832BCE">
      <w:pPr>
        <w:widowControl/>
        <w:tabs>
          <w:tab w:val="left" w:pos="5387"/>
        </w:tabs>
        <w:overflowPunct/>
        <w:adjustRightInd/>
        <w:jc w:val="both"/>
        <w:rPr>
          <w:rFonts w:ascii="Arial" w:hAnsi="Arial" w:cs="Arial"/>
          <w:b/>
          <w:kern w:val="0"/>
          <w:lang w:eastAsia="fr-FR"/>
        </w:rPr>
      </w:pPr>
      <w:r w:rsidRPr="006A1D7A">
        <w:rPr>
          <w:rFonts w:ascii="Arial" w:hAnsi="Arial" w:cs="Arial"/>
          <w:b/>
          <w:kern w:val="0"/>
          <w:lang w:eastAsia="fr-FR"/>
        </w:rPr>
        <w:t>7</w:t>
      </w:r>
      <w:r w:rsidR="00832BCE" w:rsidRPr="006A1D7A">
        <w:rPr>
          <w:rFonts w:ascii="Arial" w:hAnsi="Arial" w:cs="Arial"/>
          <w:b/>
          <w:kern w:val="0"/>
          <w:lang w:eastAsia="fr-FR"/>
        </w:rPr>
        <w:t>.2.</w:t>
      </w:r>
      <w:r w:rsidR="006F46FA" w:rsidRPr="006A1D7A">
        <w:rPr>
          <w:rFonts w:ascii="Arial" w:hAnsi="Arial" w:cs="Arial"/>
          <w:b/>
          <w:kern w:val="0"/>
          <w:lang w:eastAsia="fr-FR"/>
        </w:rPr>
        <w:t>2</w:t>
      </w:r>
      <w:r w:rsidR="00832BCE" w:rsidRPr="006A1D7A">
        <w:rPr>
          <w:rFonts w:ascii="Arial" w:hAnsi="Arial" w:cs="Arial"/>
          <w:b/>
          <w:kern w:val="0"/>
          <w:lang w:eastAsia="fr-FR"/>
        </w:rPr>
        <w:t xml:space="preserve"> - </w:t>
      </w:r>
      <w:r w:rsidR="00832BCE" w:rsidRPr="006A1D7A">
        <w:rPr>
          <w:rFonts w:ascii="Arial" w:hAnsi="Arial" w:cs="Arial"/>
          <w:b/>
          <w:kern w:val="0"/>
          <w:u w:val="single"/>
          <w:lang w:eastAsia="fr-FR"/>
        </w:rPr>
        <w:t xml:space="preserve">Plateforme de réservation </w:t>
      </w:r>
      <w:r w:rsidR="00696D11" w:rsidRPr="006A1D7A">
        <w:rPr>
          <w:rFonts w:ascii="Arial" w:hAnsi="Arial" w:cs="Arial"/>
          <w:b/>
          <w:kern w:val="0"/>
          <w:u w:val="single"/>
          <w:lang w:eastAsia="fr-FR"/>
        </w:rPr>
        <w:t>des</w:t>
      </w:r>
      <w:r w:rsidR="00E13E81">
        <w:rPr>
          <w:rFonts w:ascii="Arial" w:hAnsi="Arial" w:cs="Arial"/>
          <w:b/>
          <w:kern w:val="0"/>
          <w:u w:val="single"/>
          <w:lang w:eastAsia="fr-FR"/>
        </w:rPr>
        <w:t xml:space="preserve"> taxis</w:t>
      </w:r>
      <w:r w:rsidR="00832BCE" w:rsidRPr="006A1D7A">
        <w:rPr>
          <w:rFonts w:ascii="Arial" w:hAnsi="Arial" w:cs="Arial"/>
          <w:b/>
          <w:kern w:val="0"/>
          <w:lang w:eastAsia="fr-FR"/>
        </w:rPr>
        <w:t xml:space="preserve"> </w:t>
      </w:r>
    </w:p>
    <w:p w14:paraId="53476A98" w14:textId="77777777" w:rsidR="00832BCE" w:rsidRPr="006A1D7A" w:rsidRDefault="00832BCE" w:rsidP="00832BCE">
      <w:pPr>
        <w:widowControl/>
        <w:tabs>
          <w:tab w:val="left" w:pos="5387"/>
        </w:tabs>
        <w:overflowPunct/>
        <w:adjustRightInd/>
        <w:jc w:val="both"/>
        <w:rPr>
          <w:rFonts w:ascii="Arial" w:hAnsi="Arial" w:cs="Arial"/>
          <w:kern w:val="0"/>
          <w:lang w:eastAsia="fr-FR"/>
        </w:rPr>
      </w:pPr>
    </w:p>
    <w:p w14:paraId="483945C2" w14:textId="2536BCF0" w:rsidR="00220152" w:rsidRPr="006A1D7A" w:rsidRDefault="00220152"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Une plateforme de réservation </w:t>
      </w:r>
      <w:r w:rsidR="00805EBE" w:rsidRPr="006A1D7A">
        <w:rPr>
          <w:rFonts w:ascii="Arial" w:hAnsi="Arial" w:cs="Arial"/>
          <w:kern w:val="0"/>
          <w:lang w:eastAsia="fr-FR"/>
        </w:rPr>
        <w:t xml:space="preserve">(décrite dans le mémoire technique) </w:t>
      </w:r>
      <w:r w:rsidRPr="006A1D7A">
        <w:rPr>
          <w:rFonts w:ascii="Arial" w:hAnsi="Arial" w:cs="Arial"/>
          <w:kern w:val="0"/>
          <w:lang w:eastAsia="fr-FR"/>
        </w:rPr>
        <w:t xml:space="preserve">sera accessible pour les </w:t>
      </w:r>
      <w:r w:rsidR="00832BCE" w:rsidRPr="006A1D7A">
        <w:rPr>
          <w:rFonts w:ascii="Arial" w:hAnsi="Arial" w:cs="Arial"/>
          <w:kern w:val="0"/>
          <w:lang w:eastAsia="fr-FR"/>
        </w:rPr>
        <w:t>agents bénéficiaires d</w:t>
      </w:r>
      <w:r w:rsidRPr="006A1D7A">
        <w:rPr>
          <w:rFonts w:ascii="Arial" w:hAnsi="Arial" w:cs="Arial"/>
          <w:kern w:val="0"/>
          <w:lang w:eastAsia="fr-FR"/>
        </w:rPr>
        <w:t xml:space="preserve">u </w:t>
      </w:r>
      <w:r w:rsidR="00832BCE" w:rsidRPr="006A1D7A">
        <w:rPr>
          <w:rFonts w:ascii="Arial" w:hAnsi="Arial" w:cs="Arial"/>
          <w:kern w:val="0"/>
          <w:lang w:eastAsia="fr-FR"/>
        </w:rPr>
        <w:t xml:space="preserve">dispositif ainsi que pour </w:t>
      </w:r>
      <w:r w:rsidR="00D07B20" w:rsidRPr="006A1D7A">
        <w:rPr>
          <w:rFonts w:ascii="Arial" w:hAnsi="Arial" w:cs="Arial"/>
          <w:kern w:val="0"/>
          <w:lang w:eastAsia="fr-FR"/>
        </w:rPr>
        <w:t>la Mission médico-sociale</w:t>
      </w:r>
      <w:r w:rsidRPr="006A1D7A">
        <w:rPr>
          <w:rFonts w:ascii="Arial" w:hAnsi="Arial" w:cs="Arial"/>
          <w:kern w:val="0"/>
          <w:lang w:eastAsia="fr-FR"/>
        </w:rPr>
        <w:t xml:space="preserve"> de la DRH par un code d’accès personnel.</w:t>
      </w:r>
    </w:p>
    <w:p w14:paraId="2BD2B5CE" w14:textId="6AB98196" w:rsidR="00832BCE" w:rsidRPr="006A1D7A" w:rsidRDefault="00832BCE" w:rsidP="00832BCE">
      <w:pPr>
        <w:widowControl/>
        <w:tabs>
          <w:tab w:val="left" w:pos="5387"/>
        </w:tabs>
        <w:overflowPunct/>
        <w:adjustRightInd/>
        <w:jc w:val="both"/>
        <w:rPr>
          <w:rFonts w:ascii="Arial" w:hAnsi="Arial" w:cs="Arial"/>
          <w:kern w:val="0"/>
          <w:lang w:eastAsia="fr-FR"/>
        </w:rPr>
      </w:pPr>
    </w:p>
    <w:p w14:paraId="29A8A921" w14:textId="7FD1DBF1"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Toute demande de réservation d’un </w:t>
      </w:r>
      <w:r w:rsidR="00E13E81">
        <w:rPr>
          <w:rFonts w:ascii="Arial" w:hAnsi="Arial" w:cs="Arial"/>
          <w:kern w:val="0"/>
          <w:lang w:eastAsia="fr-FR"/>
        </w:rPr>
        <w:t xml:space="preserve">taxi </w:t>
      </w:r>
      <w:r w:rsidRPr="006A1D7A">
        <w:rPr>
          <w:rFonts w:ascii="Arial" w:hAnsi="Arial" w:cs="Arial"/>
          <w:kern w:val="0"/>
          <w:lang w:eastAsia="fr-FR"/>
        </w:rPr>
        <w:t xml:space="preserve">doit pouvoir s’effectuer par l’agent ou par la </w:t>
      </w:r>
      <w:r w:rsidR="00D07B20" w:rsidRPr="006A1D7A">
        <w:rPr>
          <w:rFonts w:ascii="Arial" w:hAnsi="Arial" w:cs="Arial"/>
          <w:kern w:val="0"/>
          <w:lang w:eastAsia="fr-FR"/>
        </w:rPr>
        <w:t>Mission médico-sociale</w:t>
      </w:r>
      <w:r w:rsidR="00220152" w:rsidRPr="006A1D7A">
        <w:rPr>
          <w:rFonts w:ascii="Arial" w:hAnsi="Arial" w:cs="Arial"/>
          <w:kern w:val="0"/>
          <w:lang w:eastAsia="fr-FR"/>
        </w:rPr>
        <w:t xml:space="preserve"> de la DRH </w:t>
      </w:r>
      <w:r w:rsidRPr="006A1D7A">
        <w:rPr>
          <w:rFonts w:ascii="Arial" w:hAnsi="Arial" w:cs="Arial"/>
          <w:kern w:val="0"/>
          <w:lang w:eastAsia="fr-FR"/>
        </w:rPr>
        <w:t>:</w:t>
      </w:r>
    </w:p>
    <w:p w14:paraId="0C4471DB" w14:textId="0A2EE594" w:rsidR="00832BCE" w:rsidRPr="006A1D7A" w:rsidRDefault="00832BCE" w:rsidP="00832BCE">
      <w:pPr>
        <w:widowControl/>
        <w:tabs>
          <w:tab w:val="left" w:pos="5387"/>
        </w:tabs>
        <w:overflowPunct/>
        <w:adjustRightInd/>
        <w:jc w:val="both"/>
        <w:rPr>
          <w:rFonts w:ascii="Arial" w:hAnsi="Arial" w:cs="Arial"/>
          <w:kern w:val="0"/>
          <w:lang w:eastAsia="fr-FR"/>
        </w:rPr>
      </w:pPr>
    </w:p>
    <w:p w14:paraId="17EB4C09" w14:textId="7414C1E9"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soit par téléphone,  </w:t>
      </w:r>
    </w:p>
    <w:p w14:paraId="11CB6276" w14:textId="0C2C4718" w:rsid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soit par le biais d’un formulaire électronique facile d’accès et d’utilisation,</w:t>
      </w:r>
      <w:r w:rsidR="00E13E81">
        <w:rPr>
          <w:rFonts w:ascii="Arial" w:hAnsi="Arial" w:cs="Arial"/>
          <w:kern w:val="0"/>
          <w:lang w:eastAsia="fr-FR"/>
        </w:rPr>
        <w:t xml:space="preserve"> sur ordinateur ou </w:t>
      </w:r>
      <w:r w:rsidRPr="006A1D7A">
        <w:rPr>
          <w:rFonts w:ascii="Arial" w:hAnsi="Arial" w:cs="Arial"/>
          <w:kern w:val="0"/>
          <w:lang w:eastAsia="fr-FR"/>
        </w:rPr>
        <w:t xml:space="preserve">via </w:t>
      </w:r>
      <w:r w:rsidR="006A1D7A" w:rsidRPr="006A1D7A">
        <w:rPr>
          <w:rFonts w:ascii="Arial" w:hAnsi="Arial" w:cs="Arial"/>
          <w:kern w:val="0"/>
          <w:lang w:eastAsia="fr-FR"/>
        </w:rPr>
        <w:t>une application</w:t>
      </w:r>
      <w:r w:rsidR="00651BEB">
        <w:rPr>
          <w:rFonts w:ascii="Arial" w:hAnsi="Arial" w:cs="Arial"/>
          <w:kern w:val="0"/>
          <w:lang w:eastAsia="fr-FR"/>
        </w:rPr>
        <w:t xml:space="preserve"> mobile</w:t>
      </w:r>
      <w:r w:rsidR="006A1D7A">
        <w:rPr>
          <w:rFonts w:ascii="Arial" w:hAnsi="Arial" w:cs="Arial"/>
          <w:kern w:val="0"/>
          <w:lang w:eastAsia="fr-FR"/>
        </w:rPr>
        <w:t>.</w:t>
      </w:r>
    </w:p>
    <w:p w14:paraId="538A4543" w14:textId="12819F3C" w:rsidR="00832BCE" w:rsidRPr="00065331" w:rsidRDefault="00832BCE" w:rsidP="00832BCE">
      <w:pPr>
        <w:widowControl/>
        <w:tabs>
          <w:tab w:val="left" w:pos="5387"/>
        </w:tabs>
        <w:overflowPunct/>
        <w:adjustRightInd/>
        <w:jc w:val="both"/>
        <w:rPr>
          <w:rFonts w:ascii="Arial" w:hAnsi="Arial" w:cs="Arial"/>
          <w:kern w:val="0"/>
          <w:lang w:eastAsia="fr-FR"/>
        </w:rPr>
      </w:pPr>
    </w:p>
    <w:p w14:paraId="7A8FFF24" w14:textId="083FC760"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En cas d’indisponibilité du système de réservation, le titulaire encourt la pénalité prévue à l’article </w:t>
      </w:r>
      <w:r w:rsidR="00D07B20" w:rsidRPr="006A1D7A">
        <w:rPr>
          <w:rFonts w:ascii="Arial" w:hAnsi="Arial" w:cs="Arial"/>
          <w:kern w:val="0"/>
          <w:lang w:eastAsia="fr-FR"/>
        </w:rPr>
        <w:t>1</w:t>
      </w:r>
      <w:r w:rsidR="006A1D7A" w:rsidRPr="006A1D7A">
        <w:rPr>
          <w:rFonts w:ascii="Arial" w:hAnsi="Arial" w:cs="Arial"/>
          <w:kern w:val="0"/>
          <w:lang w:eastAsia="fr-FR"/>
        </w:rPr>
        <w:t>5</w:t>
      </w:r>
      <w:r w:rsidR="00D07B20" w:rsidRPr="006A1D7A">
        <w:rPr>
          <w:rFonts w:ascii="Arial" w:hAnsi="Arial" w:cs="Arial"/>
          <w:kern w:val="0"/>
          <w:lang w:eastAsia="fr-FR"/>
        </w:rPr>
        <w:t xml:space="preserve"> </w:t>
      </w:r>
      <w:r w:rsidR="00B50E34">
        <w:rPr>
          <w:rFonts w:ascii="Arial" w:hAnsi="Arial" w:cs="Arial"/>
          <w:kern w:val="0"/>
          <w:lang w:eastAsia="fr-FR"/>
        </w:rPr>
        <w:t>du présent AE-CCP</w:t>
      </w:r>
      <w:r w:rsidRPr="006A1D7A">
        <w:rPr>
          <w:rFonts w:ascii="Arial" w:hAnsi="Arial" w:cs="Arial"/>
          <w:kern w:val="0"/>
          <w:lang w:eastAsia="fr-FR"/>
        </w:rPr>
        <w:t xml:space="preserve">. </w:t>
      </w:r>
    </w:p>
    <w:p w14:paraId="013C11A7" w14:textId="77777777"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w:t>
      </w:r>
    </w:p>
    <w:p w14:paraId="520DE408" w14:textId="1667AF1A" w:rsidR="00832BCE" w:rsidRPr="006A1D7A" w:rsidRDefault="006A1D7A"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L</w:t>
      </w:r>
      <w:r w:rsidR="00832BCE" w:rsidRPr="006A1D7A">
        <w:rPr>
          <w:rFonts w:ascii="Arial" w:hAnsi="Arial" w:cs="Arial"/>
          <w:kern w:val="0"/>
          <w:lang w:eastAsia="fr-FR"/>
        </w:rPr>
        <w:t>e dispositif prévoit</w:t>
      </w:r>
      <w:r w:rsidR="00796263" w:rsidRPr="006A1D7A">
        <w:rPr>
          <w:rFonts w:ascii="Arial" w:hAnsi="Arial" w:cs="Arial"/>
          <w:kern w:val="0"/>
          <w:lang w:eastAsia="fr-FR"/>
        </w:rPr>
        <w:t xml:space="preserve"> notamment</w:t>
      </w:r>
      <w:r w:rsidR="00832BCE" w:rsidRPr="006A1D7A">
        <w:rPr>
          <w:rFonts w:ascii="Arial" w:hAnsi="Arial" w:cs="Arial"/>
          <w:kern w:val="0"/>
          <w:lang w:eastAsia="fr-FR"/>
        </w:rPr>
        <w:t xml:space="preserve"> : </w:t>
      </w:r>
    </w:p>
    <w:p w14:paraId="1DDE7F84" w14:textId="77777777" w:rsidR="005F5081" w:rsidRPr="006A1D7A" w:rsidRDefault="005F5081" w:rsidP="00832BCE">
      <w:pPr>
        <w:widowControl/>
        <w:tabs>
          <w:tab w:val="left" w:pos="5387"/>
        </w:tabs>
        <w:overflowPunct/>
        <w:adjustRightInd/>
        <w:jc w:val="both"/>
        <w:rPr>
          <w:rFonts w:ascii="Arial" w:hAnsi="Arial" w:cs="Arial"/>
          <w:kern w:val="0"/>
          <w:lang w:eastAsia="fr-FR"/>
        </w:rPr>
      </w:pPr>
    </w:p>
    <w:p w14:paraId="6D1C2B67" w14:textId="77777777" w:rsidR="004908DD"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le traitement des demandes </w:t>
      </w:r>
      <w:r w:rsidR="00696D11" w:rsidRPr="006A1D7A">
        <w:rPr>
          <w:rFonts w:ascii="Arial" w:hAnsi="Arial" w:cs="Arial"/>
          <w:kern w:val="0"/>
          <w:lang w:eastAsia="fr-FR"/>
        </w:rPr>
        <w:t xml:space="preserve">récurrentes, et/ou </w:t>
      </w:r>
      <w:r w:rsidRPr="006A1D7A">
        <w:rPr>
          <w:rFonts w:ascii="Arial" w:hAnsi="Arial" w:cs="Arial"/>
          <w:kern w:val="0"/>
          <w:lang w:eastAsia="fr-FR"/>
        </w:rPr>
        <w:t>immédiates et</w:t>
      </w:r>
      <w:r w:rsidR="00696D11" w:rsidRPr="006A1D7A">
        <w:rPr>
          <w:rFonts w:ascii="Arial" w:hAnsi="Arial" w:cs="Arial"/>
          <w:kern w:val="0"/>
          <w:lang w:eastAsia="fr-FR"/>
        </w:rPr>
        <w:t>/ou</w:t>
      </w:r>
      <w:r w:rsidRPr="006A1D7A">
        <w:rPr>
          <w:rFonts w:ascii="Arial" w:hAnsi="Arial" w:cs="Arial"/>
          <w:kern w:val="0"/>
          <w:lang w:eastAsia="fr-FR"/>
        </w:rPr>
        <w:t xml:space="preserve"> prioritaires ; </w:t>
      </w:r>
    </w:p>
    <w:p w14:paraId="644077A7" w14:textId="55104B0E"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un nombre d'appels illimités 24 h/24 h et 7 jours sur 7 ; </w:t>
      </w:r>
    </w:p>
    <w:p w14:paraId="1783A2A9" w14:textId="584A7FD1" w:rsidR="00832BCE" w:rsidRPr="006A1D7A" w:rsidRDefault="00832BCE" w:rsidP="00AC67D4">
      <w:pPr>
        <w:widowControl/>
        <w:tabs>
          <w:tab w:val="left" w:pos="5387"/>
        </w:tabs>
        <w:overflowPunct/>
        <w:adjustRightInd/>
        <w:spacing w:after="120"/>
        <w:jc w:val="both"/>
        <w:rPr>
          <w:rFonts w:ascii="Arial" w:hAnsi="Arial" w:cs="Arial"/>
          <w:kern w:val="0"/>
          <w:lang w:eastAsia="fr-FR"/>
        </w:rPr>
      </w:pPr>
      <w:r w:rsidRPr="006A1D7A">
        <w:rPr>
          <w:rFonts w:ascii="Arial" w:hAnsi="Arial" w:cs="Arial"/>
          <w:kern w:val="0"/>
          <w:lang w:eastAsia="fr-FR"/>
        </w:rPr>
        <w:t xml:space="preserve">- un délai d’attente </w:t>
      </w:r>
      <w:r w:rsidR="00822548" w:rsidRPr="006A1D7A">
        <w:rPr>
          <w:rFonts w:ascii="Arial" w:hAnsi="Arial" w:cs="Arial"/>
          <w:kern w:val="0"/>
          <w:lang w:eastAsia="fr-FR"/>
        </w:rPr>
        <w:t xml:space="preserve">moyen </w:t>
      </w:r>
      <w:r w:rsidRPr="006A1D7A">
        <w:rPr>
          <w:rFonts w:ascii="Arial" w:hAnsi="Arial" w:cs="Arial"/>
          <w:kern w:val="0"/>
          <w:lang w:eastAsia="fr-FR"/>
        </w:rPr>
        <w:t xml:space="preserve">du chauffeur </w:t>
      </w:r>
      <w:r w:rsidR="00E13E81">
        <w:rPr>
          <w:rFonts w:ascii="Arial" w:hAnsi="Arial" w:cs="Arial"/>
          <w:kern w:val="0"/>
          <w:lang w:eastAsia="fr-FR"/>
        </w:rPr>
        <w:t xml:space="preserve">de taxi </w:t>
      </w:r>
      <w:r w:rsidRPr="006A1D7A">
        <w:rPr>
          <w:rFonts w:ascii="Arial" w:hAnsi="Arial" w:cs="Arial"/>
          <w:kern w:val="0"/>
          <w:lang w:eastAsia="fr-FR"/>
        </w:rPr>
        <w:t>par l’agent qui ne peut excéder 10 minutes</w:t>
      </w:r>
      <w:r w:rsidR="00822548" w:rsidRPr="006A1D7A">
        <w:rPr>
          <w:rFonts w:ascii="Arial" w:hAnsi="Arial" w:cs="Arial"/>
          <w:kern w:val="0"/>
          <w:lang w:eastAsia="fr-FR"/>
        </w:rPr>
        <w:t xml:space="preserve"> (</w:t>
      </w:r>
      <w:r w:rsidR="00354465" w:rsidRPr="006A1D7A">
        <w:rPr>
          <w:rFonts w:ascii="Arial" w:hAnsi="Arial" w:cs="Arial"/>
          <w:kern w:val="0"/>
          <w:lang w:eastAsia="fr-FR"/>
        </w:rPr>
        <w:t xml:space="preserve">uniquement </w:t>
      </w:r>
      <w:r w:rsidR="00822548" w:rsidRPr="006A1D7A">
        <w:rPr>
          <w:rFonts w:ascii="Arial" w:hAnsi="Arial" w:cs="Arial"/>
          <w:kern w:val="0"/>
          <w:lang w:eastAsia="fr-FR"/>
        </w:rPr>
        <w:t>pour Paris intra-muros)</w:t>
      </w:r>
      <w:r w:rsidRPr="006A1D7A">
        <w:rPr>
          <w:rFonts w:ascii="Arial" w:hAnsi="Arial" w:cs="Arial"/>
          <w:kern w:val="0"/>
          <w:lang w:eastAsia="fr-FR"/>
        </w:rPr>
        <w:t xml:space="preserve">. </w:t>
      </w:r>
    </w:p>
    <w:p w14:paraId="787DD3A9" w14:textId="11D06E51"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En cas de dépassement de ce délai d’attente, le titulaire encourt la pénalité prévue à l’article </w:t>
      </w:r>
      <w:r w:rsidR="001D447C" w:rsidRPr="006A1D7A">
        <w:rPr>
          <w:rFonts w:ascii="Arial" w:hAnsi="Arial" w:cs="Arial"/>
          <w:kern w:val="0"/>
          <w:lang w:eastAsia="fr-FR"/>
        </w:rPr>
        <w:t>1</w:t>
      </w:r>
      <w:r w:rsidR="00354465" w:rsidRPr="006A1D7A">
        <w:rPr>
          <w:rFonts w:ascii="Arial" w:hAnsi="Arial" w:cs="Arial"/>
          <w:kern w:val="0"/>
          <w:lang w:eastAsia="fr-FR"/>
        </w:rPr>
        <w:t>5</w:t>
      </w:r>
      <w:r w:rsidRPr="006A1D7A">
        <w:rPr>
          <w:rFonts w:ascii="Arial" w:hAnsi="Arial" w:cs="Arial"/>
          <w:kern w:val="0"/>
          <w:lang w:eastAsia="fr-FR"/>
        </w:rPr>
        <w:t xml:space="preserve"> </w:t>
      </w:r>
      <w:r w:rsidR="00B50E34">
        <w:rPr>
          <w:rFonts w:ascii="Arial" w:hAnsi="Arial" w:cs="Arial"/>
          <w:kern w:val="0"/>
          <w:lang w:eastAsia="fr-FR"/>
        </w:rPr>
        <w:t>du présent AE-CCP</w:t>
      </w:r>
      <w:r w:rsidR="005F5081" w:rsidRPr="006A1D7A">
        <w:rPr>
          <w:rFonts w:ascii="Arial" w:hAnsi="Arial" w:cs="Arial"/>
          <w:kern w:val="0"/>
          <w:lang w:eastAsia="fr-FR"/>
        </w:rPr>
        <w:t xml:space="preserve">. </w:t>
      </w:r>
      <w:r w:rsidRPr="006A1D7A">
        <w:rPr>
          <w:rFonts w:ascii="Arial" w:hAnsi="Arial" w:cs="Arial"/>
          <w:kern w:val="0"/>
          <w:lang w:eastAsia="fr-FR"/>
        </w:rPr>
        <w:t xml:space="preserve"> </w:t>
      </w:r>
    </w:p>
    <w:p w14:paraId="0E2DE9BE" w14:textId="77777777"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 </w:t>
      </w:r>
    </w:p>
    <w:p w14:paraId="126CD9E5" w14:textId="419AF540" w:rsidR="00832BCE" w:rsidRPr="006A1D7A" w:rsidRDefault="00832BCE" w:rsidP="00832BCE">
      <w:pPr>
        <w:widowControl/>
        <w:tabs>
          <w:tab w:val="left" w:pos="5387"/>
        </w:tabs>
        <w:overflowPunct/>
        <w:adjustRightInd/>
        <w:jc w:val="both"/>
        <w:rPr>
          <w:rFonts w:ascii="Arial" w:hAnsi="Arial" w:cs="Arial"/>
          <w:kern w:val="0"/>
          <w:lang w:eastAsia="fr-FR"/>
        </w:rPr>
      </w:pPr>
      <w:r w:rsidRPr="006A1D7A">
        <w:rPr>
          <w:rFonts w:ascii="Arial" w:hAnsi="Arial" w:cs="Arial"/>
          <w:kern w:val="0"/>
          <w:lang w:eastAsia="fr-FR"/>
        </w:rPr>
        <w:t xml:space="preserve">La prise en charge de l’agent à transporter se fait en fonction des indications fournies par la personne demandeuse sous réserve qu’elle communique à la centrale de réservation le numéro d’abonné, ainsi que son code d’accès. </w:t>
      </w:r>
    </w:p>
    <w:p w14:paraId="70BF7635" w14:textId="61E65030" w:rsidR="00B17577" w:rsidRPr="003767A5" w:rsidRDefault="00B17577" w:rsidP="00832BCE">
      <w:pPr>
        <w:widowControl/>
        <w:tabs>
          <w:tab w:val="left" w:pos="5387"/>
        </w:tabs>
        <w:overflowPunct/>
        <w:adjustRightInd/>
        <w:jc w:val="both"/>
        <w:rPr>
          <w:rFonts w:ascii="Arial" w:hAnsi="Arial" w:cs="Arial"/>
          <w:kern w:val="0"/>
          <w:highlight w:val="green"/>
          <w:lang w:eastAsia="fr-FR"/>
        </w:rPr>
      </w:pPr>
    </w:p>
    <w:p w14:paraId="729C4828" w14:textId="15D2DA2D" w:rsidR="00832BCE" w:rsidRPr="002021EC" w:rsidRDefault="00E637A9" w:rsidP="006424D0">
      <w:pPr>
        <w:pStyle w:val="Niveau2"/>
        <w:spacing w:before="0" w:after="0"/>
        <w:jc w:val="both"/>
        <w:rPr>
          <w:sz w:val="22"/>
          <w:szCs w:val="22"/>
        </w:rPr>
      </w:pPr>
      <w:bookmarkStart w:id="18" w:name="_Toc234422440"/>
      <w:r w:rsidRPr="002021EC">
        <w:rPr>
          <w:sz w:val="22"/>
          <w:szCs w:val="22"/>
        </w:rPr>
        <w:t>7</w:t>
      </w:r>
      <w:r w:rsidR="00FB63AA" w:rsidRPr="002021EC">
        <w:rPr>
          <w:sz w:val="22"/>
          <w:szCs w:val="22"/>
        </w:rPr>
        <w:t>.</w:t>
      </w:r>
      <w:r w:rsidR="00832BCE" w:rsidRPr="002021EC">
        <w:rPr>
          <w:sz w:val="22"/>
          <w:szCs w:val="22"/>
        </w:rPr>
        <w:t xml:space="preserve">3 - </w:t>
      </w:r>
      <w:r w:rsidR="00832BCE" w:rsidRPr="006424D0">
        <w:rPr>
          <w:sz w:val="22"/>
          <w:szCs w:val="22"/>
        </w:rPr>
        <w:t>Plage horaire et périmètre géographique prévus pour l’exécution de la prestation</w:t>
      </w:r>
      <w:bookmarkEnd w:id="18"/>
      <w:r w:rsidR="00832BCE" w:rsidRPr="006424D0">
        <w:rPr>
          <w:sz w:val="22"/>
          <w:szCs w:val="22"/>
        </w:rPr>
        <w:t xml:space="preserve"> </w:t>
      </w:r>
    </w:p>
    <w:p w14:paraId="7401AC4A" w14:textId="5660E945" w:rsidR="00832BCE" w:rsidRPr="00587C47" w:rsidRDefault="00832BCE" w:rsidP="00832BCE">
      <w:pPr>
        <w:widowControl/>
        <w:tabs>
          <w:tab w:val="left" w:pos="5387"/>
        </w:tabs>
        <w:overflowPunct/>
        <w:adjustRightInd/>
        <w:jc w:val="both"/>
        <w:rPr>
          <w:rFonts w:ascii="Arial" w:hAnsi="Arial" w:cs="Arial"/>
          <w:kern w:val="0"/>
          <w:lang w:eastAsia="fr-FR"/>
        </w:rPr>
      </w:pPr>
    </w:p>
    <w:p w14:paraId="7D9EC3C3" w14:textId="39C471C4" w:rsidR="00E637A9" w:rsidRPr="00587C47" w:rsidRDefault="00E637A9" w:rsidP="00E637A9">
      <w:pPr>
        <w:widowControl/>
        <w:tabs>
          <w:tab w:val="left" w:pos="5387"/>
        </w:tabs>
        <w:overflowPunct/>
        <w:adjustRightInd/>
        <w:jc w:val="both"/>
        <w:rPr>
          <w:rFonts w:ascii="Arial" w:hAnsi="Arial" w:cs="Arial"/>
          <w:kern w:val="0"/>
          <w:lang w:eastAsia="fr-FR"/>
        </w:rPr>
      </w:pPr>
      <w:r w:rsidRPr="00587C47">
        <w:rPr>
          <w:rFonts w:ascii="Arial" w:hAnsi="Arial" w:cs="Arial"/>
          <w:kern w:val="0"/>
          <w:lang w:eastAsia="fr-FR"/>
        </w:rPr>
        <w:t>Les jours et horaires des courses ne sont pas systématiquement déterminés de façon fixe, ils dépendent des horaires variables de chaque agent, et de son absence pour congé, maladie, etc...</w:t>
      </w:r>
    </w:p>
    <w:p w14:paraId="5EE1F274" w14:textId="77777777" w:rsidR="00E637A9" w:rsidRPr="00587C47" w:rsidRDefault="00E637A9" w:rsidP="00832BCE">
      <w:pPr>
        <w:widowControl/>
        <w:tabs>
          <w:tab w:val="left" w:pos="5387"/>
        </w:tabs>
        <w:overflowPunct/>
        <w:adjustRightInd/>
        <w:jc w:val="both"/>
        <w:rPr>
          <w:rFonts w:ascii="Arial" w:hAnsi="Arial" w:cs="Arial"/>
          <w:kern w:val="0"/>
          <w:lang w:eastAsia="fr-FR"/>
        </w:rPr>
      </w:pPr>
    </w:p>
    <w:p w14:paraId="08A4A799" w14:textId="77777777" w:rsidR="00E637A9" w:rsidRPr="00587C47" w:rsidRDefault="00E637A9" w:rsidP="00E637A9">
      <w:pPr>
        <w:widowControl/>
        <w:tabs>
          <w:tab w:val="left" w:pos="5387"/>
        </w:tabs>
        <w:overflowPunct/>
        <w:adjustRightInd/>
        <w:jc w:val="both"/>
        <w:rPr>
          <w:rFonts w:ascii="Arial" w:hAnsi="Arial" w:cs="Arial"/>
          <w:kern w:val="0"/>
          <w:lang w:eastAsia="fr-FR"/>
        </w:rPr>
      </w:pPr>
      <w:r w:rsidRPr="00587C47">
        <w:rPr>
          <w:rFonts w:ascii="Arial" w:hAnsi="Arial" w:cs="Arial"/>
          <w:kern w:val="0"/>
          <w:lang w:eastAsia="fr-FR"/>
        </w:rPr>
        <w:t>Les jours et horaires d’utilisation par agent seront renseignés et paramétrés dans l’outil du prestataire.</w:t>
      </w:r>
    </w:p>
    <w:p w14:paraId="1B272B50" w14:textId="252D2D09" w:rsidR="00E637A9" w:rsidRPr="00587C47" w:rsidRDefault="00E637A9" w:rsidP="00832BCE">
      <w:pPr>
        <w:widowControl/>
        <w:tabs>
          <w:tab w:val="left" w:pos="5387"/>
        </w:tabs>
        <w:overflowPunct/>
        <w:adjustRightInd/>
        <w:jc w:val="both"/>
        <w:rPr>
          <w:rFonts w:ascii="Arial" w:hAnsi="Arial" w:cs="Arial"/>
          <w:kern w:val="0"/>
          <w:lang w:eastAsia="fr-FR"/>
        </w:rPr>
      </w:pPr>
    </w:p>
    <w:p w14:paraId="7DAA2544" w14:textId="77777777" w:rsidR="00E637A9" w:rsidRPr="00587C47" w:rsidRDefault="00E637A9" w:rsidP="00E637A9">
      <w:pPr>
        <w:widowControl/>
        <w:tabs>
          <w:tab w:val="left" w:pos="5387"/>
        </w:tabs>
        <w:overflowPunct/>
        <w:adjustRightInd/>
        <w:jc w:val="both"/>
        <w:rPr>
          <w:rFonts w:ascii="Arial" w:hAnsi="Arial" w:cs="Arial"/>
          <w:kern w:val="0"/>
          <w:lang w:eastAsia="fr-FR"/>
        </w:rPr>
      </w:pPr>
      <w:r w:rsidRPr="00587C47">
        <w:rPr>
          <w:rFonts w:ascii="Arial" w:hAnsi="Arial" w:cs="Arial"/>
          <w:kern w:val="0"/>
          <w:lang w:eastAsia="fr-FR"/>
        </w:rPr>
        <w:t>Les trajets pour déplacement professionnel peuvent avoir lieu sur toute la France.</w:t>
      </w:r>
    </w:p>
    <w:p w14:paraId="0364A355" w14:textId="77777777" w:rsidR="00E637A9" w:rsidRPr="00587C47" w:rsidRDefault="00E637A9" w:rsidP="00E637A9">
      <w:pPr>
        <w:widowControl/>
        <w:tabs>
          <w:tab w:val="left" w:pos="5387"/>
        </w:tabs>
        <w:overflowPunct/>
        <w:adjustRightInd/>
        <w:jc w:val="both"/>
        <w:rPr>
          <w:rFonts w:ascii="Arial" w:hAnsi="Arial" w:cs="Arial"/>
          <w:kern w:val="0"/>
          <w:lang w:eastAsia="fr-FR"/>
        </w:rPr>
      </w:pPr>
    </w:p>
    <w:p w14:paraId="46DAB0A5" w14:textId="77777777" w:rsidR="00E637A9" w:rsidRPr="00587C47" w:rsidRDefault="00E637A9" w:rsidP="00E637A9">
      <w:pPr>
        <w:widowControl/>
        <w:tabs>
          <w:tab w:val="left" w:pos="5387"/>
        </w:tabs>
        <w:overflowPunct/>
        <w:adjustRightInd/>
        <w:jc w:val="both"/>
        <w:rPr>
          <w:rFonts w:ascii="Arial" w:hAnsi="Arial" w:cs="Arial"/>
          <w:kern w:val="0"/>
          <w:lang w:eastAsia="fr-FR"/>
        </w:rPr>
      </w:pPr>
      <w:r w:rsidRPr="00587C47">
        <w:rPr>
          <w:rFonts w:ascii="Arial" w:hAnsi="Arial" w:cs="Arial"/>
          <w:kern w:val="0"/>
          <w:lang w:eastAsia="fr-FR"/>
        </w:rPr>
        <w:t>Les prestations seront exécutées du lundi au vendredi de 6h00 à 22h00.</w:t>
      </w:r>
    </w:p>
    <w:p w14:paraId="4EB78FB2" w14:textId="77777777" w:rsidR="00E637A9" w:rsidRPr="00587C47" w:rsidRDefault="00E637A9" w:rsidP="00E637A9">
      <w:pPr>
        <w:widowControl/>
        <w:tabs>
          <w:tab w:val="left" w:pos="5387"/>
        </w:tabs>
        <w:overflowPunct/>
        <w:adjustRightInd/>
        <w:jc w:val="both"/>
        <w:rPr>
          <w:rFonts w:ascii="Arial" w:hAnsi="Arial" w:cs="Arial"/>
          <w:kern w:val="0"/>
          <w:lang w:eastAsia="fr-FR"/>
        </w:rPr>
      </w:pPr>
    </w:p>
    <w:p w14:paraId="73106CC3" w14:textId="77777777" w:rsidR="00E637A9" w:rsidRPr="00065331" w:rsidRDefault="00E637A9" w:rsidP="00E637A9">
      <w:pPr>
        <w:widowControl/>
        <w:tabs>
          <w:tab w:val="left" w:pos="5387"/>
        </w:tabs>
        <w:overflowPunct/>
        <w:adjustRightInd/>
        <w:jc w:val="both"/>
        <w:rPr>
          <w:rFonts w:ascii="Arial" w:hAnsi="Arial" w:cs="Arial"/>
          <w:kern w:val="0"/>
          <w:lang w:eastAsia="fr-FR"/>
        </w:rPr>
      </w:pPr>
      <w:r w:rsidRPr="00587C47">
        <w:rPr>
          <w:rFonts w:ascii="Arial" w:hAnsi="Arial" w:cs="Arial"/>
          <w:kern w:val="0"/>
          <w:lang w:eastAsia="fr-FR"/>
        </w:rPr>
        <w:t>A titre exceptionnel, l’agent pourra recourir à ce service en dehors de ces horaires, y compris le samedi et le dimanche.</w:t>
      </w:r>
      <w:r>
        <w:rPr>
          <w:rFonts w:ascii="Arial" w:hAnsi="Arial" w:cs="Arial"/>
          <w:kern w:val="0"/>
          <w:lang w:eastAsia="fr-FR"/>
        </w:rPr>
        <w:t xml:space="preserve"> </w:t>
      </w:r>
    </w:p>
    <w:p w14:paraId="7082C3C0" w14:textId="77777777" w:rsidR="004F53D9" w:rsidRPr="00065331" w:rsidRDefault="004F53D9" w:rsidP="00832BCE">
      <w:pPr>
        <w:widowControl/>
        <w:tabs>
          <w:tab w:val="left" w:pos="5387"/>
        </w:tabs>
        <w:overflowPunct/>
        <w:adjustRightInd/>
        <w:jc w:val="both"/>
        <w:rPr>
          <w:rFonts w:ascii="Arial" w:hAnsi="Arial" w:cs="Arial"/>
          <w:kern w:val="0"/>
          <w:lang w:eastAsia="fr-FR"/>
        </w:rPr>
      </w:pPr>
    </w:p>
    <w:p w14:paraId="3B80C521" w14:textId="0C61982C" w:rsidR="00FB63AA" w:rsidRPr="006424D0" w:rsidRDefault="00E637A9" w:rsidP="006424D0">
      <w:pPr>
        <w:pStyle w:val="Niveau2"/>
        <w:spacing w:before="0" w:after="0"/>
        <w:jc w:val="both"/>
        <w:rPr>
          <w:sz w:val="22"/>
          <w:szCs w:val="22"/>
        </w:rPr>
      </w:pPr>
      <w:bookmarkStart w:id="19" w:name="_Toc234422441"/>
      <w:r w:rsidRPr="002021EC">
        <w:rPr>
          <w:sz w:val="22"/>
          <w:szCs w:val="22"/>
        </w:rPr>
        <w:t>7</w:t>
      </w:r>
      <w:r w:rsidR="00FB63AA" w:rsidRPr="002021EC">
        <w:rPr>
          <w:sz w:val="22"/>
          <w:szCs w:val="22"/>
        </w:rPr>
        <w:t>.</w:t>
      </w:r>
      <w:r w:rsidR="00CB4D99" w:rsidRPr="002021EC">
        <w:rPr>
          <w:sz w:val="22"/>
          <w:szCs w:val="22"/>
        </w:rPr>
        <w:t>4</w:t>
      </w:r>
      <w:r w:rsidR="00FB63AA" w:rsidRPr="002021EC">
        <w:rPr>
          <w:sz w:val="22"/>
          <w:szCs w:val="22"/>
        </w:rPr>
        <w:t xml:space="preserve"> – </w:t>
      </w:r>
      <w:r w:rsidR="00FB63AA" w:rsidRPr="006424D0">
        <w:rPr>
          <w:sz w:val="22"/>
          <w:szCs w:val="22"/>
        </w:rPr>
        <w:t>Qualité du service de transport</w:t>
      </w:r>
      <w:bookmarkEnd w:id="19"/>
    </w:p>
    <w:p w14:paraId="69D4F792" w14:textId="77777777" w:rsidR="00FB63AA" w:rsidRPr="00065331" w:rsidRDefault="00FB63AA" w:rsidP="00FB63AA">
      <w:pPr>
        <w:widowControl/>
        <w:tabs>
          <w:tab w:val="left" w:pos="5387"/>
        </w:tabs>
        <w:overflowPunct/>
        <w:adjustRightInd/>
        <w:jc w:val="both"/>
        <w:rPr>
          <w:rFonts w:ascii="Arial" w:hAnsi="Arial" w:cs="Arial"/>
          <w:kern w:val="0"/>
          <w:lang w:eastAsia="fr-FR"/>
        </w:rPr>
      </w:pPr>
    </w:p>
    <w:p w14:paraId="52447870" w14:textId="7B99FC90"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Les chauffeurs </w:t>
      </w:r>
      <w:r w:rsidR="00587C47">
        <w:rPr>
          <w:rFonts w:ascii="Arial" w:hAnsi="Arial" w:cs="Arial"/>
          <w:kern w:val="0"/>
          <w:lang w:eastAsia="fr-FR"/>
        </w:rPr>
        <w:t xml:space="preserve">de taxi </w:t>
      </w:r>
      <w:r w:rsidRPr="00065331">
        <w:rPr>
          <w:rFonts w:ascii="Arial" w:hAnsi="Arial" w:cs="Arial"/>
          <w:kern w:val="0"/>
          <w:lang w:eastAsia="fr-FR"/>
        </w:rPr>
        <w:t xml:space="preserve">affiliés à la centrale de réservation doivent non seulement répondre aux conditions légales et réglementaires exigées pour exercer ce type de fonction, mais aussi présenter toutes les garanties de moralité et de sobriété. </w:t>
      </w:r>
    </w:p>
    <w:p w14:paraId="27CD42EC"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 </w:t>
      </w:r>
    </w:p>
    <w:p w14:paraId="088D103C"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En toutes circonstances, ils doivent faire preuve de courtoisie et d’amabilité envers les personnes transportées. </w:t>
      </w:r>
    </w:p>
    <w:p w14:paraId="26B47FA0"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 </w:t>
      </w:r>
    </w:p>
    <w:p w14:paraId="7590EEF2"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Les usagers doivent être transportés assis, dans les meilleures conditions de confort et de propreté du véhicule, tant intérieure qu’extérieure. </w:t>
      </w:r>
    </w:p>
    <w:p w14:paraId="542BA13D"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 </w:t>
      </w:r>
    </w:p>
    <w:p w14:paraId="28D58D95" w14:textId="0BF352C4"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Le titulaire s’engage à ce que les chauffeurs</w:t>
      </w:r>
      <w:r w:rsidR="00587C47">
        <w:rPr>
          <w:rFonts w:ascii="Arial" w:hAnsi="Arial" w:cs="Arial"/>
          <w:kern w:val="0"/>
          <w:lang w:eastAsia="fr-FR"/>
        </w:rPr>
        <w:t xml:space="preserve"> de taxi</w:t>
      </w:r>
      <w:r w:rsidRPr="00065331">
        <w:rPr>
          <w:rFonts w:ascii="Arial" w:hAnsi="Arial" w:cs="Arial"/>
          <w:kern w:val="0"/>
          <w:lang w:eastAsia="fr-FR"/>
        </w:rPr>
        <w:t xml:space="preserve"> tiennent compte de la situation de handicap des agents transportés, notamment lorsqu</w:t>
      </w:r>
      <w:r w:rsidR="00587C47">
        <w:rPr>
          <w:rFonts w:ascii="Arial" w:hAnsi="Arial" w:cs="Arial"/>
          <w:kern w:val="0"/>
          <w:lang w:eastAsia="fr-FR"/>
        </w:rPr>
        <w:t xml:space="preserve">’ils </w:t>
      </w:r>
      <w:r w:rsidRPr="00065331">
        <w:rPr>
          <w:rFonts w:ascii="Arial" w:hAnsi="Arial" w:cs="Arial"/>
          <w:kern w:val="0"/>
          <w:lang w:eastAsia="fr-FR"/>
        </w:rPr>
        <w:t xml:space="preserve">ont un handicap sensoriel et/ou moteur signalé auprès de la centrale de réservation. </w:t>
      </w:r>
    </w:p>
    <w:p w14:paraId="23A5609A"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 </w:t>
      </w:r>
    </w:p>
    <w:p w14:paraId="1A77B4C3" w14:textId="6DD05F05"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Les chauffeurs </w:t>
      </w:r>
      <w:r w:rsidR="00587C47">
        <w:rPr>
          <w:rFonts w:ascii="Arial" w:hAnsi="Arial" w:cs="Arial"/>
          <w:kern w:val="0"/>
          <w:lang w:eastAsia="fr-FR"/>
        </w:rPr>
        <w:t xml:space="preserve">de taxi </w:t>
      </w:r>
      <w:r w:rsidRPr="00065331">
        <w:rPr>
          <w:rFonts w:ascii="Arial" w:hAnsi="Arial" w:cs="Arial"/>
          <w:kern w:val="0"/>
          <w:lang w:eastAsia="fr-FR"/>
        </w:rPr>
        <w:t xml:space="preserve">doivent être en mesure d’assurer un accompagnement tenant compte des contraintes particulières de certains agents, qui se traduit notamment par le fait de descendre de voiture pour aller chercher sur le trottoir un agent </w:t>
      </w:r>
      <w:r w:rsidR="00E637A9">
        <w:rPr>
          <w:rFonts w:ascii="Arial" w:hAnsi="Arial" w:cs="Arial"/>
          <w:kern w:val="0"/>
          <w:lang w:eastAsia="fr-FR"/>
        </w:rPr>
        <w:t xml:space="preserve">non ou </w:t>
      </w:r>
      <w:r w:rsidR="005C6C44">
        <w:rPr>
          <w:rFonts w:ascii="Arial" w:hAnsi="Arial" w:cs="Arial"/>
          <w:kern w:val="0"/>
          <w:lang w:eastAsia="fr-FR"/>
        </w:rPr>
        <w:t>mal voyant</w:t>
      </w:r>
      <w:r w:rsidRPr="00065331">
        <w:rPr>
          <w:rFonts w:ascii="Arial" w:hAnsi="Arial" w:cs="Arial"/>
          <w:kern w:val="0"/>
          <w:lang w:eastAsia="fr-FR"/>
        </w:rPr>
        <w:t xml:space="preserve">, ou par le fait de déposer près d’un trottoir accessible une personne à mobilité réduite. </w:t>
      </w:r>
    </w:p>
    <w:p w14:paraId="7D5E54E2" w14:textId="77777777" w:rsidR="00FB63AA" w:rsidRPr="00065331" w:rsidRDefault="00FB63AA"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 xml:space="preserve"> </w:t>
      </w:r>
    </w:p>
    <w:p w14:paraId="5D5AF334" w14:textId="7EF0BED8" w:rsidR="003A72B8" w:rsidRDefault="003A72B8" w:rsidP="00FB63AA">
      <w:pPr>
        <w:widowControl/>
        <w:tabs>
          <w:tab w:val="left" w:pos="5387"/>
        </w:tabs>
        <w:overflowPunct/>
        <w:adjustRightInd/>
        <w:jc w:val="both"/>
        <w:rPr>
          <w:rFonts w:ascii="Arial" w:hAnsi="Arial" w:cs="Arial"/>
          <w:kern w:val="0"/>
          <w:lang w:eastAsia="fr-FR"/>
        </w:rPr>
      </w:pPr>
      <w:r w:rsidRPr="00065331">
        <w:rPr>
          <w:rFonts w:ascii="Arial" w:hAnsi="Arial" w:cs="Arial"/>
          <w:kern w:val="0"/>
          <w:lang w:eastAsia="fr-FR"/>
        </w:rPr>
        <w:t>En toute circonstance, le</w:t>
      </w:r>
      <w:r w:rsidR="009F4DD6">
        <w:rPr>
          <w:rFonts w:ascii="Arial" w:hAnsi="Arial" w:cs="Arial"/>
          <w:kern w:val="0"/>
          <w:lang w:eastAsia="fr-FR"/>
        </w:rPr>
        <w:t xml:space="preserve">s chauffeurs de taxi </w:t>
      </w:r>
      <w:r w:rsidRPr="00065331">
        <w:rPr>
          <w:rFonts w:ascii="Arial" w:hAnsi="Arial" w:cs="Arial"/>
          <w:kern w:val="0"/>
          <w:lang w:eastAsia="fr-FR"/>
        </w:rPr>
        <w:t>s’engage</w:t>
      </w:r>
      <w:r w:rsidR="009F4DD6">
        <w:rPr>
          <w:rFonts w:ascii="Arial" w:hAnsi="Arial" w:cs="Arial"/>
          <w:kern w:val="0"/>
          <w:lang w:eastAsia="fr-FR"/>
        </w:rPr>
        <w:t>nt</w:t>
      </w:r>
      <w:r w:rsidRPr="00065331">
        <w:rPr>
          <w:rFonts w:ascii="Arial" w:hAnsi="Arial" w:cs="Arial"/>
          <w:kern w:val="0"/>
          <w:lang w:eastAsia="fr-FR"/>
        </w:rPr>
        <w:t xml:space="preserve"> à </w:t>
      </w:r>
      <w:r w:rsidR="00561D4A" w:rsidRPr="00065331">
        <w:rPr>
          <w:rFonts w:ascii="Arial" w:hAnsi="Arial" w:cs="Arial"/>
          <w:kern w:val="0"/>
          <w:lang w:eastAsia="fr-FR"/>
        </w:rPr>
        <w:t>respecter</w:t>
      </w:r>
      <w:r w:rsidRPr="00065331">
        <w:rPr>
          <w:rFonts w:ascii="Arial" w:hAnsi="Arial" w:cs="Arial"/>
          <w:kern w:val="0"/>
          <w:lang w:eastAsia="fr-FR"/>
        </w:rPr>
        <w:t xml:space="preserve"> les mesures </w:t>
      </w:r>
      <w:r w:rsidR="00561D4A" w:rsidRPr="00065331">
        <w:rPr>
          <w:rFonts w:ascii="Arial" w:hAnsi="Arial" w:cs="Arial"/>
          <w:kern w:val="0"/>
          <w:lang w:eastAsia="fr-FR"/>
        </w:rPr>
        <w:t>sanitaires et le</w:t>
      </w:r>
      <w:r w:rsidR="009F4DD6">
        <w:rPr>
          <w:rFonts w:ascii="Arial" w:hAnsi="Arial" w:cs="Arial"/>
          <w:kern w:val="0"/>
          <w:lang w:eastAsia="fr-FR"/>
        </w:rPr>
        <w:t>s</w:t>
      </w:r>
      <w:r w:rsidR="00561D4A" w:rsidRPr="00065331">
        <w:rPr>
          <w:rFonts w:ascii="Arial" w:hAnsi="Arial" w:cs="Arial"/>
          <w:kern w:val="0"/>
          <w:lang w:eastAsia="fr-FR"/>
        </w:rPr>
        <w:t xml:space="preserve"> conditions d’hygiène et de sécurités qui s’imposent.</w:t>
      </w:r>
      <w:r w:rsidR="00561D4A">
        <w:rPr>
          <w:rFonts w:ascii="Arial" w:hAnsi="Arial" w:cs="Arial"/>
          <w:kern w:val="0"/>
          <w:lang w:eastAsia="fr-FR"/>
        </w:rPr>
        <w:t xml:space="preserve"> </w:t>
      </w:r>
    </w:p>
    <w:p w14:paraId="4F8690B8" w14:textId="349102B8" w:rsidR="00820CDF" w:rsidRDefault="00820CDF" w:rsidP="00FB63AA">
      <w:pPr>
        <w:widowControl/>
        <w:tabs>
          <w:tab w:val="left" w:pos="5387"/>
        </w:tabs>
        <w:overflowPunct/>
        <w:adjustRightInd/>
        <w:jc w:val="both"/>
        <w:rPr>
          <w:rFonts w:ascii="Arial" w:hAnsi="Arial" w:cs="Arial"/>
          <w:kern w:val="0"/>
          <w:lang w:eastAsia="fr-FR"/>
        </w:rPr>
      </w:pPr>
    </w:p>
    <w:p w14:paraId="76756E8C" w14:textId="6CB1379F" w:rsidR="00820CDF" w:rsidRPr="006424D0" w:rsidRDefault="005C6C44" w:rsidP="006424D0">
      <w:pPr>
        <w:pStyle w:val="Niveau2"/>
        <w:spacing w:before="0" w:after="0"/>
        <w:jc w:val="both"/>
        <w:rPr>
          <w:sz w:val="22"/>
          <w:szCs w:val="22"/>
        </w:rPr>
      </w:pPr>
      <w:bookmarkStart w:id="20" w:name="_Toc234422442"/>
      <w:r w:rsidRPr="002021EC">
        <w:rPr>
          <w:sz w:val="22"/>
          <w:szCs w:val="22"/>
        </w:rPr>
        <w:t>7</w:t>
      </w:r>
      <w:r w:rsidR="00CB4D99" w:rsidRPr="002021EC">
        <w:rPr>
          <w:sz w:val="22"/>
          <w:szCs w:val="22"/>
        </w:rPr>
        <w:t xml:space="preserve">.5 </w:t>
      </w:r>
      <w:r w:rsidR="00820CDF" w:rsidRPr="002021EC">
        <w:rPr>
          <w:sz w:val="22"/>
          <w:szCs w:val="22"/>
        </w:rPr>
        <w:t xml:space="preserve">– </w:t>
      </w:r>
      <w:r w:rsidR="00820CDF" w:rsidRPr="006424D0">
        <w:rPr>
          <w:sz w:val="22"/>
          <w:szCs w:val="22"/>
        </w:rPr>
        <w:t>Formation des chauffeurs</w:t>
      </w:r>
      <w:r w:rsidR="0055672E" w:rsidRPr="006424D0">
        <w:rPr>
          <w:sz w:val="22"/>
          <w:szCs w:val="22"/>
        </w:rPr>
        <w:t xml:space="preserve"> de taxi</w:t>
      </w:r>
      <w:bookmarkEnd w:id="20"/>
    </w:p>
    <w:p w14:paraId="3A221F44" w14:textId="77777777" w:rsidR="00820CDF" w:rsidRDefault="00820CDF" w:rsidP="00FB63AA">
      <w:pPr>
        <w:widowControl/>
        <w:tabs>
          <w:tab w:val="left" w:pos="5387"/>
        </w:tabs>
        <w:overflowPunct/>
        <w:adjustRightInd/>
        <w:jc w:val="both"/>
        <w:rPr>
          <w:rFonts w:ascii="Arial" w:hAnsi="Arial" w:cs="Arial"/>
          <w:kern w:val="0"/>
          <w:lang w:eastAsia="fr-FR"/>
        </w:rPr>
      </w:pPr>
    </w:p>
    <w:p w14:paraId="455A93EB" w14:textId="798AA5A0" w:rsidR="008B71A8" w:rsidRPr="00112410" w:rsidRDefault="00820CDF" w:rsidP="00112410">
      <w:pPr>
        <w:tabs>
          <w:tab w:val="left" w:pos="1164"/>
        </w:tabs>
        <w:jc w:val="both"/>
        <w:rPr>
          <w:rFonts w:ascii="Arial" w:hAnsi="Arial" w:cs="Arial"/>
        </w:rPr>
      </w:pPr>
      <w:r w:rsidRPr="003D4CDC">
        <w:rPr>
          <w:rFonts w:ascii="Arial" w:hAnsi="Arial" w:cs="Arial"/>
          <w:kern w:val="0"/>
          <w:lang w:eastAsia="fr-FR"/>
        </w:rPr>
        <w:t xml:space="preserve">Le titulaire </w:t>
      </w:r>
      <w:r w:rsidR="00B66FB0" w:rsidRPr="003D4CDC">
        <w:rPr>
          <w:rFonts w:ascii="Arial" w:hAnsi="Arial" w:cs="Arial"/>
          <w:kern w:val="0"/>
          <w:lang w:eastAsia="fr-FR"/>
        </w:rPr>
        <w:t xml:space="preserve">s’engage à respecter les modalités de </w:t>
      </w:r>
      <w:r w:rsidRPr="003D4CDC">
        <w:rPr>
          <w:rFonts w:ascii="Arial" w:hAnsi="Arial" w:cs="Arial"/>
          <w:kern w:val="0"/>
          <w:lang w:eastAsia="fr-FR"/>
        </w:rPr>
        <w:t xml:space="preserve">formation ou </w:t>
      </w:r>
      <w:r w:rsidR="00B66FB0" w:rsidRPr="003D4CDC">
        <w:rPr>
          <w:rFonts w:ascii="Arial" w:hAnsi="Arial" w:cs="Arial"/>
          <w:kern w:val="0"/>
          <w:lang w:eastAsia="fr-FR"/>
        </w:rPr>
        <w:t>d’</w:t>
      </w:r>
      <w:r w:rsidRPr="003D4CDC">
        <w:rPr>
          <w:rFonts w:ascii="Arial" w:hAnsi="Arial" w:cs="Arial"/>
          <w:kern w:val="0"/>
          <w:lang w:eastAsia="fr-FR"/>
        </w:rPr>
        <w:t>action de sensibilisation des chauffeurs</w:t>
      </w:r>
      <w:r w:rsidR="00B66FB0" w:rsidRPr="003D4CDC">
        <w:rPr>
          <w:rFonts w:ascii="Arial" w:hAnsi="Arial" w:cs="Arial"/>
          <w:kern w:val="0"/>
          <w:lang w:eastAsia="fr-FR"/>
        </w:rPr>
        <w:t xml:space="preserve"> précisées dans son offre, </w:t>
      </w:r>
      <w:r w:rsidR="009F4DD6">
        <w:rPr>
          <w:rFonts w:ascii="Arial" w:hAnsi="Arial" w:cs="Arial"/>
          <w:kern w:val="0"/>
          <w:lang w:eastAsia="fr-FR"/>
        </w:rPr>
        <w:t>en ce qui concerne</w:t>
      </w:r>
      <w:r w:rsidR="003D4CDC" w:rsidRPr="003D4CDC">
        <w:rPr>
          <w:rFonts w:ascii="Arial" w:hAnsi="Arial" w:cs="Arial"/>
          <w:kern w:val="0"/>
          <w:lang w:eastAsia="fr-FR"/>
        </w:rPr>
        <w:t xml:space="preserve"> </w:t>
      </w:r>
      <w:r w:rsidR="003D4CDC" w:rsidRPr="003D4CDC">
        <w:rPr>
          <w:rFonts w:ascii="Arial" w:hAnsi="Arial" w:cs="Arial"/>
        </w:rPr>
        <w:t>l’</w:t>
      </w:r>
      <w:proofErr w:type="spellStart"/>
      <w:r w:rsidR="003D4CDC" w:rsidRPr="003D4CDC">
        <w:rPr>
          <w:rFonts w:ascii="Arial" w:hAnsi="Arial" w:cs="Arial"/>
        </w:rPr>
        <w:t>éco-conduite</w:t>
      </w:r>
      <w:proofErr w:type="spellEnd"/>
      <w:r w:rsidR="003D4CDC" w:rsidRPr="003D4CDC">
        <w:rPr>
          <w:rFonts w:ascii="Arial" w:hAnsi="Arial" w:cs="Arial"/>
        </w:rPr>
        <w:t xml:space="preserve"> et le</w:t>
      </w:r>
      <w:r w:rsidR="009F4DD6">
        <w:rPr>
          <w:rFonts w:ascii="Arial" w:hAnsi="Arial" w:cs="Arial"/>
        </w:rPr>
        <w:t xml:space="preserve">s </w:t>
      </w:r>
      <w:r w:rsidR="003D4CDC" w:rsidRPr="003D4CDC">
        <w:rPr>
          <w:rFonts w:ascii="Arial" w:hAnsi="Arial" w:cs="Arial"/>
        </w:rPr>
        <w:t>différents types de handicap.</w:t>
      </w:r>
    </w:p>
    <w:p w14:paraId="6384B9E2" w14:textId="77777777" w:rsidR="008B71A8" w:rsidRPr="008B71A8" w:rsidRDefault="008B71A8" w:rsidP="008B71A8">
      <w:pPr>
        <w:tabs>
          <w:tab w:val="left" w:pos="1164"/>
        </w:tabs>
        <w:jc w:val="both"/>
        <w:rPr>
          <w:rFonts w:ascii="Arial" w:hAnsi="Arial" w:cs="Arial"/>
        </w:rPr>
      </w:pPr>
    </w:p>
    <w:p w14:paraId="2221CBA2" w14:textId="772D0E32" w:rsidR="00FB63AA" w:rsidRPr="006424D0" w:rsidRDefault="005C6C44" w:rsidP="006424D0">
      <w:pPr>
        <w:pStyle w:val="Niveau2"/>
        <w:spacing w:before="0" w:after="0"/>
        <w:jc w:val="both"/>
        <w:rPr>
          <w:sz w:val="22"/>
          <w:szCs w:val="22"/>
        </w:rPr>
      </w:pPr>
      <w:bookmarkStart w:id="21" w:name="_Toc234422443"/>
      <w:r w:rsidRPr="002021EC">
        <w:rPr>
          <w:sz w:val="22"/>
          <w:szCs w:val="22"/>
        </w:rPr>
        <w:t>7</w:t>
      </w:r>
      <w:r w:rsidR="00FB63AA" w:rsidRPr="002021EC">
        <w:rPr>
          <w:sz w:val="22"/>
          <w:szCs w:val="22"/>
        </w:rPr>
        <w:t>.</w:t>
      </w:r>
      <w:r w:rsidR="00CB4D99" w:rsidRPr="002021EC">
        <w:rPr>
          <w:sz w:val="22"/>
          <w:szCs w:val="22"/>
        </w:rPr>
        <w:t>6</w:t>
      </w:r>
      <w:r w:rsidR="00FB63AA" w:rsidRPr="002021EC">
        <w:rPr>
          <w:sz w:val="22"/>
          <w:szCs w:val="22"/>
        </w:rPr>
        <w:t xml:space="preserve"> – </w:t>
      </w:r>
      <w:r w:rsidR="00FB63AA" w:rsidRPr="006424D0">
        <w:rPr>
          <w:sz w:val="22"/>
          <w:szCs w:val="22"/>
        </w:rPr>
        <w:t>Conditions d’attente</w:t>
      </w:r>
      <w:bookmarkEnd w:id="21"/>
    </w:p>
    <w:p w14:paraId="4EC6C01E" w14:textId="1494A1E6" w:rsidR="00FB63AA" w:rsidRPr="001708E0" w:rsidRDefault="005C6C44" w:rsidP="001708E0">
      <w:pPr>
        <w:autoSpaceDE w:val="0"/>
        <w:autoSpaceDN w:val="0"/>
        <w:spacing w:before="120" w:after="120"/>
        <w:ind w:firstLine="709"/>
        <w:jc w:val="both"/>
        <w:rPr>
          <w:rFonts w:ascii="Arial" w:hAnsi="Arial" w:cs="Arial"/>
          <w:b/>
          <w:kern w:val="0"/>
          <w:lang w:eastAsia="fr-FR"/>
        </w:rPr>
      </w:pPr>
      <w:r w:rsidRPr="0055672E">
        <w:rPr>
          <w:rFonts w:ascii="Arial" w:hAnsi="Arial" w:cs="Arial"/>
          <w:b/>
          <w:kern w:val="0"/>
          <w:lang w:eastAsia="fr-FR"/>
        </w:rPr>
        <w:t>7</w:t>
      </w:r>
      <w:r w:rsidR="00FB63AA" w:rsidRPr="0055672E">
        <w:rPr>
          <w:rFonts w:ascii="Arial" w:hAnsi="Arial" w:cs="Arial"/>
          <w:b/>
          <w:kern w:val="0"/>
          <w:lang w:eastAsia="fr-FR"/>
        </w:rPr>
        <w:t>.</w:t>
      </w:r>
      <w:r w:rsidR="00CB4D99" w:rsidRPr="0055672E">
        <w:rPr>
          <w:rFonts w:ascii="Arial" w:hAnsi="Arial" w:cs="Arial"/>
          <w:b/>
          <w:kern w:val="0"/>
          <w:lang w:eastAsia="fr-FR"/>
        </w:rPr>
        <w:t>6</w:t>
      </w:r>
      <w:r w:rsidR="00FB63AA" w:rsidRPr="0055672E">
        <w:rPr>
          <w:rFonts w:ascii="Arial" w:hAnsi="Arial" w:cs="Arial"/>
          <w:b/>
          <w:kern w:val="0"/>
          <w:lang w:eastAsia="fr-FR"/>
        </w:rPr>
        <w:t xml:space="preserve">.1 – </w:t>
      </w:r>
      <w:r w:rsidR="00FB63AA" w:rsidRPr="001708E0">
        <w:rPr>
          <w:rFonts w:ascii="Arial" w:hAnsi="Arial" w:cs="Arial"/>
          <w:b/>
          <w:kern w:val="0"/>
          <w:lang w:eastAsia="fr-FR"/>
        </w:rPr>
        <w:t>Attente de l’agent par le chauffeur</w:t>
      </w:r>
      <w:r w:rsidR="0055672E" w:rsidRPr="001708E0">
        <w:rPr>
          <w:rFonts w:ascii="Arial" w:hAnsi="Arial" w:cs="Arial"/>
          <w:b/>
          <w:kern w:val="0"/>
          <w:lang w:eastAsia="fr-FR"/>
        </w:rPr>
        <w:t xml:space="preserve"> de taxi</w:t>
      </w:r>
    </w:p>
    <w:p w14:paraId="39F60EF2" w14:textId="5A787B93" w:rsidR="00FB63AA" w:rsidRPr="0055672E" w:rsidRDefault="00FB63AA"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L’agent doit être prévenu de l’arrivée du </w:t>
      </w:r>
      <w:r w:rsidR="004210BB" w:rsidRPr="0055672E">
        <w:rPr>
          <w:rFonts w:ascii="Arial" w:hAnsi="Arial" w:cs="Arial"/>
          <w:kern w:val="0"/>
          <w:lang w:eastAsia="fr-FR"/>
        </w:rPr>
        <w:t xml:space="preserve">véhicule </w:t>
      </w:r>
      <w:r w:rsidRPr="0055672E">
        <w:rPr>
          <w:rFonts w:ascii="Arial" w:hAnsi="Arial" w:cs="Arial"/>
          <w:kern w:val="0"/>
          <w:lang w:eastAsia="fr-FR"/>
        </w:rPr>
        <w:t xml:space="preserve">au point de prise en charge par SMS ou par téléphone. </w:t>
      </w:r>
    </w:p>
    <w:p w14:paraId="2FA82764" w14:textId="77777777" w:rsidR="00FB63AA" w:rsidRPr="0055672E" w:rsidRDefault="00FB63AA"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 </w:t>
      </w:r>
    </w:p>
    <w:p w14:paraId="60FBFA1F" w14:textId="7ECD85EB" w:rsidR="00FB63AA" w:rsidRPr="0055672E" w:rsidRDefault="00FB63AA"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Les frais d’attente de l’agent par le chauffeur </w:t>
      </w:r>
      <w:r w:rsidR="0055672E">
        <w:rPr>
          <w:rFonts w:ascii="Arial" w:hAnsi="Arial" w:cs="Arial"/>
          <w:kern w:val="0"/>
          <w:lang w:eastAsia="fr-FR"/>
        </w:rPr>
        <w:t xml:space="preserve">de taxi </w:t>
      </w:r>
      <w:r w:rsidRPr="0055672E">
        <w:rPr>
          <w:rFonts w:ascii="Arial" w:hAnsi="Arial" w:cs="Arial"/>
          <w:kern w:val="0"/>
          <w:lang w:eastAsia="fr-FR"/>
        </w:rPr>
        <w:t xml:space="preserve">sont facturés dès la première minute, </w:t>
      </w:r>
      <w:r w:rsidR="006D04C6" w:rsidRPr="0055672E">
        <w:rPr>
          <w:rFonts w:ascii="Arial" w:hAnsi="Arial" w:cs="Arial"/>
          <w:kern w:val="0"/>
          <w:lang w:eastAsia="fr-FR"/>
        </w:rPr>
        <w:t>à partir du moment où</w:t>
      </w:r>
      <w:r w:rsidRPr="0055672E">
        <w:rPr>
          <w:rFonts w:ascii="Arial" w:hAnsi="Arial" w:cs="Arial"/>
          <w:kern w:val="0"/>
          <w:lang w:eastAsia="fr-FR"/>
        </w:rPr>
        <w:t xml:space="preserve"> le temps d’attente de l’agent par le chauffeur </w:t>
      </w:r>
      <w:r w:rsidR="0055672E">
        <w:rPr>
          <w:rFonts w:ascii="Arial" w:hAnsi="Arial" w:cs="Arial"/>
          <w:kern w:val="0"/>
          <w:lang w:eastAsia="fr-FR"/>
        </w:rPr>
        <w:t xml:space="preserve">de taxi </w:t>
      </w:r>
      <w:r w:rsidRPr="0055672E">
        <w:rPr>
          <w:rFonts w:ascii="Arial" w:hAnsi="Arial" w:cs="Arial"/>
          <w:kern w:val="0"/>
          <w:lang w:eastAsia="fr-FR"/>
        </w:rPr>
        <w:t>est supérieur à 10 mn. (</w:t>
      </w:r>
      <w:r w:rsidR="00BF479B" w:rsidRPr="0055672E">
        <w:rPr>
          <w:rFonts w:ascii="Arial" w:hAnsi="Arial" w:cs="Arial"/>
          <w:kern w:val="0"/>
          <w:lang w:eastAsia="fr-FR"/>
        </w:rPr>
        <w:t>Cf.</w:t>
      </w:r>
      <w:r w:rsidRPr="0055672E">
        <w:rPr>
          <w:rFonts w:ascii="Arial" w:hAnsi="Arial" w:cs="Arial"/>
          <w:kern w:val="0"/>
          <w:lang w:eastAsia="fr-FR"/>
        </w:rPr>
        <w:t xml:space="preserve"> Prestation </w:t>
      </w:r>
      <w:r w:rsidR="003B136A">
        <w:rPr>
          <w:rFonts w:ascii="Arial" w:hAnsi="Arial" w:cs="Arial"/>
          <w:kern w:val="0"/>
          <w:lang w:eastAsia="fr-FR"/>
        </w:rPr>
        <w:t>1</w:t>
      </w:r>
      <w:r w:rsidRPr="0055672E">
        <w:rPr>
          <w:rFonts w:ascii="Arial" w:hAnsi="Arial" w:cs="Arial"/>
          <w:kern w:val="0"/>
          <w:lang w:eastAsia="fr-FR"/>
        </w:rPr>
        <w:t xml:space="preserve"> du Bordereau des Prix Unitaires) </w:t>
      </w:r>
    </w:p>
    <w:p w14:paraId="08AF0C40" w14:textId="21077F3D" w:rsidR="00FB63AA" w:rsidRPr="001708E0" w:rsidRDefault="005C6C44" w:rsidP="001708E0">
      <w:pPr>
        <w:autoSpaceDE w:val="0"/>
        <w:autoSpaceDN w:val="0"/>
        <w:spacing w:before="120" w:after="120"/>
        <w:ind w:firstLine="709"/>
        <w:jc w:val="both"/>
        <w:rPr>
          <w:rFonts w:ascii="Arial" w:hAnsi="Arial" w:cs="Arial"/>
          <w:b/>
          <w:kern w:val="0"/>
          <w:lang w:eastAsia="fr-FR"/>
        </w:rPr>
      </w:pPr>
      <w:r w:rsidRPr="0055672E">
        <w:rPr>
          <w:rFonts w:ascii="Arial" w:hAnsi="Arial" w:cs="Arial"/>
          <w:b/>
          <w:kern w:val="0"/>
          <w:lang w:eastAsia="fr-FR"/>
        </w:rPr>
        <w:t>7</w:t>
      </w:r>
      <w:r w:rsidR="00FB63AA" w:rsidRPr="0055672E">
        <w:rPr>
          <w:rFonts w:ascii="Arial" w:hAnsi="Arial" w:cs="Arial"/>
          <w:b/>
          <w:kern w:val="0"/>
          <w:lang w:eastAsia="fr-FR"/>
        </w:rPr>
        <w:t>.</w:t>
      </w:r>
      <w:r w:rsidR="00CB4D99" w:rsidRPr="0055672E">
        <w:rPr>
          <w:rFonts w:ascii="Arial" w:hAnsi="Arial" w:cs="Arial"/>
          <w:b/>
          <w:kern w:val="0"/>
          <w:lang w:eastAsia="fr-FR"/>
        </w:rPr>
        <w:t>6</w:t>
      </w:r>
      <w:r w:rsidR="00FB63AA" w:rsidRPr="0055672E">
        <w:rPr>
          <w:rFonts w:ascii="Arial" w:hAnsi="Arial" w:cs="Arial"/>
          <w:b/>
          <w:kern w:val="0"/>
          <w:lang w:eastAsia="fr-FR"/>
        </w:rPr>
        <w:t xml:space="preserve">.2 – </w:t>
      </w:r>
      <w:proofErr w:type="gramStart"/>
      <w:r w:rsidR="00FB63AA" w:rsidRPr="001708E0">
        <w:rPr>
          <w:rFonts w:ascii="Arial" w:hAnsi="Arial" w:cs="Arial"/>
          <w:b/>
          <w:kern w:val="0"/>
          <w:lang w:eastAsia="fr-FR"/>
        </w:rPr>
        <w:t>Non présentation</w:t>
      </w:r>
      <w:proofErr w:type="gramEnd"/>
      <w:r w:rsidR="00FB63AA" w:rsidRPr="001708E0">
        <w:rPr>
          <w:rFonts w:ascii="Arial" w:hAnsi="Arial" w:cs="Arial"/>
          <w:b/>
          <w:kern w:val="0"/>
          <w:lang w:eastAsia="fr-FR"/>
        </w:rPr>
        <w:t xml:space="preserve"> de l’agent à l’heure de prise en charge prévue </w:t>
      </w:r>
    </w:p>
    <w:p w14:paraId="4FE74106" w14:textId="22865B3A" w:rsidR="006D04C6" w:rsidRPr="0055672E" w:rsidRDefault="006D04C6"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En cas d’absence du passager, le chauffeur </w:t>
      </w:r>
      <w:r w:rsidR="0055672E" w:rsidRPr="0055672E">
        <w:rPr>
          <w:rFonts w:ascii="Arial" w:hAnsi="Arial" w:cs="Arial"/>
          <w:kern w:val="0"/>
          <w:lang w:eastAsia="fr-FR"/>
        </w:rPr>
        <w:t xml:space="preserve">de taxi </w:t>
      </w:r>
      <w:r w:rsidRPr="0055672E">
        <w:rPr>
          <w:rFonts w:ascii="Arial" w:hAnsi="Arial" w:cs="Arial"/>
          <w:kern w:val="0"/>
          <w:lang w:eastAsia="fr-FR"/>
        </w:rPr>
        <w:t>doit attendre sur place.</w:t>
      </w:r>
    </w:p>
    <w:p w14:paraId="33C4431F" w14:textId="77777777" w:rsidR="006D04C6" w:rsidRPr="0055672E" w:rsidRDefault="006D04C6" w:rsidP="00FB63AA">
      <w:pPr>
        <w:widowControl/>
        <w:tabs>
          <w:tab w:val="left" w:pos="5387"/>
        </w:tabs>
        <w:overflowPunct/>
        <w:adjustRightInd/>
        <w:jc w:val="both"/>
        <w:rPr>
          <w:rFonts w:ascii="Arial" w:hAnsi="Arial" w:cs="Arial"/>
          <w:kern w:val="0"/>
          <w:lang w:eastAsia="fr-FR"/>
        </w:rPr>
      </w:pPr>
    </w:p>
    <w:p w14:paraId="065A7B1F" w14:textId="3324F396" w:rsidR="00FB63AA" w:rsidRPr="0055672E" w:rsidRDefault="00FB63AA"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Lorsque l’agent ne s’est pas présenté, le chauffeur </w:t>
      </w:r>
      <w:r w:rsidR="0055672E">
        <w:rPr>
          <w:rFonts w:ascii="Arial" w:hAnsi="Arial" w:cs="Arial"/>
          <w:kern w:val="0"/>
          <w:lang w:eastAsia="fr-FR"/>
        </w:rPr>
        <w:t xml:space="preserve">de taxi </w:t>
      </w:r>
      <w:r w:rsidRPr="0055672E">
        <w:rPr>
          <w:rFonts w:ascii="Arial" w:hAnsi="Arial" w:cs="Arial"/>
          <w:kern w:val="0"/>
          <w:lang w:eastAsia="fr-FR"/>
        </w:rPr>
        <w:t>est autorisé à quitter les lieux sans passager au plus tôt 15 minutes après l’heure de prise en charge prévue et seulement après avoir tenté de joindre l</w:t>
      </w:r>
      <w:r w:rsidR="00596223" w:rsidRPr="0055672E">
        <w:rPr>
          <w:rFonts w:ascii="Arial" w:hAnsi="Arial" w:cs="Arial"/>
          <w:kern w:val="0"/>
          <w:lang w:eastAsia="fr-FR"/>
        </w:rPr>
        <w:t>’agent</w:t>
      </w:r>
      <w:r w:rsidRPr="0055672E">
        <w:rPr>
          <w:rFonts w:ascii="Arial" w:hAnsi="Arial" w:cs="Arial"/>
          <w:kern w:val="0"/>
          <w:lang w:eastAsia="fr-FR"/>
        </w:rPr>
        <w:t xml:space="preserve">. </w:t>
      </w:r>
    </w:p>
    <w:p w14:paraId="58320C9B" w14:textId="77777777" w:rsidR="00FB63AA" w:rsidRPr="0055672E" w:rsidRDefault="00FB63AA" w:rsidP="00FB63AA">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 </w:t>
      </w:r>
    </w:p>
    <w:p w14:paraId="76158629" w14:textId="6F4EC338" w:rsidR="008A1CDC" w:rsidRDefault="00FB63AA" w:rsidP="005C6C44">
      <w:pPr>
        <w:widowControl/>
        <w:tabs>
          <w:tab w:val="left" w:pos="5387"/>
        </w:tabs>
        <w:overflowPunct/>
        <w:adjustRightInd/>
        <w:jc w:val="both"/>
        <w:rPr>
          <w:rFonts w:ascii="Arial" w:hAnsi="Arial" w:cs="Arial"/>
          <w:kern w:val="0"/>
          <w:lang w:eastAsia="fr-FR"/>
        </w:rPr>
      </w:pPr>
      <w:r w:rsidRPr="0055672E">
        <w:rPr>
          <w:rFonts w:ascii="Arial" w:hAnsi="Arial" w:cs="Arial"/>
          <w:kern w:val="0"/>
          <w:lang w:eastAsia="fr-FR"/>
        </w:rPr>
        <w:t xml:space="preserve">Si ces conditions ne sont pas respectées, le titulaire ne peut pas prétendre à facturer le coût de </w:t>
      </w:r>
      <w:proofErr w:type="gramStart"/>
      <w:r w:rsidRPr="0055672E">
        <w:rPr>
          <w:rFonts w:ascii="Arial" w:hAnsi="Arial" w:cs="Arial"/>
          <w:kern w:val="0"/>
          <w:lang w:eastAsia="fr-FR"/>
        </w:rPr>
        <w:t>non charge</w:t>
      </w:r>
      <w:proofErr w:type="gramEnd"/>
      <w:r w:rsidRPr="0055672E">
        <w:rPr>
          <w:rFonts w:ascii="Arial" w:hAnsi="Arial" w:cs="Arial"/>
          <w:kern w:val="0"/>
          <w:lang w:eastAsia="fr-FR"/>
        </w:rPr>
        <w:t xml:space="preserve"> figurant au </w:t>
      </w:r>
      <w:r w:rsidR="00561D4A" w:rsidRPr="0055672E">
        <w:rPr>
          <w:rFonts w:ascii="Arial" w:hAnsi="Arial" w:cs="Arial"/>
          <w:kern w:val="0"/>
          <w:lang w:eastAsia="fr-FR"/>
        </w:rPr>
        <w:t>Bordereau des Prix Unitaires</w:t>
      </w:r>
      <w:r w:rsidR="005C6C44" w:rsidRPr="0055672E">
        <w:rPr>
          <w:rFonts w:ascii="Arial" w:hAnsi="Arial" w:cs="Arial"/>
          <w:kern w:val="0"/>
          <w:lang w:eastAsia="fr-FR"/>
        </w:rPr>
        <w:t>.</w:t>
      </w:r>
    </w:p>
    <w:p w14:paraId="3BA43CBF" w14:textId="6CF6BE15" w:rsidR="006F46FA" w:rsidRDefault="006F46FA" w:rsidP="005C6C44">
      <w:pPr>
        <w:widowControl/>
        <w:tabs>
          <w:tab w:val="left" w:pos="5387"/>
        </w:tabs>
        <w:overflowPunct/>
        <w:adjustRightInd/>
        <w:jc w:val="both"/>
        <w:rPr>
          <w:rFonts w:ascii="Arial" w:hAnsi="Arial" w:cs="Arial"/>
          <w:kern w:val="0"/>
          <w:lang w:eastAsia="fr-FR"/>
        </w:rPr>
      </w:pPr>
    </w:p>
    <w:p w14:paraId="06496C90" w14:textId="101BE64E" w:rsidR="006F46FA" w:rsidRPr="006424D0" w:rsidRDefault="006F46FA" w:rsidP="006424D0">
      <w:pPr>
        <w:pStyle w:val="Niveau2"/>
        <w:spacing w:before="0" w:after="0"/>
        <w:jc w:val="both"/>
        <w:rPr>
          <w:sz w:val="22"/>
          <w:szCs w:val="22"/>
        </w:rPr>
      </w:pPr>
      <w:bookmarkStart w:id="22" w:name="_Toc234422444"/>
      <w:r w:rsidRPr="002021EC">
        <w:rPr>
          <w:sz w:val="22"/>
          <w:szCs w:val="22"/>
        </w:rPr>
        <w:t xml:space="preserve">7.7 - </w:t>
      </w:r>
      <w:r w:rsidRPr="006424D0">
        <w:rPr>
          <w:sz w:val="22"/>
          <w:szCs w:val="22"/>
        </w:rPr>
        <w:t>Clause environnementale</w:t>
      </w:r>
      <w:bookmarkEnd w:id="22"/>
    </w:p>
    <w:p w14:paraId="45D84A90" w14:textId="77777777" w:rsidR="006F46FA" w:rsidRPr="00A355B2" w:rsidRDefault="006F46FA" w:rsidP="00C344FA">
      <w:pPr>
        <w:autoSpaceDE w:val="0"/>
        <w:autoSpaceDN w:val="0"/>
        <w:spacing w:before="120" w:after="120"/>
        <w:ind w:firstLine="709"/>
        <w:jc w:val="both"/>
        <w:rPr>
          <w:rFonts w:ascii="Arial" w:hAnsi="Arial" w:cs="Arial"/>
          <w:kern w:val="0"/>
          <w:lang w:eastAsia="fr-FR"/>
        </w:rPr>
      </w:pPr>
      <w:r w:rsidRPr="00A355B2">
        <w:rPr>
          <w:rFonts w:ascii="Arial" w:hAnsi="Arial" w:cs="Arial"/>
          <w:b/>
          <w:kern w:val="0"/>
          <w:lang w:eastAsia="fr-FR"/>
        </w:rPr>
        <w:t>7.5.1 – Clause Papier</w:t>
      </w:r>
      <w:r w:rsidRPr="00A355B2">
        <w:rPr>
          <w:rFonts w:ascii="Arial" w:hAnsi="Arial" w:cs="Arial"/>
          <w:kern w:val="0"/>
          <w:lang w:eastAsia="fr-FR"/>
        </w:rPr>
        <w:t xml:space="preserve"> </w:t>
      </w:r>
    </w:p>
    <w:p w14:paraId="4EDE1405" w14:textId="2FE66E08" w:rsidR="006F46FA" w:rsidRPr="00065331" w:rsidRDefault="006F46FA" w:rsidP="006F46FA">
      <w:pPr>
        <w:widowControl/>
        <w:tabs>
          <w:tab w:val="left" w:pos="1236"/>
        </w:tabs>
        <w:overflowPunct/>
        <w:adjustRightInd/>
        <w:jc w:val="both"/>
        <w:rPr>
          <w:rFonts w:ascii="Arial" w:hAnsi="Arial" w:cs="Arial"/>
          <w:kern w:val="0"/>
          <w:lang w:eastAsia="fr-FR"/>
        </w:rPr>
      </w:pPr>
      <w:r w:rsidRPr="00065331">
        <w:rPr>
          <w:rFonts w:ascii="Arial" w:hAnsi="Arial" w:cs="Arial"/>
          <w:kern w:val="0"/>
          <w:lang w:eastAsia="fr-FR"/>
        </w:rPr>
        <w:t xml:space="preserve"> Tous les documents livrables devront être mis à disposition </w:t>
      </w:r>
      <w:r>
        <w:rPr>
          <w:rFonts w:ascii="Arial" w:hAnsi="Arial" w:cs="Arial"/>
          <w:kern w:val="0"/>
          <w:lang w:eastAsia="fr-FR"/>
        </w:rPr>
        <w:t>au format dématérialisé.</w:t>
      </w:r>
    </w:p>
    <w:p w14:paraId="38B2E393" w14:textId="77777777" w:rsidR="006F46FA" w:rsidRPr="00A355B2" w:rsidRDefault="006F46FA" w:rsidP="006F46FA">
      <w:pPr>
        <w:autoSpaceDE w:val="0"/>
        <w:autoSpaceDN w:val="0"/>
        <w:spacing w:before="120" w:after="120"/>
        <w:ind w:firstLine="709"/>
        <w:jc w:val="both"/>
        <w:rPr>
          <w:rFonts w:ascii="Arial" w:hAnsi="Arial" w:cs="Arial"/>
          <w:b/>
          <w:kern w:val="0"/>
          <w:lang w:eastAsia="fr-FR"/>
        </w:rPr>
      </w:pPr>
      <w:r>
        <w:rPr>
          <w:rFonts w:ascii="Arial" w:hAnsi="Arial" w:cs="Arial"/>
          <w:b/>
          <w:kern w:val="0"/>
          <w:lang w:eastAsia="fr-FR"/>
        </w:rPr>
        <w:t>7</w:t>
      </w:r>
      <w:r w:rsidRPr="00BF7459">
        <w:rPr>
          <w:rFonts w:ascii="Arial" w:hAnsi="Arial" w:cs="Arial"/>
          <w:b/>
          <w:kern w:val="0"/>
          <w:lang w:eastAsia="fr-FR"/>
        </w:rPr>
        <w:t>.</w:t>
      </w:r>
      <w:r>
        <w:rPr>
          <w:rFonts w:ascii="Arial" w:hAnsi="Arial" w:cs="Arial"/>
          <w:b/>
          <w:kern w:val="0"/>
          <w:lang w:eastAsia="fr-FR"/>
        </w:rPr>
        <w:t>5.2</w:t>
      </w:r>
      <w:r w:rsidRPr="00BF7459">
        <w:rPr>
          <w:rFonts w:ascii="Arial" w:hAnsi="Arial" w:cs="Arial"/>
          <w:b/>
          <w:kern w:val="0"/>
          <w:lang w:eastAsia="fr-FR"/>
        </w:rPr>
        <w:t xml:space="preserve"> – </w:t>
      </w:r>
      <w:r w:rsidRPr="00A355B2">
        <w:rPr>
          <w:rFonts w:ascii="Arial" w:hAnsi="Arial" w:cs="Arial"/>
          <w:b/>
          <w:kern w:val="0"/>
          <w:lang w:eastAsia="fr-FR"/>
        </w:rPr>
        <w:t>Clause véhicule écologique</w:t>
      </w:r>
    </w:p>
    <w:p w14:paraId="41D15D7D" w14:textId="77777777" w:rsidR="006F46FA" w:rsidRDefault="006F46FA" w:rsidP="006F46FA">
      <w:pPr>
        <w:widowControl/>
        <w:tabs>
          <w:tab w:val="left" w:pos="1236"/>
        </w:tabs>
        <w:overflowPunct/>
        <w:adjustRightInd/>
        <w:jc w:val="both"/>
        <w:rPr>
          <w:rFonts w:ascii="Arial" w:hAnsi="Arial" w:cs="Arial"/>
          <w:kern w:val="0"/>
          <w:lang w:eastAsia="fr-FR"/>
        </w:rPr>
      </w:pPr>
      <w:r w:rsidRPr="00BF7459">
        <w:rPr>
          <w:rFonts w:ascii="Arial" w:hAnsi="Arial" w:cs="Arial"/>
          <w:kern w:val="0"/>
          <w:lang w:eastAsia="fr-FR"/>
        </w:rPr>
        <w:t>Dans le cadre d’une démarche spécifique pour promouvoir l’utilisation de véhicule</w:t>
      </w:r>
      <w:r>
        <w:rPr>
          <w:rFonts w:ascii="Arial" w:hAnsi="Arial" w:cs="Arial"/>
          <w:kern w:val="0"/>
          <w:lang w:eastAsia="fr-FR"/>
        </w:rPr>
        <w:t>s</w:t>
      </w:r>
      <w:r w:rsidRPr="00BF7459">
        <w:rPr>
          <w:rFonts w:ascii="Arial" w:hAnsi="Arial" w:cs="Arial"/>
          <w:kern w:val="0"/>
          <w:lang w:eastAsia="fr-FR"/>
        </w:rPr>
        <w:t xml:space="preserve"> « </w:t>
      </w:r>
      <w:r>
        <w:rPr>
          <w:rFonts w:ascii="Arial" w:hAnsi="Arial" w:cs="Arial"/>
          <w:kern w:val="0"/>
          <w:lang w:eastAsia="fr-FR"/>
        </w:rPr>
        <w:t>écologiques</w:t>
      </w:r>
      <w:r w:rsidRPr="00BF7459">
        <w:rPr>
          <w:rFonts w:ascii="Arial" w:hAnsi="Arial" w:cs="Arial"/>
          <w:kern w:val="0"/>
          <w:lang w:eastAsia="fr-FR"/>
        </w:rPr>
        <w:t xml:space="preserve"> », il est demandé au titulaire, </w:t>
      </w:r>
      <w:r>
        <w:rPr>
          <w:rFonts w:ascii="Arial" w:hAnsi="Arial" w:cs="Arial"/>
          <w:kern w:val="0"/>
          <w:lang w:eastAsia="fr-FR"/>
        </w:rPr>
        <w:t>de privilégier l’utilisation de ce type de véhicules présents au sein de sa flotte pour le transport des agents du Centre des Monuments Nationaux.</w:t>
      </w:r>
    </w:p>
    <w:p w14:paraId="58BC7B40" w14:textId="045E4502" w:rsidR="00985597" w:rsidRPr="001E2B98" w:rsidRDefault="006F46FA" w:rsidP="00161B8C">
      <w:pPr>
        <w:pStyle w:val="RedTitre2"/>
        <w:pBdr>
          <w:top w:val="none" w:sz="0" w:space="0" w:color="auto"/>
          <w:left w:val="none" w:sz="0" w:space="0" w:color="auto"/>
          <w:bottom w:val="none" w:sz="0" w:space="0" w:color="auto"/>
          <w:right w:val="none" w:sz="0" w:space="0" w:color="auto"/>
        </w:pBdr>
        <w:shd w:val="clear" w:color="auto" w:fill="F2F2F2"/>
        <w:spacing w:after="0"/>
        <w:jc w:val="both"/>
        <w:outlineLvl w:val="0"/>
        <w:rPr>
          <w:rFonts w:ascii="Arial Gras" w:hAnsi="Arial Gras"/>
          <w:caps/>
          <w:sz w:val="22"/>
          <w:szCs w:val="22"/>
        </w:rPr>
      </w:pPr>
      <w:bookmarkStart w:id="23" w:name="_Toc209604801"/>
      <w:bookmarkStart w:id="24" w:name="_Toc234422445"/>
      <w:r w:rsidRPr="001E2B98">
        <w:rPr>
          <w:rFonts w:ascii="Arial Gras" w:hAnsi="Arial Gras"/>
          <w:caps/>
          <w:sz w:val="22"/>
          <w:szCs w:val="22"/>
        </w:rPr>
        <w:t>Article 8 – PILOTAGE DE L’ACCORD-CADRE</w:t>
      </w:r>
      <w:bookmarkEnd w:id="23"/>
      <w:bookmarkEnd w:id="24"/>
    </w:p>
    <w:p w14:paraId="5B26FB37" w14:textId="77777777" w:rsidR="00E71799" w:rsidRPr="001E2B98" w:rsidRDefault="00E71799" w:rsidP="00E71799">
      <w:pPr>
        <w:widowControl/>
        <w:tabs>
          <w:tab w:val="left" w:pos="1236"/>
        </w:tabs>
        <w:overflowPunct/>
        <w:adjustRightInd/>
        <w:jc w:val="both"/>
        <w:rPr>
          <w:rFonts w:ascii="Arial" w:hAnsi="Arial" w:cs="Arial"/>
          <w:color w:val="000000"/>
          <w:kern w:val="0"/>
          <w:lang w:eastAsia="fr-FR"/>
        </w:rPr>
      </w:pPr>
    </w:p>
    <w:p w14:paraId="01805DC0" w14:textId="126D3179" w:rsidR="00E71799" w:rsidRPr="002021EC" w:rsidRDefault="006F46FA" w:rsidP="00E71799">
      <w:pPr>
        <w:pStyle w:val="Niveau2"/>
        <w:spacing w:before="0" w:after="0"/>
        <w:jc w:val="both"/>
        <w:rPr>
          <w:sz w:val="22"/>
          <w:szCs w:val="22"/>
          <w:u w:val="single"/>
        </w:rPr>
      </w:pPr>
      <w:bookmarkStart w:id="25" w:name="_Toc195083584"/>
      <w:bookmarkStart w:id="26" w:name="_Toc234422446"/>
      <w:r w:rsidRPr="002021EC">
        <w:rPr>
          <w:sz w:val="22"/>
          <w:szCs w:val="22"/>
        </w:rPr>
        <w:t>8</w:t>
      </w:r>
      <w:r w:rsidR="00E71799" w:rsidRPr="002021EC">
        <w:rPr>
          <w:sz w:val="22"/>
          <w:szCs w:val="22"/>
        </w:rPr>
        <w:t>.</w:t>
      </w:r>
      <w:r w:rsidRPr="002021EC">
        <w:rPr>
          <w:sz w:val="22"/>
          <w:szCs w:val="22"/>
        </w:rPr>
        <w:t>1</w:t>
      </w:r>
      <w:r w:rsidR="00E71799" w:rsidRPr="002021EC">
        <w:rPr>
          <w:sz w:val="22"/>
          <w:szCs w:val="22"/>
        </w:rPr>
        <w:t xml:space="preserve"> - </w:t>
      </w:r>
      <w:r w:rsidR="00E71799" w:rsidRPr="002021EC">
        <w:rPr>
          <w:sz w:val="22"/>
          <w:szCs w:val="22"/>
          <w:u w:val="single"/>
        </w:rPr>
        <w:t>Réunion de lancement</w:t>
      </w:r>
      <w:bookmarkEnd w:id="25"/>
      <w:bookmarkEnd w:id="26"/>
      <w:r w:rsidR="00E71799" w:rsidRPr="002021EC">
        <w:rPr>
          <w:sz w:val="22"/>
          <w:szCs w:val="22"/>
          <w:u w:val="single"/>
        </w:rPr>
        <w:t xml:space="preserve"> </w:t>
      </w:r>
    </w:p>
    <w:p w14:paraId="34995063" w14:textId="77777777" w:rsidR="00E71799" w:rsidRPr="001E2B98" w:rsidRDefault="00E71799" w:rsidP="00F813E0">
      <w:pPr>
        <w:widowControl/>
        <w:overflowPunct/>
        <w:autoSpaceDE w:val="0"/>
        <w:autoSpaceDN w:val="0"/>
        <w:jc w:val="both"/>
        <w:rPr>
          <w:u w:val="single"/>
        </w:rPr>
      </w:pPr>
    </w:p>
    <w:p w14:paraId="0B2F6B2F" w14:textId="77777777" w:rsidR="006F46FA" w:rsidRPr="001E2B98" w:rsidRDefault="006F46FA" w:rsidP="006F46FA">
      <w:pPr>
        <w:widowControl/>
        <w:overflowPunct/>
        <w:autoSpaceDE w:val="0"/>
        <w:autoSpaceDN w:val="0"/>
        <w:jc w:val="both"/>
        <w:rPr>
          <w:rFonts w:ascii="Arial" w:hAnsi="Arial" w:cs="Arial"/>
          <w:kern w:val="0"/>
          <w:lang w:eastAsia="fr-FR"/>
        </w:rPr>
      </w:pPr>
      <w:r w:rsidRPr="001E2B98">
        <w:rPr>
          <w:rFonts w:ascii="Arial" w:hAnsi="Arial" w:cs="Arial"/>
          <w:kern w:val="0"/>
          <w:lang w:eastAsia="fr-FR"/>
        </w:rPr>
        <w:t xml:space="preserve">La DRH (Mission Médico-sociale) met en place une réunion de lancement de marché avec le titulaire de l’accord-cadre au début de l’exécution de l’accord-cadre. </w:t>
      </w:r>
    </w:p>
    <w:p w14:paraId="3D509740" w14:textId="77777777" w:rsidR="00E71799" w:rsidRPr="001E2B98" w:rsidRDefault="00E71799" w:rsidP="00E71799">
      <w:pPr>
        <w:widowControl/>
        <w:overflowPunct/>
        <w:autoSpaceDE w:val="0"/>
        <w:autoSpaceDN w:val="0"/>
        <w:jc w:val="both"/>
        <w:rPr>
          <w:rFonts w:ascii="Arial" w:hAnsi="Arial" w:cs="Arial"/>
          <w:kern w:val="0"/>
          <w:lang w:eastAsia="fr-FR"/>
        </w:rPr>
      </w:pPr>
    </w:p>
    <w:p w14:paraId="57C7493E" w14:textId="77777777" w:rsidR="00E71799" w:rsidRPr="001E2B98" w:rsidRDefault="00E71799" w:rsidP="00E71799">
      <w:pPr>
        <w:jc w:val="both"/>
        <w:rPr>
          <w:rFonts w:ascii="Arial" w:hAnsi="Arial" w:cs="Arial"/>
          <w:lang w:eastAsia="fr-FR"/>
        </w:rPr>
      </w:pPr>
      <w:r w:rsidRPr="001E2B98">
        <w:rPr>
          <w:rFonts w:ascii="Arial" w:hAnsi="Arial" w:cs="Arial"/>
          <w:lang w:eastAsia="fr-FR"/>
        </w:rPr>
        <w:t>Cette réunion a pour objet de remettre au titulaire toutes les informations et documents nécessaires à l’exercice de sa mission et de rappeler au titulaire les règles de fonctionnement administratif à respecter.</w:t>
      </w:r>
    </w:p>
    <w:p w14:paraId="1351A4F2" w14:textId="76E394E9" w:rsidR="00E71799" w:rsidRPr="001E2B98" w:rsidRDefault="00E71799" w:rsidP="00E71799">
      <w:pPr>
        <w:pStyle w:val="Paragraphedeliste"/>
        <w:rPr>
          <w:rFonts w:ascii="Arial" w:hAnsi="Arial" w:cs="Arial"/>
          <w:b/>
        </w:rPr>
      </w:pPr>
    </w:p>
    <w:p w14:paraId="5DEAC64A" w14:textId="77777777" w:rsidR="006F46FA" w:rsidRPr="002021EC" w:rsidRDefault="006F46FA" w:rsidP="006F46FA">
      <w:pPr>
        <w:pStyle w:val="Niveau2"/>
        <w:spacing w:before="0" w:after="0"/>
        <w:jc w:val="both"/>
        <w:rPr>
          <w:sz w:val="22"/>
          <w:szCs w:val="22"/>
          <w:u w:val="single"/>
        </w:rPr>
      </w:pPr>
      <w:bookmarkStart w:id="27" w:name="_Toc209604803"/>
      <w:bookmarkStart w:id="28" w:name="_Toc234422447"/>
      <w:r w:rsidRPr="002021EC">
        <w:rPr>
          <w:sz w:val="22"/>
          <w:szCs w:val="22"/>
        </w:rPr>
        <w:t xml:space="preserve">8.2 – </w:t>
      </w:r>
      <w:r w:rsidRPr="002021EC">
        <w:rPr>
          <w:sz w:val="22"/>
          <w:szCs w:val="22"/>
          <w:u w:val="single"/>
        </w:rPr>
        <w:t>Réunions de bilan de l’accord-cadre</w:t>
      </w:r>
      <w:bookmarkEnd w:id="27"/>
      <w:bookmarkEnd w:id="28"/>
      <w:r w:rsidRPr="002021EC">
        <w:rPr>
          <w:sz w:val="22"/>
          <w:szCs w:val="22"/>
          <w:u w:val="single"/>
        </w:rPr>
        <w:t xml:space="preserve"> </w:t>
      </w:r>
    </w:p>
    <w:p w14:paraId="12C5E9BD" w14:textId="77777777" w:rsidR="006F46FA" w:rsidRPr="001E2B98" w:rsidRDefault="006F46FA" w:rsidP="006F46FA">
      <w:pPr>
        <w:widowControl/>
        <w:tabs>
          <w:tab w:val="left" w:pos="1236"/>
        </w:tabs>
        <w:overflowPunct/>
        <w:adjustRightInd/>
        <w:jc w:val="both"/>
        <w:rPr>
          <w:rFonts w:ascii="Arial" w:hAnsi="Arial" w:cs="Arial"/>
          <w:kern w:val="0"/>
          <w:lang w:eastAsia="fr-FR"/>
        </w:rPr>
      </w:pPr>
    </w:p>
    <w:p w14:paraId="3542220F" w14:textId="77777777" w:rsidR="006F46FA" w:rsidRDefault="006F46FA" w:rsidP="006F46FA">
      <w:pPr>
        <w:widowControl/>
        <w:tabs>
          <w:tab w:val="left" w:pos="1236"/>
        </w:tabs>
        <w:overflowPunct/>
        <w:adjustRightInd/>
        <w:jc w:val="both"/>
        <w:rPr>
          <w:rFonts w:ascii="Arial" w:hAnsi="Arial" w:cs="Arial"/>
        </w:rPr>
      </w:pPr>
      <w:r w:rsidRPr="001E2B98">
        <w:rPr>
          <w:rFonts w:ascii="Arial" w:hAnsi="Arial" w:cs="Arial"/>
          <w:kern w:val="0"/>
          <w:lang w:eastAsia="fr-FR"/>
        </w:rPr>
        <w:t xml:space="preserve">Le titulaire est tenu d’assister une fois par an à une rencontre avec la DRH (Mission Médico-sociale) afin de réaliser un point sur l’exécution de l’accord-cadre et de lui transmettre </w:t>
      </w:r>
      <w:r w:rsidR="00A355B2" w:rsidRPr="001E2B98">
        <w:rPr>
          <w:rFonts w:ascii="Arial" w:hAnsi="Arial" w:cs="Arial"/>
        </w:rPr>
        <w:t>des statistiques sur les commandes effectuées</w:t>
      </w:r>
      <w:r w:rsidRPr="001E2B98">
        <w:rPr>
          <w:rFonts w:ascii="Arial" w:hAnsi="Arial" w:cs="Arial"/>
        </w:rPr>
        <w:t>.</w:t>
      </w:r>
    </w:p>
    <w:p w14:paraId="495A2170" w14:textId="1D1F7B1E" w:rsidR="00A355B2" w:rsidRPr="00065331" w:rsidRDefault="00A355B2" w:rsidP="00A355B2">
      <w:pPr>
        <w:autoSpaceDE w:val="0"/>
        <w:autoSpaceDN w:val="0"/>
        <w:jc w:val="both"/>
        <w:rPr>
          <w:rFonts w:ascii="Arial" w:hAnsi="Arial" w:cs="Arial"/>
        </w:rPr>
      </w:pPr>
    </w:p>
    <w:p w14:paraId="21C1A141" w14:textId="0FDBE2EC" w:rsidR="00A355B2" w:rsidRPr="001E2B98" w:rsidRDefault="00A355B2" w:rsidP="00A355B2">
      <w:pPr>
        <w:autoSpaceDE w:val="0"/>
        <w:autoSpaceDN w:val="0"/>
        <w:jc w:val="both"/>
        <w:rPr>
          <w:rFonts w:ascii="Arial" w:hAnsi="Arial" w:cs="Arial"/>
        </w:rPr>
      </w:pPr>
      <w:r w:rsidRPr="001E2B98">
        <w:rPr>
          <w:rFonts w:ascii="Arial" w:hAnsi="Arial" w:cs="Arial"/>
        </w:rPr>
        <w:t xml:space="preserve">Ces statistiques sont établies sont la forme d’un fichier de type EXCEL. Les données à fournir sont </w:t>
      </w:r>
      <w:r w:rsidR="001A59AB" w:rsidRPr="001E2B98">
        <w:rPr>
          <w:rFonts w:ascii="Arial" w:hAnsi="Arial" w:cs="Arial"/>
        </w:rPr>
        <w:t xml:space="preserve">notamment, </w:t>
      </w:r>
      <w:r w:rsidRPr="001E2B98">
        <w:rPr>
          <w:rFonts w:ascii="Arial" w:hAnsi="Arial" w:cs="Arial"/>
        </w:rPr>
        <w:t xml:space="preserve">les suivantes : </w:t>
      </w:r>
    </w:p>
    <w:p w14:paraId="5AADFC5B" w14:textId="4A2AD564" w:rsidR="00A355B2" w:rsidRPr="001E2B98" w:rsidRDefault="00A355B2" w:rsidP="00A355B2">
      <w:pPr>
        <w:autoSpaceDE w:val="0"/>
        <w:autoSpaceDN w:val="0"/>
        <w:jc w:val="both"/>
        <w:rPr>
          <w:rFonts w:ascii="Arial" w:hAnsi="Arial" w:cs="Arial"/>
        </w:rPr>
      </w:pPr>
      <w:r w:rsidRPr="001E2B98">
        <w:rPr>
          <w:rFonts w:ascii="Arial" w:hAnsi="Arial" w:cs="Arial"/>
        </w:rPr>
        <w:t>- Nombre ou volume de courses mensuelles</w:t>
      </w:r>
      <w:r w:rsidR="001B706E">
        <w:rPr>
          <w:rFonts w:ascii="Arial" w:hAnsi="Arial" w:cs="Arial"/>
        </w:rPr>
        <w:t xml:space="preserve"> </w:t>
      </w:r>
      <w:r w:rsidR="001B706E" w:rsidRPr="00815AEF">
        <w:rPr>
          <w:rFonts w:ascii="Arial" w:hAnsi="Arial" w:cs="Arial"/>
          <w:u w:val="single"/>
        </w:rPr>
        <w:t>par agent</w:t>
      </w:r>
      <w:r w:rsidRPr="001E2B98">
        <w:rPr>
          <w:rFonts w:ascii="Arial" w:hAnsi="Arial" w:cs="Arial"/>
        </w:rPr>
        <w:t xml:space="preserve">, </w:t>
      </w:r>
    </w:p>
    <w:p w14:paraId="5FB705E6" w14:textId="77777777" w:rsidR="00A355B2" w:rsidRPr="001E2B98" w:rsidRDefault="00A355B2" w:rsidP="00A355B2">
      <w:pPr>
        <w:autoSpaceDE w:val="0"/>
        <w:autoSpaceDN w:val="0"/>
        <w:jc w:val="both"/>
        <w:rPr>
          <w:rFonts w:ascii="Arial" w:hAnsi="Arial" w:cs="Arial"/>
        </w:rPr>
      </w:pPr>
      <w:r w:rsidRPr="001E2B98">
        <w:rPr>
          <w:rFonts w:ascii="Arial" w:hAnsi="Arial" w:cs="Arial"/>
        </w:rPr>
        <w:t xml:space="preserve">- Montant des frais de gestion, </w:t>
      </w:r>
    </w:p>
    <w:p w14:paraId="0B6A3667" w14:textId="77777777" w:rsidR="00A355B2" w:rsidRPr="001E2B98" w:rsidRDefault="00A355B2" w:rsidP="00A355B2">
      <w:pPr>
        <w:autoSpaceDE w:val="0"/>
        <w:autoSpaceDN w:val="0"/>
        <w:jc w:val="both"/>
        <w:rPr>
          <w:rFonts w:ascii="Arial" w:hAnsi="Arial" w:cs="Arial"/>
        </w:rPr>
      </w:pPr>
      <w:r w:rsidRPr="001E2B98">
        <w:rPr>
          <w:rFonts w:ascii="Arial" w:hAnsi="Arial" w:cs="Arial"/>
        </w:rPr>
        <w:t xml:space="preserve">- Montant des frais de </w:t>
      </w:r>
      <w:proofErr w:type="gramStart"/>
      <w:r w:rsidRPr="001E2B98">
        <w:rPr>
          <w:rFonts w:ascii="Arial" w:hAnsi="Arial" w:cs="Arial"/>
        </w:rPr>
        <w:t>non charge</w:t>
      </w:r>
      <w:proofErr w:type="gramEnd"/>
      <w:r w:rsidRPr="001E2B98">
        <w:rPr>
          <w:rFonts w:ascii="Arial" w:hAnsi="Arial" w:cs="Arial"/>
        </w:rPr>
        <w:t xml:space="preserve"> et leur nombre, </w:t>
      </w:r>
    </w:p>
    <w:p w14:paraId="04B5CBD6" w14:textId="200340AA" w:rsidR="00A355B2" w:rsidRPr="00065331" w:rsidRDefault="00A355B2" w:rsidP="00A355B2">
      <w:pPr>
        <w:autoSpaceDE w:val="0"/>
        <w:autoSpaceDN w:val="0"/>
        <w:jc w:val="both"/>
        <w:rPr>
          <w:rFonts w:ascii="Arial" w:hAnsi="Arial" w:cs="Arial"/>
        </w:rPr>
      </w:pPr>
      <w:r w:rsidRPr="001E2B98">
        <w:rPr>
          <w:rFonts w:ascii="Arial" w:hAnsi="Arial" w:cs="Arial"/>
        </w:rPr>
        <w:t>- Montant des courses facturées</w:t>
      </w:r>
      <w:r w:rsidR="001B706E">
        <w:rPr>
          <w:rFonts w:ascii="Arial" w:hAnsi="Arial" w:cs="Arial"/>
        </w:rPr>
        <w:t xml:space="preserve"> </w:t>
      </w:r>
      <w:r w:rsidR="001B706E" w:rsidRPr="00815AEF">
        <w:rPr>
          <w:rFonts w:ascii="Arial" w:hAnsi="Arial" w:cs="Arial"/>
          <w:u w:val="single"/>
        </w:rPr>
        <w:t>par agent</w:t>
      </w:r>
      <w:r w:rsidRPr="001E2B98">
        <w:rPr>
          <w:rFonts w:ascii="Arial" w:hAnsi="Arial" w:cs="Arial"/>
        </w:rPr>
        <w:t>.</w:t>
      </w:r>
      <w:r w:rsidRPr="00065331">
        <w:rPr>
          <w:rFonts w:ascii="Arial" w:hAnsi="Arial" w:cs="Arial"/>
        </w:rPr>
        <w:t xml:space="preserve"> </w:t>
      </w:r>
    </w:p>
    <w:p w14:paraId="53FA9392" w14:textId="39CE1617" w:rsidR="00EC099F" w:rsidRPr="00E308C3" w:rsidRDefault="00E308C3" w:rsidP="00E308C3">
      <w:pPr>
        <w:pStyle w:val="RedTitre2"/>
        <w:pBdr>
          <w:top w:val="none" w:sz="0" w:space="0" w:color="auto"/>
          <w:left w:val="none" w:sz="0" w:space="0" w:color="auto"/>
          <w:bottom w:val="none" w:sz="0" w:space="0" w:color="auto"/>
          <w:right w:val="none" w:sz="0" w:space="0" w:color="auto"/>
        </w:pBdr>
        <w:shd w:val="clear" w:color="auto" w:fill="F2F2F2"/>
        <w:spacing w:after="0"/>
        <w:jc w:val="both"/>
        <w:outlineLvl w:val="0"/>
        <w:rPr>
          <w:rFonts w:ascii="Arial Gras" w:hAnsi="Arial Gras"/>
          <w:caps/>
          <w:sz w:val="22"/>
          <w:szCs w:val="22"/>
        </w:rPr>
      </w:pPr>
      <w:bookmarkStart w:id="29" w:name="_Toc234422448"/>
      <w:r>
        <w:rPr>
          <w:rFonts w:ascii="Arial Gras" w:hAnsi="Arial Gras"/>
          <w:caps/>
          <w:sz w:val="22"/>
          <w:szCs w:val="22"/>
        </w:rPr>
        <w:t>ARTICLE 9</w:t>
      </w:r>
      <w:r w:rsidR="0099452E" w:rsidRPr="00E308C3">
        <w:rPr>
          <w:rFonts w:ascii="Arial Gras" w:hAnsi="Arial Gras"/>
          <w:caps/>
          <w:sz w:val="22"/>
          <w:szCs w:val="22"/>
        </w:rPr>
        <w:t xml:space="preserve"> </w:t>
      </w:r>
      <w:r w:rsidR="00EC099F" w:rsidRPr="00E308C3">
        <w:rPr>
          <w:rFonts w:ascii="Arial Gras" w:hAnsi="Arial Gras"/>
          <w:caps/>
          <w:sz w:val="22"/>
          <w:szCs w:val="22"/>
        </w:rPr>
        <w:t>– Obligations du titulaire</w:t>
      </w:r>
      <w:bookmarkEnd w:id="29"/>
    </w:p>
    <w:p w14:paraId="4EFC30F0" w14:textId="77777777" w:rsidR="00EC099F" w:rsidRPr="00065331" w:rsidRDefault="00EC099F" w:rsidP="00080776">
      <w:pPr>
        <w:widowControl/>
        <w:overflowPunct/>
        <w:autoSpaceDE w:val="0"/>
        <w:autoSpaceDN w:val="0"/>
        <w:jc w:val="both"/>
        <w:rPr>
          <w:rFonts w:ascii="Arial" w:hAnsi="Arial" w:cs="Arial"/>
          <w:color w:val="000000"/>
          <w:kern w:val="0"/>
          <w:lang w:eastAsia="fr-FR"/>
        </w:rPr>
      </w:pPr>
    </w:p>
    <w:p w14:paraId="3BEE4C6B" w14:textId="14EB9858" w:rsidR="00EC099F" w:rsidRPr="00065331" w:rsidRDefault="00EC099F" w:rsidP="00080776">
      <w:pPr>
        <w:autoSpaceDE w:val="0"/>
        <w:autoSpaceDN w:val="0"/>
        <w:jc w:val="both"/>
        <w:rPr>
          <w:rFonts w:ascii="Arial" w:hAnsi="Arial" w:cs="Arial"/>
        </w:rPr>
      </w:pPr>
      <w:r w:rsidRPr="00065331">
        <w:rPr>
          <w:rFonts w:ascii="Arial" w:hAnsi="Arial" w:cs="Arial"/>
        </w:rPr>
        <w:t xml:space="preserve">Le titulaire est réputé avoir pris connaissance de l’ensemble des prestations à accomplir au titre de l’accord-cadre. Il doit avoir recueilli auprès du </w:t>
      </w:r>
      <w:r w:rsidR="00E468E5" w:rsidRPr="00065331">
        <w:rPr>
          <w:rFonts w:ascii="Arial" w:hAnsi="Arial" w:cs="Arial"/>
        </w:rPr>
        <w:t>CMN</w:t>
      </w:r>
      <w:r w:rsidRPr="00065331">
        <w:rPr>
          <w:rFonts w:ascii="Arial" w:hAnsi="Arial" w:cs="Arial"/>
        </w:rPr>
        <w:t xml:space="preserve"> tous les renseignements pouvant être donnés et nécessaires à une parfaite exécution de l’ensemble des prestations, sans aucun dommage pour lui.</w:t>
      </w:r>
    </w:p>
    <w:p w14:paraId="3FF6678F" w14:textId="77777777" w:rsidR="00EC099F" w:rsidRPr="00065331" w:rsidRDefault="00EC099F" w:rsidP="00080776">
      <w:pPr>
        <w:autoSpaceDE w:val="0"/>
        <w:autoSpaceDN w:val="0"/>
        <w:jc w:val="both"/>
        <w:rPr>
          <w:rFonts w:ascii="Arial" w:hAnsi="Arial" w:cs="Arial"/>
        </w:rPr>
      </w:pPr>
    </w:p>
    <w:p w14:paraId="6AEFA5C0" w14:textId="77777777" w:rsidR="00EC099F" w:rsidRPr="00065331" w:rsidRDefault="00EC099F" w:rsidP="00080776">
      <w:pPr>
        <w:autoSpaceDE w:val="0"/>
        <w:autoSpaceDN w:val="0"/>
        <w:jc w:val="both"/>
        <w:rPr>
          <w:rFonts w:ascii="Arial" w:hAnsi="Arial" w:cs="Arial"/>
        </w:rPr>
      </w:pPr>
      <w:r w:rsidRPr="00065331">
        <w:rPr>
          <w:rFonts w:ascii="Arial" w:hAnsi="Arial" w:cs="Arial"/>
        </w:rPr>
        <w:t>Il ne saura se prévaloir postérieurement à la conclusion de l’accord-cadre, d’une connaissance insuffisante de tous les éléments décrits notamment dans le présent accord-cadre.</w:t>
      </w:r>
    </w:p>
    <w:p w14:paraId="06B69790" w14:textId="77777777" w:rsidR="00EC099F" w:rsidRPr="00065331" w:rsidRDefault="00EC099F" w:rsidP="00080776">
      <w:pPr>
        <w:autoSpaceDE w:val="0"/>
        <w:autoSpaceDN w:val="0"/>
        <w:jc w:val="both"/>
        <w:rPr>
          <w:rFonts w:ascii="Arial" w:hAnsi="Arial" w:cs="Arial"/>
        </w:rPr>
      </w:pPr>
    </w:p>
    <w:p w14:paraId="25E11680" w14:textId="77777777" w:rsidR="00EC099F" w:rsidRPr="00065331" w:rsidRDefault="00EC099F" w:rsidP="00080776">
      <w:pPr>
        <w:autoSpaceDE w:val="0"/>
        <w:autoSpaceDN w:val="0"/>
        <w:jc w:val="both"/>
        <w:rPr>
          <w:rFonts w:ascii="Arial" w:hAnsi="Arial" w:cs="Arial"/>
        </w:rPr>
      </w:pPr>
      <w:r w:rsidRPr="00065331">
        <w:rPr>
          <w:rFonts w:ascii="Arial" w:hAnsi="Arial" w:cs="Arial"/>
        </w:rPr>
        <w:t>Le titulaire garantit les résultats fixés au présent document et met en œuvre, de sa propre autorité et sous sa seule responsabilité, tous les moyens qu’il juge utiles et nécessaires pour l’accomplissement des prestations objets de l’accord-cadre.</w:t>
      </w:r>
    </w:p>
    <w:p w14:paraId="47290644" w14:textId="77777777" w:rsidR="00EC099F" w:rsidRPr="00065331" w:rsidRDefault="00EC099F" w:rsidP="00080776">
      <w:pPr>
        <w:autoSpaceDE w:val="0"/>
        <w:autoSpaceDN w:val="0"/>
        <w:jc w:val="both"/>
        <w:rPr>
          <w:rFonts w:ascii="Arial" w:hAnsi="Arial" w:cs="Arial"/>
        </w:rPr>
      </w:pPr>
    </w:p>
    <w:p w14:paraId="0BE22969" w14:textId="77777777" w:rsidR="00EC099F" w:rsidRPr="00065331" w:rsidRDefault="00EC099F" w:rsidP="00080776">
      <w:pPr>
        <w:autoSpaceDE w:val="0"/>
        <w:autoSpaceDN w:val="0"/>
        <w:jc w:val="both"/>
        <w:rPr>
          <w:rFonts w:ascii="Arial" w:hAnsi="Arial" w:cs="Arial"/>
        </w:rPr>
      </w:pPr>
      <w:r w:rsidRPr="00065331">
        <w:rPr>
          <w:rFonts w:ascii="Arial" w:hAnsi="Arial" w:cs="Arial"/>
        </w:rPr>
        <w:t xml:space="preserve">Tous les moyens et modalités décrits dans le présent accord-cadre ou tous les documents qui y sont cités ne sont que des moyens </w:t>
      </w:r>
      <w:r w:rsidRPr="00065331">
        <w:rPr>
          <w:rFonts w:ascii="Arial" w:hAnsi="Arial" w:cs="Arial"/>
          <w:u w:val="single"/>
        </w:rPr>
        <w:t xml:space="preserve">indicatifs </w:t>
      </w:r>
      <w:r w:rsidRPr="00065331">
        <w:rPr>
          <w:rFonts w:ascii="Arial" w:hAnsi="Arial" w:cs="Arial"/>
        </w:rPr>
        <w:t xml:space="preserve">nécessaires au titulaire pour satisfaire à ses obligations. Le respect de ces moyens ne peut suffire au titulaire pour se dégager de sa responsabilité qui reste pleine et entière. </w:t>
      </w:r>
    </w:p>
    <w:p w14:paraId="7E5B584A" w14:textId="686ADD82" w:rsidR="00EC099F" w:rsidRDefault="00EC099F" w:rsidP="00080776">
      <w:pPr>
        <w:autoSpaceDE w:val="0"/>
        <w:autoSpaceDN w:val="0"/>
        <w:jc w:val="both"/>
        <w:rPr>
          <w:rFonts w:ascii="Arial" w:hAnsi="Arial" w:cs="Arial"/>
        </w:rPr>
      </w:pPr>
    </w:p>
    <w:p w14:paraId="47C1F161" w14:textId="77777777" w:rsidR="00E308C3" w:rsidRPr="00666404" w:rsidRDefault="00E308C3" w:rsidP="00E308C3">
      <w:pPr>
        <w:autoSpaceDE w:val="0"/>
        <w:autoSpaceDN w:val="0"/>
        <w:jc w:val="both"/>
        <w:rPr>
          <w:rFonts w:ascii="Arial" w:hAnsi="Arial" w:cs="Arial"/>
        </w:rPr>
      </w:pPr>
      <w:r w:rsidRPr="00666404">
        <w:rPr>
          <w:rFonts w:ascii="Arial" w:hAnsi="Arial" w:cs="Arial"/>
        </w:rPr>
        <w:t>Le titulaire s’engage à mettre en place les moyens nécessaires pour effectuer sa prestation dans des conditions de qualité irréprochable.</w:t>
      </w:r>
    </w:p>
    <w:p w14:paraId="7655F2B2" w14:textId="77777777" w:rsidR="00E308C3" w:rsidRPr="00666404" w:rsidRDefault="00E308C3" w:rsidP="00E308C3">
      <w:pPr>
        <w:autoSpaceDE w:val="0"/>
        <w:autoSpaceDN w:val="0"/>
        <w:jc w:val="both"/>
        <w:rPr>
          <w:rFonts w:ascii="Arial" w:hAnsi="Arial" w:cs="Arial"/>
        </w:rPr>
      </w:pPr>
    </w:p>
    <w:p w14:paraId="7CBD5482" w14:textId="04466CA6" w:rsidR="00EC099F" w:rsidRDefault="00EC099F" w:rsidP="00080776">
      <w:pPr>
        <w:autoSpaceDE w:val="0"/>
        <w:autoSpaceDN w:val="0"/>
        <w:jc w:val="both"/>
        <w:rPr>
          <w:rFonts w:ascii="Arial" w:hAnsi="Arial" w:cs="Arial"/>
        </w:rPr>
      </w:pPr>
      <w:r w:rsidRPr="00065331">
        <w:rPr>
          <w:rFonts w:ascii="Arial" w:hAnsi="Arial" w:cs="Arial"/>
        </w:rPr>
        <w:t>Le titulaire s’engage à respecter les textes de loi en vigueur sur les conditions de travail.</w:t>
      </w:r>
    </w:p>
    <w:p w14:paraId="1CC2E031" w14:textId="715BBD17" w:rsidR="002141C0" w:rsidRDefault="002141C0" w:rsidP="00080776">
      <w:pPr>
        <w:autoSpaceDE w:val="0"/>
        <w:autoSpaceDN w:val="0"/>
        <w:jc w:val="both"/>
        <w:rPr>
          <w:rFonts w:ascii="Arial" w:hAnsi="Arial" w:cs="Arial"/>
        </w:rPr>
      </w:pPr>
    </w:p>
    <w:p w14:paraId="5329B24C" w14:textId="77777777" w:rsidR="00E308C3" w:rsidRPr="00666404" w:rsidRDefault="00E308C3" w:rsidP="00E308C3">
      <w:pPr>
        <w:autoSpaceDE w:val="0"/>
        <w:autoSpaceDN w:val="0"/>
        <w:jc w:val="both"/>
        <w:rPr>
          <w:rFonts w:ascii="Arial" w:hAnsi="Arial" w:cs="Arial"/>
        </w:rPr>
      </w:pPr>
      <w:r w:rsidRPr="00666404">
        <w:rPr>
          <w:rFonts w:ascii="Arial" w:hAnsi="Arial" w:cs="Arial"/>
        </w:rPr>
        <w:t xml:space="preserve">La signature du présent </w:t>
      </w:r>
      <w:r>
        <w:rPr>
          <w:rFonts w:ascii="Arial" w:hAnsi="Arial" w:cs="Arial"/>
        </w:rPr>
        <w:t>accord-cadre</w:t>
      </w:r>
      <w:r w:rsidRPr="00666404">
        <w:rPr>
          <w:rFonts w:ascii="Arial" w:hAnsi="Arial" w:cs="Arial"/>
        </w:rPr>
        <w:t xml:space="preserve"> par le titulaire constitue son accord et sa reconnaissance du respect de la législation.</w:t>
      </w:r>
    </w:p>
    <w:p w14:paraId="01A9F4CA" w14:textId="77777777" w:rsidR="00E308C3" w:rsidRPr="00666404" w:rsidRDefault="00E308C3" w:rsidP="00E308C3">
      <w:pPr>
        <w:autoSpaceDE w:val="0"/>
        <w:autoSpaceDN w:val="0"/>
        <w:jc w:val="both"/>
        <w:rPr>
          <w:rFonts w:ascii="Arial" w:hAnsi="Arial" w:cs="Arial"/>
        </w:rPr>
      </w:pPr>
    </w:p>
    <w:p w14:paraId="7020A16D" w14:textId="77777777" w:rsidR="00E308C3" w:rsidRDefault="00E308C3" w:rsidP="00E308C3">
      <w:pPr>
        <w:autoSpaceDE w:val="0"/>
        <w:autoSpaceDN w:val="0"/>
        <w:jc w:val="both"/>
        <w:rPr>
          <w:rFonts w:ascii="Arial" w:hAnsi="Arial" w:cs="Arial"/>
        </w:rPr>
      </w:pPr>
      <w:r w:rsidRPr="00666404">
        <w:rPr>
          <w:rFonts w:ascii="Arial" w:hAnsi="Arial" w:cs="Arial"/>
        </w:rPr>
        <w:t xml:space="preserve">Le titulaire recrute, rémunère, emploie et forme sous sa seule responsabilité le personnel nécessaire à l’exécution de la </w:t>
      </w:r>
      <w:r>
        <w:rPr>
          <w:rFonts w:ascii="Arial" w:hAnsi="Arial" w:cs="Arial"/>
        </w:rPr>
        <w:t>prestation</w:t>
      </w:r>
      <w:r w:rsidRPr="00666404">
        <w:rPr>
          <w:rFonts w:ascii="Arial" w:hAnsi="Arial" w:cs="Arial"/>
        </w:rPr>
        <w:t>. Au cas où les moyens fournis ne seraient pas adaptés à la prestation, le titulaire en supporterait seul les conséquences et ne pourrait s’en prévaloir pour diminuer la qualité des prestations.</w:t>
      </w:r>
    </w:p>
    <w:p w14:paraId="47BD6993" w14:textId="77777777" w:rsidR="00E308C3" w:rsidRPr="00106AF6" w:rsidRDefault="00E308C3" w:rsidP="00E308C3">
      <w:pPr>
        <w:pStyle w:val="RedTitre2"/>
        <w:pBdr>
          <w:top w:val="none" w:sz="0" w:space="0" w:color="auto"/>
          <w:left w:val="none" w:sz="0" w:space="0" w:color="auto"/>
          <w:bottom w:val="none" w:sz="0" w:space="0" w:color="auto"/>
          <w:right w:val="none" w:sz="0" w:space="0" w:color="auto"/>
        </w:pBdr>
        <w:shd w:val="clear" w:color="auto" w:fill="F2F2F2"/>
        <w:spacing w:after="120"/>
        <w:jc w:val="both"/>
        <w:outlineLvl w:val="0"/>
        <w:rPr>
          <w:rFonts w:ascii="Arial Gras" w:hAnsi="Arial Gras"/>
          <w:caps/>
        </w:rPr>
      </w:pPr>
      <w:bookmarkStart w:id="30" w:name="_Toc195083588"/>
      <w:bookmarkStart w:id="31" w:name="_Toc234422449"/>
      <w:r w:rsidRPr="00106AF6">
        <w:rPr>
          <w:rFonts w:ascii="Arial Gras" w:hAnsi="Arial Gras"/>
          <w:caps/>
        </w:rPr>
        <w:t xml:space="preserve">Article </w:t>
      </w:r>
      <w:r>
        <w:rPr>
          <w:rFonts w:ascii="Arial Gras" w:hAnsi="Arial Gras"/>
          <w:caps/>
        </w:rPr>
        <w:t>10</w:t>
      </w:r>
      <w:r w:rsidRPr="00106AF6">
        <w:rPr>
          <w:rFonts w:ascii="Arial Gras" w:hAnsi="Arial Gras"/>
          <w:caps/>
        </w:rPr>
        <w:t> </w:t>
      </w:r>
      <w:r>
        <w:rPr>
          <w:rFonts w:ascii="Arial Gras" w:hAnsi="Arial Gras"/>
          <w:caps/>
        </w:rPr>
        <w:t>–</w:t>
      </w:r>
      <w:r w:rsidRPr="00106AF6">
        <w:rPr>
          <w:rFonts w:ascii="Arial Gras" w:hAnsi="Arial Gras"/>
          <w:caps/>
        </w:rPr>
        <w:t xml:space="preserve"> </w:t>
      </w:r>
      <w:r>
        <w:rPr>
          <w:rFonts w:ascii="Arial Gras" w:hAnsi="Arial Gras"/>
          <w:caps/>
        </w:rPr>
        <w:t>protection de la main d’OEUVRE</w:t>
      </w:r>
      <w:bookmarkEnd w:id="30"/>
      <w:bookmarkEnd w:id="31"/>
    </w:p>
    <w:p w14:paraId="48880E7C" w14:textId="05188FEF" w:rsidR="00E308C3" w:rsidRPr="00552B61" w:rsidRDefault="00E308C3" w:rsidP="00E308C3">
      <w:pPr>
        <w:jc w:val="both"/>
        <w:rPr>
          <w:rFonts w:ascii="Arial" w:hAnsi="Arial" w:cs="Arial"/>
          <w:kern w:val="0"/>
          <w:lang w:eastAsia="ar-SA"/>
        </w:rPr>
      </w:pPr>
      <w:r w:rsidRPr="00552B61">
        <w:rPr>
          <w:rFonts w:ascii="Arial" w:hAnsi="Arial" w:cs="Arial"/>
          <w:kern w:val="0"/>
          <w:lang w:eastAsia="ar-SA"/>
        </w:rPr>
        <w:t xml:space="preserve">Les travailleurs étrangers doivent être munis du titre les autorisant à exercer une activité salariée en France, lorsque la possession de ce titre est exigée, en vertu de dispositions législatives ou réglementaires, </w:t>
      </w:r>
      <w:r w:rsidR="006B52BB">
        <w:rPr>
          <w:rFonts w:ascii="Arial" w:hAnsi="Arial" w:cs="Arial"/>
          <w:kern w:val="0"/>
          <w:lang w:eastAsia="ar-SA"/>
        </w:rPr>
        <w:t>ou</w:t>
      </w:r>
      <w:r w:rsidRPr="00552B61">
        <w:rPr>
          <w:rFonts w:ascii="Arial" w:hAnsi="Arial" w:cs="Arial"/>
          <w:kern w:val="0"/>
          <w:lang w:eastAsia="ar-SA"/>
        </w:rPr>
        <w:t xml:space="preserve"> de traités ou accords internationaux.</w:t>
      </w:r>
    </w:p>
    <w:p w14:paraId="787C6903" w14:textId="059FB859" w:rsidR="003B0657" w:rsidRDefault="003B0657">
      <w:pPr>
        <w:widowControl/>
        <w:overflowPunct/>
        <w:adjustRightInd/>
        <w:rPr>
          <w:rFonts w:ascii="Arial Gras" w:hAnsi="Arial Gras" w:cs="Arial"/>
          <w:b/>
          <w:bCs/>
          <w:caps/>
          <w:kern w:val="0"/>
          <w:sz w:val="22"/>
          <w:szCs w:val="22"/>
          <w:lang w:eastAsia="ar-SA"/>
        </w:rPr>
      </w:pPr>
    </w:p>
    <w:p w14:paraId="0F90969C" w14:textId="5B1124A1" w:rsidR="00C84BCE" w:rsidRPr="00065331" w:rsidRDefault="00C84BCE" w:rsidP="00A355B2">
      <w:pPr>
        <w:pStyle w:val="Niveau1"/>
        <w:spacing w:before="0"/>
        <w:jc w:val="both"/>
        <w:rPr>
          <w:rFonts w:ascii="Arial Gras" w:hAnsi="Arial Gras"/>
          <w:caps/>
          <w:sz w:val="22"/>
          <w:szCs w:val="22"/>
        </w:rPr>
      </w:pPr>
      <w:bookmarkStart w:id="32" w:name="_Toc234422450"/>
      <w:r w:rsidRPr="00065331">
        <w:rPr>
          <w:rFonts w:ascii="Arial Gras" w:hAnsi="Arial Gras"/>
          <w:caps/>
          <w:sz w:val="22"/>
          <w:szCs w:val="22"/>
        </w:rPr>
        <w:t xml:space="preserve">Article </w:t>
      </w:r>
      <w:r w:rsidR="00E868CC">
        <w:rPr>
          <w:rFonts w:ascii="Arial Gras" w:hAnsi="Arial Gras"/>
          <w:caps/>
          <w:sz w:val="22"/>
          <w:szCs w:val="22"/>
        </w:rPr>
        <w:t>11</w:t>
      </w:r>
      <w:r w:rsidR="00E869B6" w:rsidRPr="00065331">
        <w:rPr>
          <w:rFonts w:ascii="Arial Gras" w:hAnsi="Arial Gras"/>
          <w:caps/>
          <w:sz w:val="22"/>
          <w:szCs w:val="22"/>
        </w:rPr>
        <w:t xml:space="preserve"> </w:t>
      </w:r>
      <w:r w:rsidRPr="00065331">
        <w:rPr>
          <w:rFonts w:ascii="Arial Gras" w:hAnsi="Arial Gras"/>
          <w:caps/>
          <w:sz w:val="22"/>
          <w:szCs w:val="22"/>
        </w:rPr>
        <w:t xml:space="preserve">– Montant </w:t>
      </w:r>
      <w:r w:rsidR="008A0BB8" w:rsidRPr="00065331">
        <w:rPr>
          <w:rFonts w:ascii="Arial Gras" w:hAnsi="Arial Gras"/>
          <w:caps/>
          <w:sz w:val="22"/>
          <w:szCs w:val="22"/>
        </w:rPr>
        <w:t>de l’accord-cadre</w:t>
      </w:r>
      <w:bookmarkEnd w:id="32"/>
    </w:p>
    <w:p w14:paraId="75C4C0A1" w14:textId="6BF137AD" w:rsidR="003767A5" w:rsidRPr="0055672E" w:rsidRDefault="00915FC6" w:rsidP="003767A5">
      <w:pPr>
        <w:pStyle w:val="En-tte"/>
        <w:tabs>
          <w:tab w:val="clear" w:pos="9071"/>
          <w:tab w:val="left" w:pos="5387"/>
        </w:tabs>
        <w:spacing w:line="276" w:lineRule="auto"/>
        <w:jc w:val="both"/>
        <w:rPr>
          <w:rFonts w:ascii="Arial" w:hAnsi="Arial" w:cs="Arial"/>
          <w:b/>
        </w:rPr>
      </w:pPr>
      <w:bookmarkStart w:id="33" w:name="_Toc448509920"/>
      <w:r>
        <w:rPr>
          <w:rFonts w:ascii="Helvetica" w:hAnsi="Helvetica" w:cs="Helvetica"/>
        </w:rPr>
        <w:t xml:space="preserve">L’accord-cadre est traité à prix unitaires. </w:t>
      </w:r>
      <w:r w:rsidR="003767A5" w:rsidRPr="00642C6F">
        <w:rPr>
          <w:rFonts w:ascii="Arial" w:hAnsi="Arial" w:cs="Arial"/>
        </w:rPr>
        <w:t xml:space="preserve">L’accord-cadre est conclu sans minimum et avec un maximum </w:t>
      </w:r>
      <w:r w:rsidR="003767A5" w:rsidRPr="0055672E">
        <w:rPr>
          <w:rFonts w:ascii="Arial" w:hAnsi="Arial" w:cs="Arial"/>
          <w:b/>
        </w:rPr>
        <w:t>annuel</w:t>
      </w:r>
      <w:r w:rsidR="003767A5">
        <w:rPr>
          <w:rFonts w:ascii="Arial" w:hAnsi="Arial" w:cs="Arial"/>
        </w:rPr>
        <w:t xml:space="preserve"> de</w:t>
      </w:r>
      <w:r w:rsidR="003767A5" w:rsidRPr="00642C6F">
        <w:rPr>
          <w:rFonts w:ascii="Arial" w:hAnsi="Arial" w:cs="Arial"/>
        </w:rPr>
        <w:t xml:space="preserve"> </w:t>
      </w:r>
      <w:r w:rsidR="0055672E" w:rsidRPr="0055672E">
        <w:rPr>
          <w:rFonts w:ascii="Arial" w:hAnsi="Arial" w:cs="Arial"/>
          <w:b/>
        </w:rPr>
        <w:t>10</w:t>
      </w:r>
      <w:r w:rsidR="003767A5" w:rsidRPr="0055672E">
        <w:rPr>
          <w:rFonts w:ascii="Arial" w:hAnsi="Arial" w:cs="Arial"/>
          <w:b/>
        </w:rPr>
        <w:t xml:space="preserve">0 000,00 € HT. </w:t>
      </w:r>
    </w:p>
    <w:p w14:paraId="181EC711" w14:textId="77777777" w:rsidR="003767A5" w:rsidRPr="009B1D38" w:rsidRDefault="003767A5" w:rsidP="003767A5">
      <w:pPr>
        <w:pStyle w:val="En-tte"/>
        <w:tabs>
          <w:tab w:val="clear" w:pos="9071"/>
          <w:tab w:val="left" w:pos="5387"/>
        </w:tabs>
        <w:spacing w:line="276" w:lineRule="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2"/>
        <w:gridCol w:w="4746"/>
      </w:tblGrid>
      <w:tr w:rsidR="003767A5" w:rsidRPr="009B1D38" w14:paraId="72882B99" w14:textId="77777777" w:rsidTr="003767A5">
        <w:trPr>
          <w:trHeight w:val="571"/>
          <w:jc w:val="center"/>
        </w:trPr>
        <w:tc>
          <w:tcPr>
            <w:tcW w:w="4889" w:type="dxa"/>
            <w:shd w:val="clear" w:color="auto" w:fill="D9D9D9"/>
            <w:vAlign w:val="center"/>
          </w:tcPr>
          <w:p w14:paraId="6FC7A446" w14:textId="77777777" w:rsidR="003767A5" w:rsidRPr="009B1D38" w:rsidRDefault="003767A5" w:rsidP="003767A5">
            <w:pPr>
              <w:spacing w:line="276" w:lineRule="auto"/>
              <w:ind w:right="283"/>
              <w:jc w:val="center"/>
              <w:rPr>
                <w:rFonts w:ascii="Arial" w:hAnsi="Arial" w:cs="Arial"/>
                <w:b/>
                <w:u w:val="single"/>
              </w:rPr>
            </w:pPr>
            <w:r w:rsidRPr="009B1D38">
              <w:rPr>
                <w:rFonts w:ascii="Arial" w:hAnsi="Arial" w:cs="Arial"/>
                <w:b/>
                <w:u w:val="single"/>
              </w:rPr>
              <w:t>Minimum annuel</w:t>
            </w:r>
          </w:p>
        </w:tc>
        <w:tc>
          <w:tcPr>
            <w:tcW w:w="4889" w:type="dxa"/>
            <w:shd w:val="clear" w:color="auto" w:fill="D9D9D9"/>
            <w:vAlign w:val="center"/>
          </w:tcPr>
          <w:p w14:paraId="58F60E1C" w14:textId="77777777" w:rsidR="003767A5" w:rsidRPr="009B1D38" w:rsidRDefault="003767A5" w:rsidP="003767A5">
            <w:pPr>
              <w:spacing w:line="276" w:lineRule="auto"/>
              <w:ind w:right="283"/>
              <w:jc w:val="center"/>
              <w:rPr>
                <w:rFonts w:ascii="Arial" w:hAnsi="Arial" w:cs="Arial"/>
                <w:b/>
                <w:u w:val="single"/>
              </w:rPr>
            </w:pPr>
            <w:r w:rsidRPr="009B1D38">
              <w:rPr>
                <w:rFonts w:ascii="Arial" w:hAnsi="Arial" w:cs="Arial"/>
                <w:b/>
                <w:u w:val="single"/>
              </w:rPr>
              <w:t>Maximum annuel</w:t>
            </w:r>
          </w:p>
        </w:tc>
      </w:tr>
      <w:tr w:rsidR="003767A5" w:rsidRPr="009B1D38" w14:paraId="400F176E" w14:textId="77777777" w:rsidTr="003767A5">
        <w:trPr>
          <w:trHeight w:val="571"/>
          <w:jc w:val="center"/>
        </w:trPr>
        <w:tc>
          <w:tcPr>
            <w:tcW w:w="4889" w:type="dxa"/>
            <w:vAlign w:val="center"/>
          </w:tcPr>
          <w:p w14:paraId="6CFD8E35" w14:textId="77777777" w:rsidR="003767A5" w:rsidRPr="0055672E" w:rsidRDefault="003767A5" w:rsidP="003767A5">
            <w:pPr>
              <w:spacing w:line="276" w:lineRule="auto"/>
              <w:ind w:right="283"/>
              <w:jc w:val="center"/>
              <w:rPr>
                <w:rFonts w:ascii="Arial" w:hAnsi="Arial" w:cs="Arial"/>
                <w:b/>
              </w:rPr>
            </w:pPr>
            <w:r w:rsidRPr="0055672E">
              <w:rPr>
                <w:rFonts w:ascii="Arial" w:hAnsi="Arial" w:cs="Arial"/>
                <w:b/>
              </w:rPr>
              <w:t>Sans montant minimum</w:t>
            </w:r>
          </w:p>
        </w:tc>
        <w:tc>
          <w:tcPr>
            <w:tcW w:w="4889" w:type="dxa"/>
            <w:vAlign w:val="center"/>
          </w:tcPr>
          <w:p w14:paraId="56456A62" w14:textId="0A40689A" w:rsidR="003767A5" w:rsidRPr="009B1D38" w:rsidRDefault="0055672E" w:rsidP="0055672E">
            <w:pPr>
              <w:spacing w:line="276" w:lineRule="auto"/>
              <w:ind w:right="283"/>
              <w:jc w:val="center"/>
              <w:rPr>
                <w:rFonts w:ascii="Arial" w:hAnsi="Arial" w:cs="Arial"/>
                <w:b/>
              </w:rPr>
            </w:pPr>
            <w:r w:rsidRPr="0055672E">
              <w:rPr>
                <w:rFonts w:ascii="Arial" w:hAnsi="Arial" w:cs="Arial"/>
              </w:rPr>
              <w:t>100</w:t>
            </w:r>
            <w:r w:rsidR="003767A5" w:rsidRPr="0055672E">
              <w:rPr>
                <w:rFonts w:ascii="Arial" w:hAnsi="Arial" w:cs="Arial"/>
              </w:rPr>
              <w:t> 000,00 € HT.</w:t>
            </w:r>
          </w:p>
        </w:tc>
      </w:tr>
    </w:tbl>
    <w:p w14:paraId="0FF04B7F" w14:textId="77777777" w:rsidR="003767A5" w:rsidRDefault="003767A5" w:rsidP="00337387">
      <w:pPr>
        <w:pStyle w:val="En-tte"/>
        <w:tabs>
          <w:tab w:val="clear" w:pos="9071"/>
          <w:tab w:val="left" w:pos="5387"/>
        </w:tabs>
        <w:jc w:val="both"/>
        <w:rPr>
          <w:rFonts w:ascii="Arial" w:hAnsi="Arial" w:cs="Arial"/>
          <w:sz w:val="22"/>
          <w:szCs w:val="22"/>
        </w:rPr>
      </w:pPr>
    </w:p>
    <w:p w14:paraId="073065EC" w14:textId="51F95685" w:rsidR="001E38CE" w:rsidRPr="00065331" w:rsidRDefault="001E38CE" w:rsidP="00080776">
      <w:pPr>
        <w:pStyle w:val="Niveau1"/>
        <w:jc w:val="both"/>
        <w:rPr>
          <w:rFonts w:ascii="Arial Gras" w:hAnsi="Arial Gras"/>
          <w:caps/>
          <w:sz w:val="22"/>
          <w:szCs w:val="22"/>
        </w:rPr>
      </w:pPr>
      <w:bookmarkStart w:id="34" w:name="_Toc234422451"/>
      <w:r w:rsidRPr="0055672E">
        <w:rPr>
          <w:rFonts w:ascii="Arial Gras" w:hAnsi="Arial Gras"/>
          <w:caps/>
          <w:sz w:val="22"/>
          <w:szCs w:val="22"/>
        </w:rPr>
        <w:t xml:space="preserve">Article </w:t>
      </w:r>
      <w:r w:rsidR="00E869B6" w:rsidRPr="0055672E">
        <w:rPr>
          <w:rFonts w:ascii="Arial Gras" w:hAnsi="Arial Gras"/>
          <w:caps/>
          <w:sz w:val="22"/>
          <w:szCs w:val="22"/>
        </w:rPr>
        <w:t>1</w:t>
      </w:r>
      <w:r w:rsidR="00E868CC" w:rsidRPr="0055672E">
        <w:rPr>
          <w:rFonts w:ascii="Arial Gras" w:hAnsi="Arial Gras"/>
          <w:caps/>
          <w:sz w:val="22"/>
          <w:szCs w:val="22"/>
        </w:rPr>
        <w:t>2</w:t>
      </w:r>
      <w:r w:rsidR="00E869B6" w:rsidRPr="0055672E">
        <w:rPr>
          <w:rFonts w:ascii="Arial Gras" w:hAnsi="Arial Gras"/>
          <w:caps/>
          <w:sz w:val="22"/>
          <w:szCs w:val="22"/>
        </w:rPr>
        <w:t xml:space="preserve"> </w:t>
      </w:r>
      <w:r w:rsidR="00E26042" w:rsidRPr="0055672E">
        <w:rPr>
          <w:rFonts w:ascii="Arial Gras" w:hAnsi="Arial Gras"/>
          <w:caps/>
          <w:sz w:val="22"/>
          <w:szCs w:val="22"/>
        </w:rPr>
        <w:t xml:space="preserve">– </w:t>
      </w:r>
      <w:r w:rsidRPr="0055672E">
        <w:rPr>
          <w:rFonts w:ascii="Arial Gras" w:hAnsi="Arial Gras"/>
          <w:caps/>
          <w:sz w:val="22"/>
          <w:szCs w:val="22"/>
        </w:rPr>
        <w:t>Modalités de détermination des prix</w:t>
      </w:r>
      <w:bookmarkEnd w:id="34"/>
    </w:p>
    <w:p w14:paraId="5905FEC3" w14:textId="606528BA" w:rsidR="001E38CE" w:rsidRPr="002021EC" w:rsidRDefault="00E869B6" w:rsidP="001708E0">
      <w:pPr>
        <w:pStyle w:val="Niveau2"/>
        <w:spacing w:before="0" w:after="0"/>
        <w:jc w:val="both"/>
        <w:rPr>
          <w:sz w:val="22"/>
          <w:szCs w:val="22"/>
        </w:rPr>
      </w:pPr>
      <w:bookmarkStart w:id="35" w:name="_Toc234422452"/>
      <w:r w:rsidRPr="002021EC">
        <w:rPr>
          <w:sz w:val="22"/>
          <w:szCs w:val="22"/>
        </w:rPr>
        <w:t>1</w:t>
      </w:r>
      <w:r w:rsidR="003C4752" w:rsidRPr="002021EC">
        <w:rPr>
          <w:sz w:val="22"/>
          <w:szCs w:val="22"/>
        </w:rPr>
        <w:t>2</w:t>
      </w:r>
      <w:r w:rsidR="001E38CE" w:rsidRPr="002021EC">
        <w:rPr>
          <w:sz w:val="22"/>
          <w:szCs w:val="22"/>
        </w:rPr>
        <w:t>.1</w:t>
      </w:r>
      <w:r w:rsidR="009977AB" w:rsidRPr="002021EC">
        <w:rPr>
          <w:sz w:val="22"/>
          <w:szCs w:val="22"/>
        </w:rPr>
        <w:t xml:space="preserve"> -</w:t>
      </w:r>
      <w:r w:rsidR="001E38CE" w:rsidRPr="002021EC">
        <w:rPr>
          <w:sz w:val="22"/>
          <w:szCs w:val="22"/>
        </w:rPr>
        <w:t xml:space="preserve"> </w:t>
      </w:r>
      <w:r w:rsidR="001E38CE" w:rsidRPr="002021EC">
        <w:rPr>
          <w:sz w:val="22"/>
          <w:szCs w:val="22"/>
          <w:u w:val="single"/>
        </w:rPr>
        <w:t>Forme des prix</w:t>
      </w:r>
      <w:bookmarkEnd w:id="35"/>
      <w:r w:rsidR="001E38CE" w:rsidRPr="002021EC">
        <w:rPr>
          <w:sz w:val="22"/>
          <w:szCs w:val="22"/>
        </w:rPr>
        <w:t xml:space="preserve"> </w:t>
      </w:r>
    </w:p>
    <w:p w14:paraId="642805A4" w14:textId="77777777" w:rsidR="00F5219C" w:rsidRPr="00065331" w:rsidRDefault="00F5219C" w:rsidP="00F813E0">
      <w:pPr>
        <w:widowControl/>
        <w:overflowPunct/>
        <w:autoSpaceDE w:val="0"/>
        <w:autoSpaceDN w:val="0"/>
        <w:jc w:val="both"/>
      </w:pPr>
    </w:p>
    <w:p w14:paraId="63000D26" w14:textId="77777777" w:rsidR="00B07367" w:rsidRDefault="00B07367" w:rsidP="00B07367">
      <w:pPr>
        <w:widowControl/>
        <w:overflowPunct/>
        <w:autoSpaceDE w:val="0"/>
        <w:autoSpaceDN w:val="0"/>
        <w:jc w:val="both"/>
        <w:rPr>
          <w:rFonts w:ascii="Arial" w:hAnsi="Arial" w:cs="Arial"/>
          <w:kern w:val="0"/>
          <w:lang w:eastAsia="fr-FR"/>
        </w:rPr>
      </w:pPr>
      <w:r>
        <w:rPr>
          <w:rFonts w:ascii="Arial" w:hAnsi="Arial" w:cs="Arial"/>
          <w:kern w:val="0"/>
          <w:lang w:eastAsia="fr-FR"/>
        </w:rPr>
        <w:t>Conformément aux articles R.2112-6 à R.2112-16 du code de la commande publique, le présent accord-cadre est passé à prix unitaires.</w:t>
      </w:r>
    </w:p>
    <w:p w14:paraId="140551C2" w14:textId="77777777" w:rsidR="00B07367" w:rsidRDefault="00B07367" w:rsidP="00B07367">
      <w:pPr>
        <w:widowControl/>
        <w:overflowPunct/>
        <w:autoSpaceDE w:val="0"/>
        <w:autoSpaceDN w:val="0"/>
        <w:jc w:val="both"/>
        <w:rPr>
          <w:rFonts w:ascii="Arial" w:hAnsi="Arial" w:cs="Arial"/>
          <w:kern w:val="0"/>
          <w:lang w:eastAsia="fr-FR"/>
        </w:rPr>
      </w:pPr>
    </w:p>
    <w:p w14:paraId="7FB3AC4F" w14:textId="77777777" w:rsidR="00A94151" w:rsidRDefault="00B07367" w:rsidP="00B07367">
      <w:pPr>
        <w:widowControl/>
        <w:overflowPunct/>
        <w:autoSpaceDE w:val="0"/>
        <w:autoSpaceDN w:val="0"/>
        <w:jc w:val="both"/>
        <w:rPr>
          <w:rFonts w:ascii="Arial" w:hAnsi="Arial" w:cs="Arial"/>
          <w:kern w:val="0"/>
          <w:lang w:eastAsia="fr-FR"/>
        </w:rPr>
      </w:pPr>
      <w:r w:rsidRPr="00671774">
        <w:rPr>
          <w:rFonts w:ascii="Arial" w:hAnsi="Arial" w:cs="Arial"/>
          <w:kern w:val="0"/>
          <w:lang w:eastAsia="fr-FR"/>
        </w:rPr>
        <w:t>Les prestations faisant l’objet de l’accord-cadre seront réglées</w:t>
      </w:r>
      <w:r w:rsidR="00A94151">
        <w:rPr>
          <w:rFonts w:ascii="Arial" w:hAnsi="Arial" w:cs="Arial"/>
          <w:kern w:val="0"/>
          <w:lang w:eastAsia="fr-FR"/>
        </w:rPr>
        <w:t> :</w:t>
      </w:r>
    </w:p>
    <w:p w14:paraId="7512A25F" w14:textId="06BDE696" w:rsidR="0013795C" w:rsidRDefault="00B07367" w:rsidP="00A94151">
      <w:pPr>
        <w:pStyle w:val="Paragraphedeliste"/>
        <w:widowControl/>
        <w:numPr>
          <w:ilvl w:val="0"/>
          <w:numId w:val="49"/>
        </w:numPr>
        <w:overflowPunct/>
        <w:autoSpaceDE w:val="0"/>
        <w:autoSpaceDN w:val="0"/>
        <w:jc w:val="both"/>
        <w:rPr>
          <w:rFonts w:ascii="Arial" w:hAnsi="Arial" w:cs="Arial"/>
        </w:rPr>
      </w:pPr>
      <w:proofErr w:type="gramStart"/>
      <w:r w:rsidRPr="00A94151">
        <w:rPr>
          <w:rFonts w:ascii="Arial" w:hAnsi="Arial" w:cs="Arial"/>
          <w:kern w:val="0"/>
          <w:lang w:eastAsia="fr-FR"/>
        </w:rPr>
        <w:t>par</w:t>
      </w:r>
      <w:proofErr w:type="gramEnd"/>
      <w:r w:rsidRPr="00A94151">
        <w:rPr>
          <w:rFonts w:ascii="Arial" w:hAnsi="Arial" w:cs="Arial"/>
          <w:kern w:val="0"/>
          <w:lang w:eastAsia="fr-FR"/>
        </w:rPr>
        <w:t xml:space="preserve"> application d</w:t>
      </w:r>
      <w:r w:rsidR="00A94151" w:rsidRPr="00A94151">
        <w:rPr>
          <w:rFonts w:ascii="Arial" w:hAnsi="Arial" w:cs="Arial"/>
          <w:kern w:val="0"/>
          <w:lang w:eastAsia="fr-FR"/>
        </w:rPr>
        <w:t>u</w:t>
      </w:r>
      <w:r w:rsidRPr="00A94151">
        <w:rPr>
          <w:rFonts w:ascii="Arial" w:hAnsi="Arial" w:cs="Arial"/>
          <w:kern w:val="0"/>
          <w:lang w:eastAsia="fr-FR"/>
        </w:rPr>
        <w:t xml:space="preserve"> </w:t>
      </w:r>
      <w:r w:rsidR="00A94151" w:rsidRPr="00A94151">
        <w:rPr>
          <w:rFonts w:ascii="Arial" w:hAnsi="Arial" w:cs="Arial"/>
        </w:rPr>
        <w:t>prix des courses par taxi fixés par référence aux arrêtés ministériels et préfectoraux en vigueur</w:t>
      </w:r>
      <w:r w:rsidR="0013795C">
        <w:rPr>
          <w:rFonts w:ascii="Arial" w:hAnsi="Arial" w:cs="Arial"/>
        </w:rPr>
        <w:t> ;</w:t>
      </w:r>
    </w:p>
    <w:p w14:paraId="2B1E48FC" w14:textId="0F1C0CE3" w:rsidR="00B07367" w:rsidRPr="00A94151" w:rsidRDefault="00A94151" w:rsidP="00A94151">
      <w:pPr>
        <w:pStyle w:val="Paragraphedeliste"/>
        <w:widowControl/>
        <w:numPr>
          <w:ilvl w:val="0"/>
          <w:numId w:val="49"/>
        </w:numPr>
        <w:overflowPunct/>
        <w:autoSpaceDE w:val="0"/>
        <w:autoSpaceDN w:val="0"/>
        <w:jc w:val="both"/>
        <w:rPr>
          <w:rFonts w:ascii="Arial" w:hAnsi="Arial" w:cs="Arial"/>
        </w:rPr>
      </w:pPr>
      <w:proofErr w:type="gramStart"/>
      <w:r w:rsidRPr="00A94151">
        <w:rPr>
          <w:rFonts w:ascii="Arial" w:hAnsi="Arial" w:cs="Arial"/>
        </w:rPr>
        <w:t>par</w:t>
      </w:r>
      <w:proofErr w:type="gramEnd"/>
      <w:r w:rsidRPr="00A94151">
        <w:rPr>
          <w:rFonts w:ascii="Arial" w:hAnsi="Arial" w:cs="Arial"/>
        </w:rPr>
        <w:t xml:space="preserve"> référence aux </w:t>
      </w:r>
      <w:r w:rsidR="00B07367" w:rsidRPr="00A94151">
        <w:rPr>
          <w:rFonts w:ascii="Arial" w:hAnsi="Arial" w:cs="Arial"/>
          <w:kern w:val="0"/>
          <w:lang w:eastAsia="fr-FR"/>
        </w:rPr>
        <w:t>prix unitaires</w:t>
      </w:r>
      <w:r w:rsidR="00B07367" w:rsidRPr="00A94151">
        <w:rPr>
          <w:rFonts w:ascii="Arial" w:hAnsi="Arial" w:cs="Arial"/>
        </w:rPr>
        <w:t xml:space="preserve"> indiqués dans le bordereau des prix unitaires (B.P.U.). </w:t>
      </w:r>
    </w:p>
    <w:p w14:paraId="74B5AEB0" w14:textId="47BB35FC" w:rsidR="00563602" w:rsidRPr="00563602" w:rsidRDefault="00563602" w:rsidP="00563602">
      <w:pPr>
        <w:widowControl/>
        <w:overflowPunct/>
        <w:autoSpaceDE w:val="0"/>
        <w:autoSpaceDN w:val="0"/>
        <w:jc w:val="both"/>
        <w:rPr>
          <w:rFonts w:ascii="Arial" w:hAnsi="Arial" w:cs="Arial"/>
          <w:kern w:val="0"/>
          <w:lang w:eastAsia="fr-FR"/>
        </w:rPr>
      </w:pPr>
    </w:p>
    <w:p w14:paraId="3B3608B3" w14:textId="0CD401FC" w:rsidR="001E38CE" w:rsidRPr="002021EC" w:rsidRDefault="00E869B6" w:rsidP="00AE0940">
      <w:pPr>
        <w:pStyle w:val="Niveau2"/>
        <w:spacing w:before="0"/>
        <w:jc w:val="both"/>
        <w:rPr>
          <w:sz w:val="22"/>
          <w:szCs w:val="22"/>
        </w:rPr>
      </w:pPr>
      <w:bookmarkStart w:id="36" w:name="_Toc234422453"/>
      <w:r w:rsidRPr="002021EC">
        <w:rPr>
          <w:sz w:val="22"/>
          <w:szCs w:val="22"/>
        </w:rPr>
        <w:t>1</w:t>
      </w:r>
      <w:r w:rsidR="003C4752" w:rsidRPr="002021EC">
        <w:rPr>
          <w:sz w:val="22"/>
          <w:szCs w:val="22"/>
        </w:rPr>
        <w:t>2</w:t>
      </w:r>
      <w:r w:rsidR="001E38CE" w:rsidRPr="002021EC">
        <w:rPr>
          <w:sz w:val="22"/>
          <w:szCs w:val="22"/>
        </w:rPr>
        <w:t>.2</w:t>
      </w:r>
      <w:r w:rsidR="009977AB" w:rsidRPr="002021EC">
        <w:rPr>
          <w:sz w:val="22"/>
          <w:szCs w:val="22"/>
        </w:rPr>
        <w:t xml:space="preserve"> -</w:t>
      </w:r>
      <w:r w:rsidR="001E38CE" w:rsidRPr="002021EC">
        <w:rPr>
          <w:sz w:val="22"/>
          <w:szCs w:val="22"/>
        </w:rPr>
        <w:t xml:space="preserve"> </w:t>
      </w:r>
      <w:r w:rsidR="001E38CE" w:rsidRPr="002021EC">
        <w:rPr>
          <w:sz w:val="22"/>
          <w:szCs w:val="22"/>
          <w:u w:val="single"/>
        </w:rPr>
        <w:t>Contenu des prix</w:t>
      </w:r>
      <w:bookmarkEnd w:id="36"/>
    </w:p>
    <w:p w14:paraId="348824ED" w14:textId="253F3B9D" w:rsidR="00EB3838" w:rsidRDefault="004F7B77" w:rsidP="00080776">
      <w:pPr>
        <w:widowControl/>
        <w:overflowPunct/>
        <w:autoSpaceDE w:val="0"/>
        <w:autoSpaceDN w:val="0"/>
        <w:jc w:val="both"/>
        <w:rPr>
          <w:rFonts w:ascii="Arial" w:hAnsi="Arial" w:cs="Arial"/>
        </w:rPr>
      </w:pPr>
      <w:r>
        <w:rPr>
          <w:rFonts w:ascii="Arial" w:hAnsi="Arial" w:cs="Arial"/>
        </w:rPr>
        <w:t xml:space="preserve">. </w:t>
      </w:r>
      <w:r w:rsidR="00F11504">
        <w:rPr>
          <w:rFonts w:ascii="Arial" w:hAnsi="Arial" w:cs="Arial"/>
        </w:rPr>
        <w:t>Pour les prix du BPU, i</w:t>
      </w:r>
      <w:r w:rsidR="00EB3838" w:rsidRPr="00065331">
        <w:rPr>
          <w:rFonts w:ascii="Arial" w:hAnsi="Arial" w:cs="Arial"/>
        </w:rPr>
        <w:t xml:space="preserve">ls comprennent notamment toutes les charges fiscales, parafiscales ou autres frappant obligatoirement la prestation ainsi que toute sujétion nécessaire à la réalisation des prestations. </w:t>
      </w:r>
    </w:p>
    <w:p w14:paraId="6D4841C6" w14:textId="77777777" w:rsidR="00902D6E" w:rsidRPr="00065331" w:rsidRDefault="00902D6E" w:rsidP="00902D6E">
      <w:pPr>
        <w:widowControl/>
        <w:overflowPunct/>
        <w:autoSpaceDE w:val="0"/>
        <w:autoSpaceDN w:val="0"/>
        <w:jc w:val="both"/>
        <w:rPr>
          <w:rFonts w:ascii="Arial" w:hAnsi="Arial" w:cs="Arial"/>
          <w:kern w:val="0"/>
          <w:lang w:eastAsia="fr-FR"/>
        </w:rPr>
      </w:pPr>
    </w:p>
    <w:p w14:paraId="5D498D20" w14:textId="2939CDF5" w:rsidR="00902D6E" w:rsidRPr="00065331" w:rsidRDefault="00902D6E" w:rsidP="00902D6E">
      <w:pPr>
        <w:widowControl/>
        <w:overflowPunct/>
        <w:autoSpaceDE w:val="0"/>
        <w:autoSpaceDN w:val="0"/>
        <w:jc w:val="both"/>
        <w:rPr>
          <w:rFonts w:ascii="Arial" w:hAnsi="Arial" w:cs="Arial"/>
          <w:kern w:val="0"/>
          <w:lang w:eastAsia="fr-FR"/>
        </w:rPr>
      </w:pPr>
      <w:r w:rsidRPr="00065331">
        <w:rPr>
          <w:rFonts w:ascii="Arial" w:hAnsi="Arial" w:cs="Arial"/>
          <w:kern w:val="0"/>
          <w:lang w:eastAsia="fr-FR"/>
        </w:rPr>
        <w:t>Les prix sont établis en tenant compte de l'ensemble des sujétions particulières inhérentes au contenu des prestations définies dans l’accord-cadre. À ce titre, le titulaire ne peut prétendre à aucun supplément de prix, ni à aucune indemnité quelconque.</w:t>
      </w:r>
    </w:p>
    <w:p w14:paraId="6A3DAEB0" w14:textId="462AF9D8" w:rsidR="00902D6E" w:rsidRPr="00065331" w:rsidRDefault="00902D6E" w:rsidP="00902D6E">
      <w:pPr>
        <w:widowControl/>
        <w:overflowPunct/>
        <w:autoSpaceDE w:val="0"/>
        <w:autoSpaceDN w:val="0"/>
        <w:jc w:val="both"/>
        <w:rPr>
          <w:rFonts w:ascii="Arial" w:hAnsi="Arial" w:cs="Arial"/>
          <w:kern w:val="0"/>
          <w:lang w:eastAsia="fr-FR"/>
        </w:rPr>
      </w:pPr>
    </w:p>
    <w:p w14:paraId="59410741" w14:textId="2D0DB0EE" w:rsidR="00B469FF" w:rsidRPr="00065331" w:rsidRDefault="00F26273" w:rsidP="00A23C96">
      <w:pPr>
        <w:jc w:val="both"/>
        <w:rPr>
          <w:rFonts w:ascii="Arial" w:hAnsi="Arial" w:cs="Arial"/>
          <w:color w:val="545454"/>
          <w:shd w:val="clear" w:color="auto" w:fill="FFFFFF"/>
        </w:rPr>
      </w:pPr>
      <w:r w:rsidRPr="00065331">
        <w:rPr>
          <w:rFonts w:ascii="Arial" w:hAnsi="Arial" w:cs="Arial"/>
        </w:rPr>
        <w:t xml:space="preserve">La </w:t>
      </w:r>
      <w:r w:rsidR="00337A79" w:rsidRPr="00065331">
        <w:rPr>
          <w:rFonts w:ascii="Arial" w:hAnsi="Arial" w:cs="Arial"/>
        </w:rPr>
        <w:t xml:space="preserve">DRH (Mission médico-social) </w:t>
      </w:r>
      <w:r w:rsidR="00210A2B" w:rsidRPr="00065331">
        <w:rPr>
          <w:rFonts w:ascii="Arial" w:hAnsi="Arial" w:cs="Arial"/>
        </w:rPr>
        <w:t>se réserve la faculté de demand</w:t>
      </w:r>
      <w:r w:rsidR="0009640F" w:rsidRPr="00065331">
        <w:rPr>
          <w:rFonts w:ascii="Arial" w:hAnsi="Arial" w:cs="Arial"/>
        </w:rPr>
        <w:t xml:space="preserve">er au titulaire, le cas échéant, de fournir </w:t>
      </w:r>
      <w:r w:rsidR="00A23C96" w:rsidRPr="00065331">
        <w:rPr>
          <w:rFonts w:ascii="Arial" w:hAnsi="Arial" w:cs="Arial"/>
        </w:rPr>
        <w:t xml:space="preserve">tous documents justifiants les dépenses </w:t>
      </w:r>
      <w:r w:rsidR="0009640F" w:rsidRPr="00065331">
        <w:rPr>
          <w:rFonts w:ascii="Arial" w:hAnsi="Arial" w:cs="Arial"/>
          <w:shd w:val="clear" w:color="auto" w:fill="FFFFFF"/>
        </w:rPr>
        <w:t>réelles effectivement encourues et payées</w:t>
      </w:r>
      <w:r w:rsidR="00A23C96" w:rsidRPr="00065331">
        <w:rPr>
          <w:rFonts w:ascii="Arial" w:hAnsi="Arial" w:cs="Arial"/>
          <w:shd w:val="clear" w:color="auto" w:fill="FFFFFF"/>
        </w:rPr>
        <w:t>.</w:t>
      </w:r>
    </w:p>
    <w:p w14:paraId="5B6E34BF" w14:textId="77777777" w:rsidR="00A23C96" w:rsidRPr="00065331" w:rsidRDefault="00A23C96" w:rsidP="00A23C96">
      <w:pPr>
        <w:jc w:val="both"/>
        <w:rPr>
          <w:rFonts w:ascii="Arial" w:hAnsi="Arial" w:cs="Arial"/>
          <w:b/>
        </w:rPr>
      </w:pPr>
    </w:p>
    <w:p w14:paraId="2EC01DA9" w14:textId="77777777" w:rsidR="001E38CE" w:rsidRPr="00337387" w:rsidRDefault="001E38CE" w:rsidP="00080776">
      <w:pPr>
        <w:jc w:val="both"/>
        <w:rPr>
          <w:rFonts w:ascii="Arial" w:hAnsi="Arial" w:cs="Arial"/>
          <w:b/>
        </w:rPr>
      </w:pPr>
      <w:r w:rsidRPr="00337387">
        <w:rPr>
          <w:rFonts w:ascii="Arial" w:hAnsi="Arial" w:cs="Arial"/>
        </w:rPr>
        <w:t>Le taux de T.V.A. applicable est celui en vigueur à la date d’exécution des prestations.</w:t>
      </w:r>
      <w:r w:rsidRPr="00337387">
        <w:rPr>
          <w:rFonts w:ascii="Arial" w:hAnsi="Arial" w:cs="Arial"/>
          <w:b/>
        </w:rPr>
        <w:t xml:space="preserve"> </w:t>
      </w:r>
    </w:p>
    <w:p w14:paraId="1B3E9618" w14:textId="77777777" w:rsidR="009F3B84" w:rsidRPr="00671774" w:rsidRDefault="009F3B84" w:rsidP="00080776">
      <w:pPr>
        <w:pStyle w:val="En-tte"/>
        <w:tabs>
          <w:tab w:val="clear" w:pos="9071"/>
          <w:tab w:val="left" w:pos="5387"/>
        </w:tabs>
        <w:jc w:val="both"/>
        <w:rPr>
          <w:rFonts w:ascii="Arial" w:hAnsi="Arial" w:cs="Arial"/>
        </w:rPr>
      </w:pPr>
    </w:p>
    <w:p w14:paraId="4B10C4F3" w14:textId="4FC8C111" w:rsidR="004E4D9D" w:rsidRPr="002021EC" w:rsidRDefault="00E869B6" w:rsidP="001708E0">
      <w:pPr>
        <w:pStyle w:val="Niveau2"/>
        <w:spacing w:before="0"/>
        <w:jc w:val="both"/>
        <w:rPr>
          <w:sz w:val="22"/>
          <w:szCs w:val="22"/>
          <w:u w:val="single"/>
        </w:rPr>
      </w:pPr>
      <w:bookmarkStart w:id="37" w:name="_Toc234422454"/>
      <w:bookmarkEnd w:id="33"/>
      <w:r w:rsidRPr="002021EC">
        <w:rPr>
          <w:sz w:val="22"/>
          <w:szCs w:val="22"/>
        </w:rPr>
        <w:t>1</w:t>
      </w:r>
      <w:r w:rsidR="003C4752" w:rsidRPr="002021EC">
        <w:rPr>
          <w:sz w:val="22"/>
          <w:szCs w:val="22"/>
        </w:rPr>
        <w:t>2</w:t>
      </w:r>
      <w:r w:rsidR="00E104E8" w:rsidRPr="002021EC">
        <w:rPr>
          <w:sz w:val="22"/>
          <w:szCs w:val="22"/>
        </w:rPr>
        <w:t>.</w:t>
      </w:r>
      <w:r w:rsidR="00561EDE" w:rsidRPr="002021EC">
        <w:rPr>
          <w:sz w:val="22"/>
          <w:szCs w:val="22"/>
        </w:rPr>
        <w:t>3</w:t>
      </w:r>
      <w:r w:rsidR="009977AB" w:rsidRPr="002021EC">
        <w:rPr>
          <w:sz w:val="22"/>
          <w:szCs w:val="22"/>
        </w:rPr>
        <w:t xml:space="preserve"> -</w:t>
      </w:r>
      <w:r w:rsidR="004E4D9D" w:rsidRPr="002021EC">
        <w:rPr>
          <w:sz w:val="22"/>
          <w:szCs w:val="22"/>
        </w:rPr>
        <w:t xml:space="preserve"> </w:t>
      </w:r>
      <w:r w:rsidR="00CE6982" w:rsidRPr="002021EC">
        <w:rPr>
          <w:sz w:val="22"/>
          <w:szCs w:val="22"/>
          <w:u w:val="single"/>
        </w:rPr>
        <w:t>Variation</w:t>
      </w:r>
      <w:r w:rsidR="00E24645" w:rsidRPr="002021EC">
        <w:rPr>
          <w:sz w:val="22"/>
          <w:szCs w:val="22"/>
          <w:u w:val="single"/>
        </w:rPr>
        <w:t xml:space="preserve"> des prix</w:t>
      </w:r>
      <w:bookmarkEnd w:id="37"/>
    </w:p>
    <w:p w14:paraId="4AF16E90" w14:textId="77777777" w:rsidR="008F4625" w:rsidRPr="00BF62E6" w:rsidRDefault="008F4625" w:rsidP="008F4625">
      <w:pPr>
        <w:autoSpaceDE w:val="0"/>
        <w:autoSpaceDN w:val="0"/>
        <w:spacing w:line="240" w:lineRule="exact"/>
        <w:jc w:val="both"/>
        <w:rPr>
          <w:rFonts w:ascii="Arial" w:hAnsi="Arial" w:cs="Arial"/>
        </w:rPr>
      </w:pPr>
      <w:r w:rsidRPr="00BF62E6">
        <w:rPr>
          <w:rFonts w:ascii="Arial" w:hAnsi="Arial" w:cs="Arial"/>
        </w:rPr>
        <w:t xml:space="preserve">Les prix des courses par taxi sont modifiés lors des changements de tarifs publiés par arrêté préfectoral dans chaque département. Dans ce cas, les nouveaux prix prendront effet à la date prévue par l’arrêté préfectoral modifiant les tarifs applicables. </w:t>
      </w:r>
    </w:p>
    <w:p w14:paraId="62373687" w14:textId="3B561B00" w:rsidR="004600CF" w:rsidRDefault="004600CF" w:rsidP="00CE6982">
      <w:pPr>
        <w:autoSpaceDE w:val="0"/>
        <w:autoSpaceDN w:val="0"/>
        <w:spacing w:line="240" w:lineRule="exact"/>
        <w:jc w:val="both"/>
        <w:rPr>
          <w:rFonts w:ascii="Arial" w:hAnsi="Arial" w:cs="Arial"/>
        </w:rPr>
      </w:pPr>
    </w:p>
    <w:p w14:paraId="4FD68C76" w14:textId="707154C1" w:rsidR="00E308C3" w:rsidRPr="0055672E" w:rsidRDefault="00E308C3" w:rsidP="00E308C3">
      <w:pPr>
        <w:pStyle w:val="Niveau1"/>
        <w:spacing w:before="0" w:after="0"/>
        <w:ind w:right="24"/>
        <w:jc w:val="both"/>
        <w:rPr>
          <w:rFonts w:ascii="Arial Gras" w:hAnsi="Arial Gras"/>
          <w:caps/>
          <w:sz w:val="22"/>
          <w:szCs w:val="22"/>
        </w:rPr>
      </w:pPr>
      <w:bookmarkStart w:id="38" w:name="_Toc234422455"/>
      <w:r w:rsidRPr="0055672E">
        <w:rPr>
          <w:rFonts w:ascii="Arial Gras" w:hAnsi="Arial Gras"/>
          <w:caps/>
          <w:sz w:val="22"/>
          <w:szCs w:val="22"/>
        </w:rPr>
        <w:t xml:space="preserve">Article </w:t>
      </w:r>
      <w:r w:rsidR="00E868CC" w:rsidRPr="0055672E">
        <w:rPr>
          <w:rFonts w:ascii="Arial Gras" w:hAnsi="Arial Gras"/>
          <w:caps/>
          <w:sz w:val="22"/>
          <w:szCs w:val="22"/>
        </w:rPr>
        <w:t>1</w:t>
      </w:r>
      <w:r w:rsidR="003C4752" w:rsidRPr="0055672E">
        <w:rPr>
          <w:rFonts w:ascii="Arial Gras" w:hAnsi="Arial Gras"/>
          <w:caps/>
          <w:sz w:val="22"/>
          <w:szCs w:val="22"/>
        </w:rPr>
        <w:t>3</w:t>
      </w:r>
      <w:r w:rsidR="00E868CC" w:rsidRPr="0055672E">
        <w:rPr>
          <w:rFonts w:ascii="Arial Gras" w:hAnsi="Arial Gras"/>
          <w:caps/>
          <w:sz w:val="22"/>
          <w:szCs w:val="22"/>
        </w:rPr>
        <w:t xml:space="preserve"> </w:t>
      </w:r>
      <w:r w:rsidRPr="0055672E">
        <w:rPr>
          <w:rFonts w:ascii="Arial Gras" w:hAnsi="Arial Gras"/>
          <w:caps/>
          <w:sz w:val="22"/>
          <w:szCs w:val="22"/>
        </w:rPr>
        <w:t xml:space="preserve">– </w:t>
      </w:r>
      <w:r w:rsidR="00E868CC" w:rsidRPr="0055672E">
        <w:rPr>
          <w:rFonts w:ascii="Arial Gras" w:hAnsi="Arial Gras"/>
          <w:caps/>
          <w:sz w:val="22"/>
          <w:szCs w:val="22"/>
        </w:rPr>
        <w:t xml:space="preserve">ETABLISSEMENT </w:t>
      </w:r>
      <w:r w:rsidRPr="0055672E">
        <w:rPr>
          <w:rFonts w:ascii="Arial Gras" w:hAnsi="Arial Gras"/>
          <w:caps/>
          <w:sz w:val="22"/>
          <w:szCs w:val="22"/>
        </w:rPr>
        <w:t>DES BONS DE COMMANDES</w:t>
      </w:r>
      <w:bookmarkEnd w:id="38"/>
    </w:p>
    <w:p w14:paraId="74D76288" w14:textId="77777777" w:rsidR="00E308C3" w:rsidRPr="0055672E" w:rsidRDefault="00E308C3" w:rsidP="00F813E0">
      <w:pPr>
        <w:widowControl/>
        <w:overflowPunct/>
        <w:autoSpaceDE w:val="0"/>
        <w:autoSpaceDN w:val="0"/>
        <w:adjustRightInd/>
        <w:spacing w:before="120" w:after="120"/>
        <w:jc w:val="both"/>
      </w:pPr>
    </w:p>
    <w:p w14:paraId="05EBE92E" w14:textId="32BF4098" w:rsidR="00E308C3" w:rsidRPr="002021EC" w:rsidRDefault="00E868CC" w:rsidP="00E308C3">
      <w:pPr>
        <w:pStyle w:val="Niveau2"/>
        <w:spacing w:before="0" w:after="0"/>
        <w:jc w:val="both"/>
        <w:rPr>
          <w:sz w:val="22"/>
          <w:szCs w:val="22"/>
          <w:u w:val="single"/>
        </w:rPr>
      </w:pPr>
      <w:bookmarkStart w:id="39" w:name="_Toc234422456"/>
      <w:r w:rsidRPr="002021EC">
        <w:rPr>
          <w:sz w:val="22"/>
          <w:szCs w:val="22"/>
        </w:rPr>
        <w:t>1</w:t>
      </w:r>
      <w:r w:rsidR="003C4752" w:rsidRPr="002021EC">
        <w:rPr>
          <w:sz w:val="22"/>
          <w:szCs w:val="22"/>
        </w:rPr>
        <w:t>3</w:t>
      </w:r>
      <w:r w:rsidR="00E308C3" w:rsidRPr="002021EC">
        <w:rPr>
          <w:sz w:val="22"/>
          <w:szCs w:val="22"/>
        </w:rPr>
        <w:t xml:space="preserve">.1 – </w:t>
      </w:r>
      <w:r w:rsidRPr="002021EC">
        <w:rPr>
          <w:sz w:val="22"/>
          <w:szCs w:val="22"/>
          <w:u w:val="single"/>
        </w:rPr>
        <w:t>M</w:t>
      </w:r>
      <w:r w:rsidR="00E308C3" w:rsidRPr="002021EC">
        <w:rPr>
          <w:sz w:val="22"/>
          <w:szCs w:val="22"/>
          <w:u w:val="single"/>
        </w:rPr>
        <w:t>o</w:t>
      </w:r>
      <w:r w:rsidRPr="002021EC">
        <w:rPr>
          <w:sz w:val="22"/>
          <w:szCs w:val="22"/>
          <w:u w:val="single"/>
        </w:rPr>
        <w:t>dalités de c</w:t>
      </w:r>
      <w:r w:rsidR="00E308C3" w:rsidRPr="002021EC">
        <w:rPr>
          <w:sz w:val="22"/>
          <w:szCs w:val="22"/>
          <w:u w:val="single"/>
        </w:rPr>
        <w:t>ommandes</w:t>
      </w:r>
      <w:bookmarkEnd w:id="39"/>
    </w:p>
    <w:p w14:paraId="465D413C" w14:textId="77777777" w:rsidR="00E308C3" w:rsidRPr="0055672E" w:rsidRDefault="00E308C3" w:rsidP="00E308C3">
      <w:pPr>
        <w:widowControl/>
        <w:overflowPunct/>
        <w:autoSpaceDE w:val="0"/>
        <w:autoSpaceDN w:val="0"/>
        <w:jc w:val="both"/>
        <w:rPr>
          <w:rFonts w:ascii="Arial" w:hAnsi="Arial" w:cs="Arial"/>
          <w:color w:val="000000"/>
          <w:kern w:val="0"/>
          <w:sz w:val="22"/>
          <w:szCs w:val="22"/>
          <w:lang w:eastAsia="fr-FR"/>
        </w:rPr>
      </w:pPr>
    </w:p>
    <w:p w14:paraId="20FCD7E7" w14:textId="2C652475" w:rsidR="00E868CC" w:rsidRPr="0055672E" w:rsidRDefault="00E868CC" w:rsidP="00E868CC">
      <w:pPr>
        <w:widowControl/>
        <w:autoSpaceDN w:val="0"/>
        <w:jc w:val="both"/>
        <w:rPr>
          <w:rFonts w:ascii="Arial" w:hAnsi="Arial" w:cs="Arial"/>
          <w:lang w:eastAsia="fr-FR"/>
        </w:rPr>
      </w:pPr>
      <w:r w:rsidRPr="0055672E">
        <w:rPr>
          <w:rFonts w:ascii="Arial" w:hAnsi="Arial" w:cs="Arial"/>
          <w:kern w:val="0"/>
          <w:lang w:eastAsia="fr-FR"/>
        </w:rPr>
        <w:t xml:space="preserve">Le présent accord-cadre </w:t>
      </w:r>
      <w:r w:rsidRPr="0055672E">
        <w:rPr>
          <w:rFonts w:ascii="Arial" w:hAnsi="Arial" w:cs="Arial"/>
          <w:lang w:eastAsia="fr-FR"/>
        </w:rPr>
        <w:t xml:space="preserve">s’exécute au moyen de bons de commandes </w:t>
      </w:r>
      <w:r w:rsidRPr="0055672E">
        <w:rPr>
          <w:rFonts w:ascii="Arial" w:hAnsi="Arial" w:cs="Arial"/>
          <w:kern w:val="0"/>
          <w:lang w:eastAsia="fr-FR"/>
        </w:rPr>
        <w:t>émanant exclusivement de la Direction des Ressources Humaines (Mission Médico-Sociale) du CMN.</w:t>
      </w:r>
      <w:r w:rsidRPr="0055672E">
        <w:rPr>
          <w:rFonts w:ascii="Arial" w:hAnsi="Arial" w:cs="Arial"/>
          <w:lang w:eastAsia="fr-FR"/>
        </w:rPr>
        <w:t xml:space="preserve"> </w:t>
      </w:r>
    </w:p>
    <w:p w14:paraId="3F34687B" w14:textId="77777777" w:rsidR="00E868CC" w:rsidRPr="0055672E" w:rsidRDefault="00E868CC" w:rsidP="00E868CC">
      <w:pPr>
        <w:widowControl/>
        <w:autoSpaceDN w:val="0"/>
        <w:jc w:val="both"/>
        <w:rPr>
          <w:rFonts w:ascii="Arial" w:hAnsi="Arial" w:cs="Arial"/>
          <w:kern w:val="0"/>
          <w:lang w:eastAsia="fr-FR"/>
        </w:rPr>
      </w:pPr>
    </w:p>
    <w:p w14:paraId="6E75D87D" w14:textId="632A1819" w:rsidR="00E308C3" w:rsidRPr="0055672E" w:rsidRDefault="00E308C3"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xml:space="preserve">Chaque bon de commande </w:t>
      </w:r>
      <w:r w:rsidR="00E868CC" w:rsidRPr="0055672E">
        <w:rPr>
          <w:rFonts w:ascii="Arial" w:hAnsi="Arial" w:cs="Arial"/>
          <w:color w:val="000000"/>
          <w:kern w:val="0"/>
          <w:lang w:eastAsia="fr-FR"/>
        </w:rPr>
        <w:t xml:space="preserve">devra notamment comporter les indications suivantes </w:t>
      </w:r>
      <w:r w:rsidRPr="0055672E">
        <w:rPr>
          <w:rFonts w:ascii="Arial" w:hAnsi="Arial" w:cs="Arial"/>
          <w:color w:val="000000"/>
          <w:kern w:val="0"/>
          <w:lang w:eastAsia="fr-FR"/>
        </w:rPr>
        <w:t xml:space="preserve">: </w:t>
      </w:r>
    </w:p>
    <w:p w14:paraId="39FF17D1" w14:textId="77777777" w:rsidR="00E308C3" w:rsidRPr="0055672E" w:rsidRDefault="00E308C3"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xml:space="preserve"> </w:t>
      </w:r>
    </w:p>
    <w:p w14:paraId="2BC3CB03" w14:textId="77777777" w:rsidR="00E868CC" w:rsidRPr="0055672E" w:rsidRDefault="00E308C3"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xml:space="preserve">- </w:t>
      </w:r>
      <w:r w:rsidR="00E868CC" w:rsidRPr="0055672E">
        <w:rPr>
          <w:rFonts w:ascii="Arial" w:hAnsi="Arial" w:cs="Arial"/>
          <w:color w:val="000000"/>
          <w:kern w:val="0"/>
          <w:lang w:eastAsia="fr-FR"/>
        </w:rPr>
        <w:t>nom et adresse du titulaire,</w:t>
      </w:r>
    </w:p>
    <w:p w14:paraId="0205495F" w14:textId="24881540" w:rsidR="00E868CC" w:rsidRPr="0055672E" w:rsidRDefault="00E868CC"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xml:space="preserve">- référence et objet de l’accord-cadre, </w:t>
      </w:r>
    </w:p>
    <w:p w14:paraId="0A416FB1" w14:textId="21E12E76" w:rsidR="00E308C3" w:rsidRPr="0055672E" w:rsidRDefault="00E868CC"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xml:space="preserve">- </w:t>
      </w:r>
      <w:r w:rsidR="00E308C3" w:rsidRPr="0055672E">
        <w:rPr>
          <w:rFonts w:ascii="Arial" w:hAnsi="Arial" w:cs="Arial"/>
          <w:color w:val="000000"/>
          <w:kern w:val="0"/>
          <w:lang w:eastAsia="fr-FR"/>
        </w:rPr>
        <w:t xml:space="preserve">le numéro et la date du bon de commande, </w:t>
      </w:r>
    </w:p>
    <w:p w14:paraId="06797EFB" w14:textId="19334124" w:rsidR="00E308C3" w:rsidRPr="0055672E" w:rsidRDefault="00E868CC"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l</w:t>
      </w:r>
      <w:r w:rsidR="00E308C3" w:rsidRPr="0055672E">
        <w:rPr>
          <w:rFonts w:ascii="Arial" w:hAnsi="Arial" w:cs="Arial"/>
          <w:color w:val="000000"/>
          <w:kern w:val="0"/>
          <w:lang w:eastAsia="fr-FR"/>
        </w:rPr>
        <w:t xml:space="preserve">es prestations </w:t>
      </w:r>
      <w:r w:rsidRPr="0055672E">
        <w:rPr>
          <w:rFonts w:ascii="Arial" w:hAnsi="Arial" w:cs="Arial"/>
          <w:color w:val="000000"/>
          <w:kern w:val="0"/>
          <w:lang w:eastAsia="fr-FR"/>
        </w:rPr>
        <w:t>dem</w:t>
      </w:r>
      <w:r w:rsidR="00E308C3" w:rsidRPr="0055672E">
        <w:rPr>
          <w:rFonts w:ascii="Arial" w:hAnsi="Arial" w:cs="Arial"/>
          <w:color w:val="000000"/>
          <w:kern w:val="0"/>
          <w:lang w:eastAsia="fr-FR"/>
        </w:rPr>
        <w:t xml:space="preserve">andées, </w:t>
      </w:r>
    </w:p>
    <w:p w14:paraId="089541F8" w14:textId="77777777" w:rsidR="00E308C3" w:rsidRPr="0055672E" w:rsidRDefault="00E308C3"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le numéro d'engagement juridique,</w:t>
      </w:r>
    </w:p>
    <w:p w14:paraId="4DE23FBD" w14:textId="77777777" w:rsidR="00E308C3" w:rsidRPr="0055672E" w:rsidRDefault="00E308C3" w:rsidP="00E308C3">
      <w:pPr>
        <w:widowControl/>
        <w:overflowPunct/>
        <w:autoSpaceDE w:val="0"/>
        <w:autoSpaceDN w:val="0"/>
        <w:jc w:val="both"/>
        <w:rPr>
          <w:rFonts w:ascii="Arial" w:hAnsi="Arial" w:cs="Arial"/>
          <w:color w:val="000000"/>
          <w:kern w:val="0"/>
          <w:lang w:eastAsia="fr-FR"/>
        </w:rPr>
      </w:pPr>
      <w:r w:rsidRPr="0055672E">
        <w:rPr>
          <w:rFonts w:ascii="Arial" w:hAnsi="Arial" w:cs="Arial"/>
          <w:color w:val="000000"/>
          <w:kern w:val="0"/>
          <w:lang w:eastAsia="fr-FR"/>
        </w:rPr>
        <w:t>- les montants HT et TTC,</w:t>
      </w:r>
    </w:p>
    <w:p w14:paraId="620949D9" w14:textId="77777777" w:rsidR="00E308C3" w:rsidRPr="0055672E" w:rsidRDefault="00E308C3" w:rsidP="00E308C3">
      <w:pPr>
        <w:widowControl/>
        <w:overflowPunct/>
        <w:autoSpaceDE w:val="0"/>
        <w:autoSpaceDN w:val="0"/>
        <w:adjustRightInd/>
        <w:jc w:val="both"/>
        <w:rPr>
          <w:rFonts w:ascii="Arial" w:hAnsi="Arial" w:cs="Arial"/>
          <w:color w:val="000000"/>
          <w:kern w:val="0"/>
          <w:lang w:eastAsia="fr-FR"/>
        </w:rPr>
      </w:pPr>
    </w:p>
    <w:p w14:paraId="1962E699" w14:textId="3B528F72" w:rsidR="00E308C3" w:rsidRDefault="00E308C3" w:rsidP="00E308C3">
      <w:pPr>
        <w:widowControl/>
        <w:overflowPunct/>
        <w:autoSpaceDE w:val="0"/>
        <w:autoSpaceDN w:val="0"/>
        <w:adjustRightInd/>
        <w:jc w:val="both"/>
        <w:rPr>
          <w:rFonts w:ascii="Arial" w:hAnsi="Arial" w:cs="Arial"/>
          <w:kern w:val="0"/>
          <w:lang w:eastAsia="fr-FR"/>
        </w:rPr>
      </w:pPr>
      <w:r w:rsidRPr="0055672E">
        <w:rPr>
          <w:rFonts w:ascii="Arial" w:hAnsi="Arial" w:cs="Arial"/>
          <w:kern w:val="0"/>
          <w:lang w:eastAsia="fr-FR"/>
        </w:rPr>
        <w:t>Les bons de commande sont notifiés au titulaire au fur et à mesure des besoins.</w:t>
      </w:r>
    </w:p>
    <w:p w14:paraId="6910015A" w14:textId="77777777" w:rsidR="00E868CC" w:rsidRPr="007E1643" w:rsidRDefault="00E868CC" w:rsidP="00E868CC">
      <w:pPr>
        <w:widowControl/>
        <w:overflowPunct/>
        <w:autoSpaceDE w:val="0"/>
        <w:autoSpaceDN w:val="0"/>
        <w:adjustRightInd/>
        <w:spacing w:before="120" w:after="120"/>
        <w:jc w:val="both"/>
        <w:rPr>
          <w:rFonts w:ascii="Arial" w:hAnsi="Arial" w:cs="Arial"/>
          <w:kern w:val="0"/>
          <w:lang w:eastAsia="fr-FR"/>
        </w:rPr>
      </w:pPr>
      <w:r w:rsidRPr="007E1643">
        <w:rPr>
          <w:rFonts w:ascii="Arial" w:hAnsi="Arial" w:cs="Arial"/>
          <w:kern w:val="0"/>
          <w:lang w:eastAsia="fr-FR"/>
        </w:rPr>
        <w:t xml:space="preserve">Les bons de commandes seront adressés au Titulaire par </w:t>
      </w:r>
      <w:r>
        <w:rPr>
          <w:rFonts w:ascii="Arial" w:hAnsi="Arial" w:cs="Arial"/>
          <w:kern w:val="0"/>
          <w:lang w:eastAsia="fr-FR"/>
        </w:rPr>
        <w:t xml:space="preserve">tout moyen permettant d’en accuser réception (courriel, …). </w:t>
      </w:r>
      <w:r w:rsidRPr="007E1643">
        <w:rPr>
          <w:rFonts w:ascii="Arial" w:hAnsi="Arial" w:cs="Arial"/>
          <w:kern w:val="0"/>
          <w:lang w:eastAsia="fr-FR"/>
        </w:rPr>
        <w:t xml:space="preserve"> </w:t>
      </w:r>
    </w:p>
    <w:p w14:paraId="4B27B1B6" w14:textId="77777777" w:rsidR="00644FC8" w:rsidRPr="007E1643" w:rsidRDefault="00644FC8" w:rsidP="00644FC8">
      <w:pPr>
        <w:widowControl/>
        <w:overflowPunct/>
        <w:adjustRightInd/>
        <w:jc w:val="both"/>
        <w:rPr>
          <w:rFonts w:ascii="Arial" w:hAnsi="Arial" w:cs="Arial"/>
          <w:kern w:val="0"/>
          <w:lang w:eastAsia="fr-FR"/>
        </w:rPr>
      </w:pPr>
      <w:r w:rsidRPr="007E1643">
        <w:rPr>
          <w:rFonts w:ascii="Arial" w:hAnsi="Arial" w:cs="Arial"/>
          <w:kern w:val="0"/>
          <w:lang w:eastAsia="fr-FR"/>
        </w:rPr>
        <w:t>Les bons de commande peuvent être adressés dès la notification et jusqu’</w:t>
      </w:r>
      <w:r>
        <w:rPr>
          <w:rFonts w:ascii="Arial" w:hAnsi="Arial" w:cs="Arial"/>
          <w:kern w:val="0"/>
          <w:lang w:eastAsia="fr-FR"/>
        </w:rPr>
        <w:t xml:space="preserve">au dernier jour de validité </w:t>
      </w:r>
      <w:r w:rsidRPr="007E1643">
        <w:rPr>
          <w:rFonts w:ascii="Arial" w:hAnsi="Arial" w:cs="Arial"/>
          <w:kern w:val="0"/>
          <w:lang w:eastAsia="fr-FR"/>
        </w:rPr>
        <w:t xml:space="preserve">de l’accord-cadre. Ils pourront continuer à produire leurs effets après l’expiration de l’accord-cadre pour une durée qui ne pourra dépasser </w:t>
      </w:r>
      <w:r>
        <w:rPr>
          <w:rFonts w:ascii="Arial" w:hAnsi="Arial" w:cs="Arial"/>
          <w:kern w:val="0"/>
          <w:lang w:eastAsia="fr-FR"/>
        </w:rPr>
        <w:t>2</w:t>
      </w:r>
      <w:r w:rsidRPr="007E1643">
        <w:rPr>
          <w:rFonts w:ascii="Arial" w:hAnsi="Arial" w:cs="Arial"/>
          <w:kern w:val="0"/>
          <w:lang w:eastAsia="fr-FR"/>
        </w:rPr>
        <w:t xml:space="preserve"> (</w:t>
      </w:r>
      <w:r>
        <w:rPr>
          <w:rFonts w:ascii="Arial" w:hAnsi="Arial" w:cs="Arial"/>
          <w:kern w:val="0"/>
          <w:lang w:eastAsia="fr-FR"/>
        </w:rPr>
        <w:t>deux</w:t>
      </w:r>
      <w:r w:rsidRPr="007E1643">
        <w:rPr>
          <w:rFonts w:ascii="Arial" w:hAnsi="Arial" w:cs="Arial"/>
          <w:kern w:val="0"/>
          <w:lang w:eastAsia="fr-FR"/>
        </w:rPr>
        <w:t>) mois à compter de l’émission du dernier bon de commande.</w:t>
      </w:r>
    </w:p>
    <w:p w14:paraId="1DE554A4" w14:textId="07EF9C49" w:rsidR="007B7DEF" w:rsidRPr="006B3983" w:rsidRDefault="00990423" w:rsidP="004F53D9">
      <w:pPr>
        <w:pStyle w:val="Niveau1"/>
        <w:jc w:val="both"/>
        <w:rPr>
          <w:rFonts w:ascii="Arial Gras" w:hAnsi="Arial Gras"/>
          <w:caps/>
          <w:sz w:val="22"/>
          <w:szCs w:val="22"/>
        </w:rPr>
      </w:pPr>
      <w:bookmarkStart w:id="40" w:name="_Toc234422457"/>
      <w:r w:rsidRPr="006B3983">
        <w:rPr>
          <w:rFonts w:ascii="Arial Gras" w:hAnsi="Arial Gras"/>
          <w:caps/>
          <w:sz w:val="22"/>
          <w:szCs w:val="22"/>
        </w:rPr>
        <w:t xml:space="preserve">Article </w:t>
      </w:r>
      <w:r w:rsidR="00E869B6" w:rsidRPr="006B3983">
        <w:rPr>
          <w:rFonts w:ascii="Arial Gras" w:hAnsi="Arial Gras"/>
          <w:caps/>
          <w:sz w:val="22"/>
          <w:szCs w:val="22"/>
        </w:rPr>
        <w:t>1</w:t>
      </w:r>
      <w:r w:rsidR="003C4752">
        <w:rPr>
          <w:rFonts w:ascii="Arial Gras" w:hAnsi="Arial Gras"/>
          <w:caps/>
          <w:sz w:val="22"/>
          <w:szCs w:val="22"/>
        </w:rPr>
        <w:t>4</w:t>
      </w:r>
      <w:r w:rsidR="00E869B6" w:rsidRPr="006B3983">
        <w:rPr>
          <w:rFonts w:ascii="Arial Gras" w:hAnsi="Arial Gras"/>
          <w:caps/>
          <w:sz w:val="22"/>
          <w:szCs w:val="22"/>
        </w:rPr>
        <w:t> </w:t>
      </w:r>
      <w:r w:rsidR="00E26042" w:rsidRPr="006B3983">
        <w:rPr>
          <w:rFonts w:ascii="Arial Gras" w:hAnsi="Arial Gras"/>
          <w:caps/>
          <w:sz w:val="22"/>
          <w:szCs w:val="22"/>
        </w:rPr>
        <w:t xml:space="preserve">– </w:t>
      </w:r>
      <w:r w:rsidRPr="006B3983">
        <w:rPr>
          <w:rFonts w:ascii="Arial Gras" w:hAnsi="Arial Gras"/>
          <w:caps/>
          <w:sz w:val="22"/>
          <w:szCs w:val="22"/>
        </w:rPr>
        <w:t>Modalités de</w:t>
      </w:r>
      <w:r w:rsidR="00357146" w:rsidRPr="006B3983">
        <w:rPr>
          <w:rFonts w:ascii="Arial Gras" w:hAnsi="Arial Gras"/>
          <w:caps/>
          <w:sz w:val="22"/>
          <w:szCs w:val="22"/>
        </w:rPr>
        <w:t>s règlements des comptes</w:t>
      </w:r>
      <w:bookmarkEnd w:id="40"/>
    </w:p>
    <w:p w14:paraId="76EAD5CF" w14:textId="387CA70B" w:rsidR="0040320A" w:rsidRPr="002021EC" w:rsidRDefault="00E869B6" w:rsidP="007474FD">
      <w:pPr>
        <w:pStyle w:val="Niveau2"/>
        <w:spacing w:before="0" w:after="0"/>
        <w:jc w:val="both"/>
        <w:rPr>
          <w:sz w:val="22"/>
          <w:szCs w:val="22"/>
        </w:rPr>
      </w:pPr>
      <w:bookmarkStart w:id="41" w:name="_Toc234422458"/>
      <w:r w:rsidRPr="002021EC">
        <w:rPr>
          <w:sz w:val="22"/>
          <w:szCs w:val="22"/>
        </w:rPr>
        <w:t>1</w:t>
      </w:r>
      <w:r w:rsidR="003C4752" w:rsidRPr="002021EC">
        <w:rPr>
          <w:sz w:val="22"/>
          <w:szCs w:val="22"/>
        </w:rPr>
        <w:t>4</w:t>
      </w:r>
      <w:r w:rsidR="009977AB" w:rsidRPr="002021EC">
        <w:rPr>
          <w:sz w:val="22"/>
          <w:szCs w:val="22"/>
        </w:rPr>
        <w:t>.</w:t>
      </w:r>
      <w:r w:rsidR="0040320A" w:rsidRPr="002021EC">
        <w:rPr>
          <w:sz w:val="22"/>
          <w:szCs w:val="22"/>
        </w:rPr>
        <w:t>1</w:t>
      </w:r>
      <w:r w:rsidR="009977AB" w:rsidRPr="002021EC">
        <w:rPr>
          <w:sz w:val="22"/>
          <w:szCs w:val="22"/>
        </w:rPr>
        <w:t xml:space="preserve"> -</w:t>
      </w:r>
      <w:r w:rsidR="0040320A" w:rsidRPr="002021EC">
        <w:rPr>
          <w:sz w:val="22"/>
          <w:szCs w:val="22"/>
        </w:rPr>
        <w:t xml:space="preserve"> </w:t>
      </w:r>
      <w:r w:rsidR="0040320A" w:rsidRPr="002021EC">
        <w:rPr>
          <w:sz w:val="22"/>
          <w:szCs w:val="22"/>
          <w:u w:val="single"/>
        </w:rPr>
        <w:t>Compte à créditer</w:t>
      </w:r>
      <w:bookmarkEnd w:id="41"/>
    </w:p>
    <w:p w14:paraId="212B34EA" w14:textId="3B8634EA" w:rsidR="00117BFC" w:rsidRDefault="00117BFC" w:rsidP="00117BFC">
      <w:pPr>
        <w:pStyle w:val="En-tte"/>
        <w:tabs>
          <w:tab w:val="clear" w:pos="9071"/>
        </w:tabs>
        <w:spacing w:before="120" w:after="120"/>
        <w:jc w:val="both"/>
        <w:rPr>
          <w:rFonts w:ascii="Arial" w:hAnsi="Arial" w:cs="Arial"/>
        </w:rPr>
      </w:pPr>
      <w:r w:rsidRPr="00552B61">
        <w:rPr>
          <w:rFonts w:ascii="Arial" w:hAnsi="Arial" w:cs="Arial"/>
        </w:rPr>
        <w:t xml:space="preserve">Les sommes dues au titre du présent </w:t>
      </w:r>
      <w:r>
        <w:rPr>
          <w:rFonts w:ascii="Arial" w:hAnsi="Arial" w:cs="Arial"/>
        </w:rPr>
        <w:t>accord-cadre</w:t>
      </w:r>
      <w:r w:rsidRPr="00552B61">
        <w:rPr>
          <w:rFonts w:ascii="Arial" w:hAnsi="Arial" w:cs="Arial"/>
        </w:rPr>
        <w:t xml:space="preserve"> seront portées au crédit du compte suivant :</w:t>
      </w:r>
    </w:p>
    <w:p w14:paraId="62DA2089" w14:textId="6B2D2A17" w:rsidR="00970FB3" w:rsidRDefault="00970FB3" w:rsidP="00080776">
      <w:pPr>
        <w:jc w:val="both"/>
        <w:rPr>
          <w:rFonts w:ascii="Arial" w:hAnsi="Arial" w:cs="Arial"/>
          <w:kern w:val="0"/>
          <w:lang w:eastAsia="ar-SA"/>
        </w:rPr>
      </w:pPr>
    </w:p>
    <w:tbl>
      <w:tblPr>
        <w:tblW w:w="4900" w:type="pct"/>
        <w:jc w:val="center"/>
        <w:tblCellMar>
          <w:left w:w="0" w:type="dxa"/>
          <w:right w:w="0" w:type="dxa"/>
        </w:tblCellMar>
        <w:tblLook w:val="04A0" w:firstRow="1" w:lastRow="0" w:firstColumn="1" w:lastColumn="0" w:noHBand="0" w:noVBand="1"/>
      </w:tblPr>
      <w:tblGrid>
        <w:gridCol w:w="9288"/>
      </w:tblGrid>
      <w:tr w:rsidR="00EA1716" w:rsidRPr="000E3D34" w14:paraId="79828EF2" w14:textId="77777777" w:rsidTr="001708E0">
        <w:trPr>
          <w:trHeight w:val="2752"/>
          <w:tblHeader/>
          <w:jc w:val="center"/>
        </w:trPr>
        <w:tc>
          <w:tcPr>
            <w:tcW w:w="9010" w:type="dxa"/>
            <w:tcBorders>
              <w:top w:val="single" w:sz="8" w:space="0" w:color="auto"/>
              <w:left w:val="single" w:sz="8" w:space="0" w:color="auto"/>
              <w:bottom w:val="single" w:sz="8" w:space="0" w:color="auto"/>
              <w:right w:val="single" w:sz="8" w:space="0" w:color="auto"/>
            </w:tcBorders>
            <w:shd w:val="clear" w:color="auto" w:fill="BFBFBF"/>
            <w:vAlign w:val="center"/>
          </w:tcPr>
          <w:p w14:paraId="1D05906E" w14:textId="77777777" w:rsidR="00EA1716" w:rsidRPr="000E3D34" w:rsidRDefault="00EA1716" w:rsidP="001F7A1B">
            <w:pPr>
              <w:jc w:val="center"/>
              <w:rPr>
                <w:rFonts w:asciiTheme="minorHAnsi" w:eastAsia="Calibri" w:hAnsiTheme="minorHAnsi" w:cs="Calibri"/>
                <w:sz w:val="22"/>
              </w:rPr>
            </w:pPr>
            <w:r w:rsidRPr="000E3D34">
              <w:rPr>
                <w:rFonts w:asciiTheme="minorHAnsi" w:eastAsia="Calibri" w:hAnsiTheme="minorHAnsi" w:cs="Calibri"/>
                <w:sz w:val="22"/>
              </w:rPr>
              <w:t>Coller un RIB original</w:t>
            </w:r>
          </w:p>
        </w:tc>
      </w:tr>
    </w:tbl>
    <w:p w14:paraId="3EB4B3A9" w14:textId="46DB5211" w:rsidR="00EA1716" w:rsidRDefault="00EA1716" w:rsidP="00080776">
      <w:pPr>
        <w:jc w:val="both"/>
        <w:rPr>
          <w:rFonts w:ascii="Arial" w:hAnsi="Arial" w:cs="Arial"/>
          <w:kern w:val="0"/>
          <w:lang w:eastAsia="ar-SA"/>
        </w:rPr>
      </w:pPr>
    </w:p>
    <w:p w14:paraId="47E5048F" w14:textId="77777777" w:rsidR="00117BFC" w:rsidRPr="00552B61" w:rsidRDefault="00117BFC" w:rsidP="00117BFC">
      <w:pPr>
        <w:pStyle w:val="En-tte"/>
        <w:tabs>
          <w:tab w:val="clear" w:pos="9071"/>
        </w:tabs>
        <w:jc w:val="both"/>
        <w:rPr>
          <w:rFonts w:ascii="Arial" w:hAnsi="Arial" w:cs="Arial"/>
        </w:rPr>
      </w:pPr>
      <w:r w:rsidRPr="00552B61">
        <w:rPr>
          <w:rFonts w:ascii="Arial" w:hAnsi="Arial" w:cs="Arial"/>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w:t>
      </w:r>
      <w:r>
        <w:rPr>
          <w:rFonts w:ascii="Arial" w:hAnsi="Arial" w:cs="Arial"/>
        </w:rPr>
        <w:t xml:space="preserve"> </w:t>
      </w:r>
      <w:r w:rsidRPr="00552B61">
        <w:rPr>
          <w:rFonts w:ascii="Arial" w:hAnsi="Arial" w:cs="Arial"/>
        </w:rPr>
        <w:t>€.</w:t>
      </w:r>
    </w:p>
    <w:p w14:paraId="1D8C766E" w14:textId="77777777" w:rsidR="00117BFC" w:rsidRDefault="00117BFC" w:rsidP="00112410">
      <w:pPr>
        <w:widowControl/>
        <w:overflowPunct/>
        <w:autoSpaceDE w:val="0"/>
        <w:autoSpaceDN w:val="0"/>
        <w:jc w:val="both"/>
        <w:rPr>
          <w:rFonts w:ascii="Helvetica" w:hAnsi="Helvetica" w:cs="Helvetica"/>
          <w:kern w:val="0"/>
          <w:lang w:eastAsia="fr-FR"/>
        </w:rPr>
      </w:pPr>
    </w:p>
    <w:p w14:paraId="52197C53" w14:textId="77777777" w:rsidR="00A93AF1" w:rsidRPr="002021EC" w:rsidRDefault="00A93AF1" w:rsidP="001708E0">
      <w:pPr>
        <w:pStyle w:val="Niveau2"/>
        <w:spacing w:before="0"/>
        <w:jc w:val="both"/>
        <w:rPr>
          <w:sz w:val="22"/>
          <w:szCs w:val="22"/>
          <w:u w:val="single"/>
        </w:rPr>
      </w:pPr>
      <w:bookmarkStart w:id="42" w:name="_Toc195083599"/>
      <w:bookmarkStart w:id="43" w:name="_Toc377391901"/>
      <w:bookmarkStart w:id="44" w:name="_Toc234422459"/>
      <w:r w:rsidRPr="002021EC">
        <w:rPr>
          <w:sz w:val="22"/>
          <w:szCs w:val="22"/>
        </w:rPr>
        <w:t xml:space="preserve">14.2 - </w:t>
      </w:r>
      <w:r w:rsidRPr="002021EC">
        <w:rPr>
          <w:sz w:val="22"/>
          <w:szCs w:val="22"/>
          <w:u w:val="single"/>
        </w:rPr>
        <w:t>Facturation</w:t>
      </w:r>
      <w:bookmarkEnd w:id="42"/>
      <w:bookmarkEnd w:id="44"/>
    </w:p>
    <w:p w14:paraId="36C35E89" w14:textId="01E0A054" w:rsidR="00A93AF1" w:rsidRPr="00552B61" w:rsidRDefault="00A93AF1" w:rsidP="00A93AF1">
      <w:pPr>
        <w:tabs>
          <w:tab w:val="left" w:pos="-1418"/>
        </w:tabs>
        <w:jc w:val="both"/>
        <w:rPr>
          <w:rFonts w:ascii="Arial" w:hAnsi="Arial" w:cs="Arial"/>
        </w:rPr>
      </w:pPr>
      <w:r w:rsidRPr="00666404">
        <w:rPr>
          <w:rFonts w:ascii="Arial" w:hAnsi="Arial" w:cs="Arial"/>
        </w:rPr>
        <w:t xml:space="preserve">Les factures sont adressées </w:t>
      </w:r>
      <w:r>
        <w:rPr>
          <w:rFonts w:ascii="Arial" w:hAnsi="Arial" w:cs="Arial"/>
        </w:rPr>
        <w:t xml:space="preserve">au CMN </w:t>
      </w:r>
      <w:r w:rsidRPr="00666404">
        <w:rPr>
          <w:rFonts w:ascii="Arial" w:hAnsi="Arial" w:cs="Arial"/>
        </w:rPr>
        <w:t xml:space="preserve">à l’issue de chaque </w:t>
      </w:r>
      <w:r>
        <w:rPr>
          <w:rFonts w:ascii="Arial" w:hAnsi="Arial" w:cs="Arial"/>
        </w:rPr>
        <w:t>prestation. L</w:t>
      </w:r>
      <w:r w:rsidRPr="00552B61">
        <w:rPr>
          <w:rFonts w:ascii="Arial" w:hAnsi="Arial" w:cs="Arial"/>
        </w:rPr>
        <w:t>a facturation des prestations à prix unitaires sera établie sur la base du bon de commande émis par le CMN et</w:t>
      </w:r>
      <w:r>
        <w:rPr>
          <w:rFonts w:ascii="Arial" w:hAnsi="Arial" w:cs="Arial"/>
        </w:rPr>
        <w:t>, le cas échéant, des factures complémentaires après</w:t>
      </w:r>
      <w:r w:rsidRPr="00552B61">
        <w:rPr>
          <w:rFonts w:ascii="Arial" w:hAnsi="Arial" w:cs="Arial"/>
        </w:rPr>
        <w:t xml:space="preserve"> service fait.</w:t>
      </w:r>
    </w:p>
    <w:p w14:paraId="000E7435" w14:textId="77777777" w:rsidR="00A93AF1" w:rsidRDefault="00A93AF1" w:rsidP="00A93AF1">
      <w:pPr>
        <w:jc w:val="both"/>
        <w:rPr>
          <w:rFonts w:ascii="Arial" w:hAnsi="Arial" w:cs="Arial"/>
        </w:rPr>
      </w:pPr>
    </w:p>
    <w:p w14:paraId="458CBED7" w14:textId="77777777" w:rsidR="00A93AF1" w:rsidRPr="00552B61" w:rsidRDefault="00A93AF1" w:rsidP="00A93AF1">
      <w:pPr>
        <w:widowControl/>
        <w:shd w:val="clear" w:color="auto" w:fill="FFFFFF"/>
        <w:overflowPunct/>
        <w:autoSpaceDE w:val="0"/>
        <w:autoSpaceDN w:val="0"/>
        <w:adjustRightInd/>
        <w:jc w:val="both"/>
        <w:rPr>
          <w:rFonts w:ascii="Arial" w:eastAsia="Calibri" w:hAnsi="Arial" w:cs="Arial"/>
          <w:i/>
          <w:iCs/>
          <w:kern w:val="0"/>
        </w:rPr>
      </w:pPr>
      <w:r w:rsidRPr="00552B61">
        <w:rPr>
          <w:rFonts w:ascii="Arial" w:hAnsi="Arial" w:cs="Arial"/>
        </w:rPr>
        <w:t>Le titulaire devra obligatoirement transmettre ses factures sous la forme électronique via la plate-forme de facturation Chorus Portail Pro (CPP)</w:t>
      </w:r>
      <w:r w:rsidRPr="00552B61">
        <w:rPr>
          <w:rFonts w:ascii="Arial" w:eastAsia="Calibri" w:hAnsi="Arial" w:cs="Arial"/>
          <w:iCs/>
          <w:kern w:val="0"/>
        </w:rPr>
        <w:t>. Les identifiants CMN sont les suivants :</w:t>
      </w:r>
    </w:p>
    <w:p w14:paraId="438210AE" w14:textId="77777777" w:rsidR="00A93AF1" w:rsidRPr="00552B61" w:rsidRDefault="00A93AF1" w:rsidP="00A93AF1">
      <w:pPr>
        <w:widowControl/>
        <w:shd w:val="clear" w:color="auto" w:fill="FFFFFF"/>
        <w:overflowPunct/>
        <w:autoSpaceDE w:val="0"/>
        <w:autoSpaceDN w:val="0"/>
        <w:adjustRightInd/>
        <w:jc w:val="both"/>
        <w:rPr>
          <w:rFonts w:ascii="Arial" w:eastAsia="Calibri" w:hAnsi="Arial" w:cs="Arial"/>
          <w:i/>
          <w:iCs/>
          <w:kern w:val="0"/>
        </w:rPr>
      </w:pPr>
    </w:p>
    <w:p w14:paraId="6FC6AAC4" w14:textId="77777777" w:rsidR="00A93AF1" w:rsidRPr="00552B61" w:rsidRDefault="00A93AF1" w:rsidP="00A93AF1">
      <w:pPr>
        <w:widowControl/>
        <w:numPr>
          <w:ilvl w:val="0"/>
          <w:numId w:val="36"/>
        </w:numPr>
        <w:shd w:val="clear" w:color="auto" w:fill="FFFFFF"/>
        <w:overflowPunct/>
        <w:autoSpaceDE w:val="0"/>
        <w:autoSpaceDN w:val="0"/>
        <w:adjustRightInd/>
        <w:jc w:val="both"/>
        <w:rPr>
          <w:rFonts w:ascii="Arial" w:eastAsia="Calibri" w:hAnsi="Arial" w:cs="Arial"/>
          <w:iCs/>
          <w:kern w:val="0"/>
        </w:rPr>
      </w:pPr>
      <w:r w:rsidRPr="00552B61">
        <w:rPr>
          <w:rFonts w:ascii="Arial" w:eastAsia="Calibri" w:hAnsi="Arial" w:cs="Arial"/>
          <w:iCs/>
          <w:kern w:val="0"/>
        </w:rPr>
        <w:t>SIRET : 18004601300017</w:t>
      </w:r>
    </w:p>
    <w:p w14:paraId="33920CF3" w14:textId="77777777" w:rsidR="00A93AF1" w:rsidRPr="00552B61" w:rsidRDefault="00A93AF1" w:rsidP="00A93AF1">
      <w:pPr>
        <w:pStyle w:val="Paragraphedeliste"/>
        <w:numPr>
          <w:ilvl w:val="0"/>
          <w:numId w:val="36"/>
        </w:numPr>
        <w:rPr>
          <w:rFonts w:ascii="Arial" w:eastAsia="Calibri" w:hAnsi="Arial" w:cs="Arial"/>
          <w:iCs/>
          <w:kern w:val="0"/>
        </w:rPr>
      </w:pPr>
      <w:r w:rsidRPr="00552B61">
        <w:rPr>
          <w:rFonts w:ascii="Arial" w:eastAsia="Calibri" w:hAnsi="Arial" w:cs="Arial"/>
          <w:iCs/>
          <w:kern w:val="0"/>
        </w:rPr>
        <w:t>N°EJ : voir sur bon de commande</w:t>
      </w:r>
    </w:p>
    <w:p w14:paraId="51BFD0D4" w14:textId="77777777" w:rsidR="00A93AF1" w:rsidRDefault="00A93AF1">
      <w:pPr>
        <w:widowControl/>
        <w:overflowPunct/>
        <w:adjustRightInd/>
        <w:rPr>
          <w:rFonts w:ascii="Arial" w:hAnsi="Arial" w:cs="Arial"/>
          <w:b/>
          <w:kern w:val="0"/>
          <w:lang w:eastAsia="ar-SA"/>
        </w:rPr>
      </w:pPr>
    </w:p>
    <w:p w14:paraId="70E8BE1F" w14:textId="32091E4B" w:rsidR="00A929D9" w:rsidRPr="002021EC" w:rsidRDefault="00E869B6" w:rsidP="00B11E53">
      <w:pPr>
        <w:pStyle w:val="Niveau2"/>
        <w:spacing w:before="0" w:after="0"/>
        <w:jc w:val="both"/>
        <w:rPr>
          <w:sz w:val="22"/>
          <w:szCs w:val="22"/>
        </w:rPr>
      </w:pPr>
      <w:bookmarkStart w:id="45" w:name="_Toc234422460"/>
      <w:r w:rsidRPr="002021EC">
        <w:rPr>
          <w:sz w:val="22"/>
          <w:szCs w:val="22"/>
        </w:rPr>
        <w:t>1</w:t>
      </w:r>
      <w:r w:rsidR="003C4752" w:rsidRPr="002021EC">
        <w:rPr>
          <w:sz w:val="22"/>
          <w:szCs w:val="22"/>
        </w:rPr>
        <w:t>4</w:t>
      </w:r>
      <w:r w:rsidR="009977AB" w:rsidRPr="002021EC">
        <w:rPr>
          <w:sz w:val="22"/>
          <w:szCs w:val="22"/>
        </w:rPr>
        <w:t>.</w:t>
      </w:r>
      <w:r w:rsidR="00294AC6" w:rsidRPr="002021EC">
        <w:rPr>
          <w:sz w:val="22"/>
          <w:szCs w:val="22"/>
        </w:rPr>
        <w:t>3</w:t>
      </w:r>
      <w:r w:rsidR="00D81195" w:rsidRPr="002021EC">
        <w:rPr>
          <w:sz w:val="22"/>
          <w:szCs w:val="22"/>
        </w:rPr>
        <w:t xml:space="preserve"> </w:t>
      </w:r>
      <w:r w:rsidR="00FA7DE4" w:rsidRPr="002021EC">
        <w:rPr>
          <w:sz w:val="22"/>
          <w:szCs w:val="22"/>
        </w:rPr>
        <w:t>–</w:t>
      </w:r>
      <w:r w:rsidR="00A929D9" w:rsidRPr="002021EC">
        <w:rPr>
          <w:sz w:val="22"/>
          <w:szCs w:val="22"/>
        </w:rPr>
        <w:t xml:space="preserve"> </w:t>
      </w:r>
      <w:r w:rsidR="00FA7DE4" w:rsidRPr="002021EC">
        <w:rPr>
          <w:sz w:val="22"/>
          <w:szCs w:val="22"/>
          <w:u w:val="single"/>
        </w:rPr>
        <w:t>Pr</w:t>
      </w:r>
      <w:r w:rsidR="002128D3" w:rsidRPr="002021EC">
        <w:rPr>
          <w:sz w:val="22"/>
          <w:szCs w:val="22"/>
          <w:u w:val="single"/>
        </w:rPr>
        <w:t xml:space="preserve">oduction </w:t>
      </w:r>
      <w:r w:rsidR="00FA7DE4" w:rsidRPr="002021EC">
        <w:rPr>
          <w:sz w:val="22"/>
          <w:szCs w:val="22"/>
          <w:u w:val="single"/>
        </w:rPr>
        <w:t>des factures</w:t>
      </w:r>
      <w:bookmarkEnd w:id="45"/>
    </w:p>
    <w:p w14:paraId="48850E88" w14:textId="77777777" w:rsidR="00074253" w:rsidRPr="002128D3" w:rsidRDefault="00074253" w:rsidP="00080776">
      <w:pPr>
        <w:jc w:val="both"/>
        <w:rPr>
          <w:rFonts w:ascii="Arial" w:hAnsi="Arial" w:cs="Arial"/>
        </w:rPr>
      </w:pPr>
    </w:p>
    <w:p w14:paraId="338B5046" w14:textId="74A5B3E8" w:rsidR="00074253" w:rsidRPr="002128D3" w:rsidRDefault="00074253" w:rsidP="00080776">
      <w:pPr>
        <w:jc w:val="both"/>
        <w:rPr>
          <w:rFonts w:ascii="Arial" w:hAnsi="Arial" w:cs="Arial"/>
        </w:rPr>
      </w:pPr>
      <w:r w:rsidRPr="002128D3">
        <w:rPr>
          <w:rFonts w:ascii="Arial" w:hAnsi="Arial" w:cs="Arial"/>
        </w:rPr>
        <w:t xml:space="preserve">Les factures sont établies en un seul original, à l’ordre du </w:t>
      </w:r>
      <w:r w:rsidR="00E468E5" w:rsidRPr="002128D3">
        <w:rPr>
          <w:rFonts w:ascii="Arial" w:hAnsi="Arial" w:cs="Arial"/>
        </w:rPr>
        <w:t>CMN</w:t>
      </w:r>
      <w:r w:rsidRPr="002128D3">
        <w:rPr>
          <w:rFonts w:ascii="Arial" w:hAnsi="Arial" w:cs="Arial"/>
        </w:rPr>
        <w:t>, et doivent comporter, outre les mentions légales (raison sociale, adresse, forme juridique, numéro d’immatriculation au registre du commerce et des sociétés, numéro de TVA intracommunautaire du fournisseur), les indications suivantes :</w:t>
      </w:r>
    </w:p>
    <w:p w14:paraId="13F3C245" w14:textId="45D7AB57" w:rsidR="00A93AF1" w:rsidRPr="002128D3" w:rsidRDefault="00A93AF1" w:rsidP="00080776">
      <w:pPr>
        <w:jc w:val="both"/>
        <w:rPr>
          <w:rFonts w:ascii="Arial" w:hAnsi="Arial" w:cs="Arial"/>
        </w:rPr>
      </w:pPr>
    </w:p>
    <w:p w14:paraId="5CF8231B"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nom de la direction concernée et le code service attaché.</w:t>
      </w:r>
    </w:p>
    <w:p w14:paraId="3667BB98"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numéro de l’accord-cadre,</w:t>
      </w:r>
    </w:p>
    <w:p w14:paraId="44948891"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xml:space="preserve">- le nom, numéro d’identification individuel et adresse du Titulaire, </w:t>
      </w:r>
    </w:p>
    <w:p w14:paraId="1147EE0F"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xml:space="preserve">- la date d’exécution des prestations, </w:t>
      </w:r>
    </w:p>
    <w:p w14:paraId="0F845E97"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détail des prestations réalisées,</w:t>
      </w:r>
    </w:p>
    <w:p w14:paraId="642D6F9D"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prix hors taxes des prestations,</w:t>
      </w:r>
    </w:p>
    <w:p w14:paraId="3E1FD30B" w14:textId="5D769A74" w:rsidR="00A93AF1" w:rsidRDefault="00A93AF1" w:rsidP="00A93AF1">
      <w:pPr>
        <w:tabs>
          <w:tab w:val="left" w:pos="426"/>
        </w:tabs>
        <w:ind w:left="567" w:right="-158"/>
        <w:rPr>
          <w:rFonts w:ascii="Arial" w:hAnsi="Arial" w:cs="Arial"/>
        </w:rPr>
      </w:pPr>
      <w:r w:rsidRPr="002128D3">
        <w:rPr>
          <w:rFonts w:ascii="Arial" w:hAnsi="Arial" w:cs="Arial"/>
        </w:rPr>
        <w:t>- le taux et le montant de la T.V.A.,</w:t>
      </w:r>
    </w:p>
    <w:p w14:paraId="2A103F11" w14:textId="5BBC97AF" w:rsidR="006B6EFB" w:rsidRDefault="006B6EFB" w:rsidP="00A93AF1">
      <w:pPr>
        <w:tabs>
          <w:tab w:val="left" w:pos="426"/>
        </w:tabs>
        <w:ind w:left="567" w:right="-158"/>
        <w:rPr>
          <w:rFonts w:ascii="Arial" w:hAnsi="Arial" w:cs="Arial"/>
        </w:rPr>
      </w:pPr>
      <w:r>
        <w:rPr>
          <w:rFonts w:ascii="Arial" w:hAnsi="Arial" w:cs="Arial"/>
        </w:rPr>
        <w:t>- le numéro du bon de commande, le cas échéant,</w:t>
      </w:r>
    </w:p>
    <w:p w14:paraId="65F0343F"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montant toutes taxes comprises des prestations</w:t>
      </w:r>
    </w:p>
    <w:p w14:paraId="4B113A44" w14:textId="77777777" w:rsidR="00A93AF1" w:rsidRPr="002128D3" w:rsidRDefault="00A93AF1" w:rsidP="00A93AF1">
      <w:pPr>
        <w:tabs>
          <w:tab w:val="left" w:pos="426"/>
        </w:tabs>
        <w:ind w:left="567" w:right="-158"/>
        <w:rPr>
          <w:rFonts w:ascii="Arial" w:hAnsi="Arial" w:cs="Arial"/>
        </w:rPr>
      </w:pPr>
      <w:r w:rsidRPr="002128D3">
        <w:rPr>
          <w:rFonts w:ascii="Arial" w:hAnsi="Arial" w:cs="Arial"/>
        </w:rPr>
        <w:t>- le numéro de compte bancaire tel qu’il figure dans le présent acte d’engagement valant cahier des clauses particulières.</w:t>
      </w:r>
    </w:p>
    <w:p w14:paraId="6EF51353" w14:textId="0710FE7A" w:rsidR="00A93AF1" w:rsidRPr="002128D3" w:rsidRDefault="00A93AF1" w:rsidP="00A93AF1">
      <w:pPr>
        <w:tabs>
          <w:tab w:val="left" w:pos="426"/>
        </w:tabs>
        <w:ind w:left="567" w:right="-158"/>
        <w:rPr>
          <w:rFonts w:ascii="Arial" w:hAnsi="Arial" w:cs="Arial"/>
        </w:rPr>
      </w:pPr>
    </w:p>
    <w:p w14:paraId="2389FA3A" w14:textId="5F248034" w:rsidR="00A93AF1" w:rsidRPr="002128D3" w:rsidRDefault="00A93AF1" w:rsidP="00A93AF1">
      <w:pPr>
        <w:widowControl/>
        <w:tabs>
          <w:tab w:val="left" w:pos="1236"/>
        </w:tabs>
        <w:overflowPunct/>
        <w:adjustRightInd/>
        <w:jc w:val="both"/>
        <w:rPr>
          <w:rFonts w:ascii="Arial" w:hAnsi="Arial" w:cs="Arial"/>
          <w:b/>
          <w:kern w:val="0"/>
          <w:lang w:eastAsia="fr-FR"/>
        </w:rPr>
      </w:pPr>
      <w:r w:rsidRPr="00815AEF">
        <w:rPr>
          <w:rFonts w:ascii="Arial" w:hAnsi="Arial" w:cs="Arial"/>
          <w:b/>
          <w:kern w:val="0"/>
          <w:highlight w:val="yellow"/>
          <w:lang w:eastAsia="fr-FR"/>
        </w:rPr>
        <w:t xml:space="preserve">La facturation se fait mensuellement </w:t>
      </w:r>
      <w:r w:rsidR="00BB220A" w:rsidRPr="00815AEF">
        <w:rPr>
          <w:rFonts w:ascii="Arial" w:hAnsi="Arial" w:cs="Arial"/>
          <w:b/>
          <w:kern w:val="0"/>
          <w:highlight w:val="yellow"/>
          <w:u w:val="single"/>
          <w:lang w:eastAsia="fr-FR"/>
        </w:rPr>
        <w:t>p</w:t>
      </w:r>
      <w:r w:rsidR="000A5D30" w:rsidRPr="00815AEF">
        <w:rPr>
          <w:rFonts w:ascii="Arial" w:hAnsi="Arial" w:cs="Arial"/>
          <w:b/>
          <w:kern w:val="0"/>
          <w:highlight w:val="yellow"/>
          <w:u w:val="single"/>
          <w:lang w:eastAsia="fr-FR"/>
        </w:rPr>
        <w:t>ar</w:t>
      </w:r>
      <w:r w:rsidR="00294AC6" w:rsidRPr="00815AEF">
        <w:rPr>
          <w:rFonts w:ascii="Arial" w:hAnsi="Arial" w:cs="Arial"/>
          <w:b/>
          <w:kern w:val="0"/>
          <w:highlight w:val="yellow"/>
          <w:u w:val="single"/>
          <w:lang w:eastAsia="fr-FR"/>
        </w:rPr>
        <w:t xml:space="preserve"> </w:t>
      </w:r>
      <w:r w:rsidR="00BB220A" w:rsidRPr="00815AEF">
        <w:rPr>
          <w:rFonts w:ascii="Arial" w:hAnsi="Arial" w:cs="Arial"/>
          <w:b/>
          <w:kern w:val="0"/>
          <w:highlight w:val="yellow"/>
          <w:u w:val="single"/>
          <w:lang w:eastAsia="fr-FR"/>
        </w:rPr>
        <w:t xml:space="preserve">agent </w:t>
      </w:r>
      <w:r w:rsidR="00294AC6" w:rsidRPr="00815AEF">
        <w:rPr>
          <w:rFonts w:ascii="Arial" w:hAnsi="Arial" w:cs="Arial"/>
          <w:b/>
          <w:kern w:val="0"/>
          <w:highlight w:val="yellow"/>
          <w:lang w:eastAsia="fr-FR"/>
        </w:rPr>
        <w:t>avec un relevé détaillé de</w:t>
      </w:r>
      <w:r w:rsidR="000A5D30" w:rsidRPr="00815AEF">
        <w:rPr>
          <w:rFonts w:ascii="Arial" w:hAnsi="Arial" w:cs="Arial"/>
          <w:b/>
          <w:kern w:val="0"/>
          <w:highlight w:val="yellow"/>
          <w:lang w:eastAsia="fr-FR"/>
        </w:rPr>
        <w:t xml:space="preserve"> se</w:t>
      </w:r>
      <w:r w:rsidR="00294AC6" w:rsidRPr="00815AEF">
        <w:rPr>
          <w:rFonts w:ascii="Arial" w:hAnsi="Arial" w:cs="Arial"/>
          <w:b/>
          <w:kern w:val="0"/>
          <w:highlight w:val="yellow"/>
          <w:lang w:eastAsia="fr-FR"/>
        </w:rPr>
        <w:t>s courses</w:t>
      </w:r>
      <w:r w:rsidR="000A5D30" w:rsidRPr="00815AEF">
        <w:rPr>
          <w:rFonts w:ascii="Arial" w:hAnsi="Arial" w:cs="Arial"/>
          <w:b/>
          <w:kern w:val="0"/>
          <w:highlight w:val="yellow"/>
          <w:lang w:eastAsia="fr-FR"/>
        </w:rPr>
        <w:t xml:space="preserve"> et prestation</w:t>
      </w:r>
      <w:r w:rsidR="002128D3" w:rsidRPr="00815AEF">
        <w:rPr>
          <w:rFonts w:ascii="Arial" w:hAnsi="Arial" w:cs="Arial"/>
          <w:b/>
          <w:kern w:val="0"/>
          <w:highlight w:val="yellow"/>
          <w:lang w:eastAsia="fr-FR"/>
        </w:rPr>
        <w:t>s</w:t>
      </w:r>
      <w:r w:rsidR="000A5D30" w:rsidRPr="00815AEF">
        <w:rPr>
          <w:rFonts w:ascii="Arial" w:hAnsi="Arial" w:cs="Arial"/>
          <w:b/>
          <w:kern w:val="0"/>
          <w:highlight w:val="yellow"/>
          <w:lang w:eastAsia="fr-FR"/>
        </w:rPr>
        <w:t xml:space="preserve"> </w:t>
      </w:r>
      <w:r w:rsidR="00294AC6" w:rsidRPr="00815AEF">
        <w:rPr>
          <w:rFonts w:ascii="Arial" w:hAnsi="Arial" w:cs="Arial"/>
          <w:b/>
          <w:kern w:val="0"/>
          <w:highlight w:val="yellow"/>
          <w:lang w:eastAsia="fr-FR"/>
        </w:rPr>
        <w:t xml:space="preserve">pour transmission au </w:t>
      </w:r>
      <w:r w:rsidR="00294AC6" w:rsidRPr="00815AEF">
        <w:rPr>
          <w:rFonts w:ascii="Arial" w:hAnsi="Arial" w:cs="Arial"/>
          <w:b/>
          <w:kern w:val="0"/>
          <w:highlight w:val="yellow"/>
          <w:u w:val="single"/>
          <w:lang w:eastAsia="fr-FR"/>
        </w:rPr>
        <w:t>FIPHFP</w:t>
      </w:r>
      <w:r w:rsidRPr="00815AEF">
        <w:rPr>
          <w:rFonts w:ascii="Arial" w:hAnsi="Arial" w:cs="Arial"/>
          <w:b/>
          <w:kern w:val="0"/>
          <w:highlight w:val="yellow"/>
          <w:lang w:eastAsia="fr-FR"/>
        </w:rPr>
        <w:t>.</w:t>
      </w:r>
      <w:r w:rsidRPr="002128D3">
        <w:rPr>
          <w:rFonts w:ascii="Arial" w:hAnsi="Arial" w:cs="Arial"/>
          <w:b/>
          <w:kern w:val="0"/>
          <w:lang w:eastAsia="fr-FR"/>
        </w:rPr>
        <w:t xml:space="preserve"> </w:t>
      </w:r>
    </w:p>
    <w:p w14:paraId="31FF38CE" w14:textId="77777777" w:rsidR="00A93AF1" w:rsidRPr="00552B61" w:rsidRDefault="00A93AF1" w:rsidP="00A93AF1">
      <w:pPr>
        <w:tabs>
          <w:tab w:val="left" w:pos="426"/>
        </w:tabs>
        <w:ind w:left="567" w:right="-158"/>
        <w:rPr>
          <w:rFonts w:ascii="Arial" w:hAnsi="Arial" w:cs="Arial"/>
        </w:rPr>
      </w:pPr>
    </w:p>
    <w:p w14:paraId="4AF34213" w14:textId="77777777" w:rsidR="00A93AF1" w:rsidRDefault="00A93AF1" w:rsidP="00A93AF1">
      <w:pPr>
        <w:spacing w:line="276" w:lineRule="auto"/>
        <w:jc w:val="both"/>
        <w:rPr>
          <w:rFonts w:ascii="Arial" w:hAnsi="Arial" w:cs="Arial"/>
          <w:b/>
          <w:iCs/>
          <w:color w:val="FF0000"/>
        </w:rPr>
      </w:pPr>
      <w:r w:rsidRPr="0030430E">
        <w:rPr>
          <w:rFonts w:ascii="Arial" w:hAnsi="Arial" w:cs="Arial"/>
          <w:b/>
          <w:iCs/>
          <w:color w:val="FF0000"/>
        </w:rPr>
        <w:t xml:space="preserve">En application de l’article L.2192-1 du code de la commande publique, le titulaire devra transmettre ses factures sous la forme électronique via une plate-forme de facturation dénommée Chorus Portail Pro (CPP). </w:t>
      </w:r>
    </w:p>
    <w:p w14:paraId="7DD50729" w14:textId="5E1E43A6" w:rsidR="00A93AF1" w:rsidRDefault="00A93AF1" w:rsidP="00AC6D3E">
      <w:pPr>
        <w:pStyle w:val="En-tte"/>
        <w:tabs>
          <w:tab w:val="clear" w:pos="9071"/>
        </w:tabs>
        <w:jc w:val="both"/>
        <w:rPr>
          <w:rFonts w:ascii="Arial" w:hAnsi="Arial" w:cs="Arial"/>
        </w:rPr>
      </w:pPr>
    </w:p>
    <w:p w14:paraId="7340EC62" w14:textId="77777777" w:rsidR="00A93AF1" w:rsidRPr="00642C6F" w:rsidRDefault="00A93AF1" w:rsidP="00AC6D3E">
      <w:pPr>
        <w:pStyle w:val="En-tte"/>
        <w:tabs>
          <w:tab w:val="clear" w:pos="9071"/>
        </w:tabs>
        <w:jc w:val="both"/>
        <w:rPr>
          <w:rFonts w:ascii="Arial" w:hAnsi="Arial" w:cs="Arial"/>
        </w:rPr>
      </w:pPr>
      <w:r w:rsidRPr="00642C6F">
        <w:rPr>
          <w:rFonts w:ascii="Arial" w:hAnsi="Arial" w:cs="Arial"/>
        </w:rPr>
        <w:t>Le comptable assignataire chargé des paiements est l’agent comptable du Centre des monuments nationaux - Hôtel de Sully - 62 rue Saint-Antoine - 75186 PARIS CEDEX 04.</w:t>
      </w:r>
    </w:p>
    <w:p w14:paraId="0108518B" w14:textId="77777777" w:rsidR="00236822" w:rsidRPr="007474FD" w:rsidRDefault="00236822" w:rsidP="00080776">
      <w:pPr>
        <w:widowControl/>
        <w:overflowPunct/>
        <w:autoSpaceDE w:val="0"/>
        <w:autoSpaceDN w:val="0"/>
        <w:jc w:val="both"/>
        <w:rPr>
          <w:rFonts w:ascii="Arial" w:hAnsi="Arial" w:cs="Arial"/>
          <w:kern w:val="0"/>
          <w:lang w:eastAsia="fr-FR"/>
        </w:rPr>
      </w:pPr>
    </w:p>
    <w:p w14:paraId="4FCCC074" w14:textId="0A28BD3B" w:rsidR="00990423" w:rsidRPr="002021EC" w:rsidRDefault="00E869B6" w:rsidP="00B11E53">
      <w:pPr>
        <w:pStyle w:val="Niveau2"/>
        <w:spacing w:before="0"/>
        <w:jc w:val="both"/>
        <w:rPr>
          <w:sz w:val="22"/>
          <w:szCs w:val="22"/>
        </w:rPr>
      </w:pPr>
      <w:bookmarkStart w:id="46" w:name="_Toc377391903"/>
      <w:bookmarkStart w:id="47" w:name="_Toc234422461"/>
      <w:bookmarkEnd w:id="43"/>
      <w:r w:rsidRPr="002021EC">
        <w:rPr>
          <w:sz w:val="22"/>
          <w:szCs w:val="22"/>
        </w:rPr>
        <w:t>1</w:t>
      </w:r>
      <w:r w:rsidR="003C4752" w:rsidRPr="002021EC">
        <w:rPr>
          <w:sz w:val="22"/>
          <w:szCs w:val="22"/>
        </w:rPr>
        <w:t>4</w:t>
      </w:r>
      <w:r w:rsidR="009977AB" w:rsidRPr="002021EC">
        <w:rPr>
          <w:sz w:val="22"/>
          <w:szCs w:val="22"/>
        </w:rPr>
        <w:t>.</w:t>
      </w:r>
      <w:r w:rsidR="00294AC6" w:rsidRPr="002021EC">
        <w:rPr>
          <w:sz w:val="22"/>
          <w:szCs w:val="22"/>
        </w:rPr>
        <w:t>4</w:t>
      </w:r>
      <w:r w:rsidR="00D81195" w:rsidRPr="002021EC">
        <w:rPr>
          <w:sz w:val="22"/>
          <w:szCs w:val="22"/>
        </w:rPr>
        <w:t xml:space="preserve"> -</w:t>
      </w:r>
      <w:r w:rsidR="00990423" w:rsidRPr="002021EC">
        <w:rPr>
          <w:sz w:val="22"/>
          <w:szCs w:val="22"/>
        </w:rPr>
        <w:t xml:space="preserve"> </w:t>
      </w:r>
      <w:r w:rsidR="00990423" w:rsidRPr="002021EC">
        <w:rPr>
          <w:sz w:val="22"/>
          <w:szCs w:val="22"/>
          <w:u w:val="single"/>
        </w:rPr>
        <w:t>Délai de paiement</w:t>
      </w:r>
      <w:bookmarkEnd w:id="46"/>
      <w:bookmarkEnd w:id="47"/>
    </w:p>
    <w:p w14:paraId="2192E941" w14:textId="77777777" w:rsidR="00A93AF1" w:rsidRPr="00642C6F" w:rsidRDefault="00A93AF1" w:rsidP="00AC6D3E">
      <w:pPr>
        <w:pStyle w:val="En-tte"/>
        <w:tabs>
          <w:tab w:val="clear" w:pos="9071"/>
        </w:tabs>
        <w:jc w:val="both"/>
        <w:rPr>
          <w:rFonts w:ascii="Arial" w:hAnsi="Arial" w:cs="Arial"/>
        </w:rPr>
      </w:pPr>
      <w:r w:rsidRPr="00642C6F">
        <w:rPr>
          <w:rFonts w:ascii="Arial" w:hAnsi="Arial" w:cs="Arial"/>
        </w:rPr>
        <w:t>Conformément à l’article R.2192-10 du Code de la commande publique, le délai de paiement ne peut excéder trente jours (30) à compter de la date de réception de la demande de paiement.</w:t>
      </w:r>
    </w:p>
    <w:p w14:paraId="1C0B3782" w14:textId="77777777" w:rsidR="00A93AF1" w:rsidRPr="00642C6F" w:rsidRDefault="00A93AF1" w:rsidP="00A93AF1">
      <w:pPr>
        <w:spacing w:line="276" w:lineRule="auto"/>
        <w:jc w:val="both"/>
        <w:rPr>
          <w:rFonts w:ascii="Arial" w:hAnsi="Arial" w:cs="Arial"/>
          <w:lang w:eastAsia="ar-SA"/>
        </w:rPr>
      </w:pPr>
    </w:p>
    <w:p w14:paraId="755D4858" w14:textId="77777777" w:rsidR="00A93AF1" w:rsidRPr="00642C6F" w:rsidRDefault="00A93AF1" w:rsidP="00AC6D3E">
      <w:pPr>
        <w:pStyle w:val="En-tte"/>
        <w:tabs>
          <w:tab w:val="clear" w:pos="9071"/>
        </w:tabs>
        <w:jc w:val="both"/>
        <w:rPr>
          <w:rFonts w:ascii="Arial" w:hAnsi="Arial" w:cs="Arial"/>
        </w:rPr>
      </w:pPr>
      <w:r w:rsidRPr="00642C6F">
        <w:rPr>
          <w:rFonts w:ascii="Arial" w:hAnsi="Arial" w:cs="Arial"/>
        </w:rPr>
        <w:t>Tout retour de cette demande formulée par écrit et dûment motivé suspend toutefois le délai de paiement jusqu’à la remise par le Titulaire de la totalité des justifications qui lui ont été réclamées.</w:t>
      </w:r>
    </w:p>
    <w:p w14:paraId="16AD5B2C" w14:textId="77777777" w:rsidR="00A93AF1" w:rsidRPr="00642C6F" w:rsidRDefault="00A93AF1" w:rsidP="00A93AF1">
      <w:pPr>
        <w:spacing w:line="276" w:lineRule="auto"/>
        <w:jc w:val="both"/>
        <w:rPr>
          <w:rFonts w:ascii="Arial" w:hAnsi="Arial" w:cs="Arial"/>
          <w:lang w:eastAsia="ar-SA"/>
        </w:rPr>
      </w:pPr>
    </w:p>
    <w:p w14:paraId="138F5C90" w14:textId="77777777" w:rsidR="00A93AF1" w:rsidRPr="00642C6F" w:rsidRDefault="00A93AF1" w:rsidP="00AC6D3E">
      <w:pPr>
        <w:pStyle w:val="En-tte"/>
        <w:tabs>
          <w:tab w:val="clear" w:pos="9071"/>
        </w:tabs>
        <w:jc w:val="both"/>
        <w:rPr>
          <w:rFonts w:ascii="Arial" w:hAnsi="Arial" w:cs="Arial"/>
        </w:rPr>
      </w:pPr>
      <w:r w:rsidRPr="00642C6F">
        <w:rPr>
          <w:rFonts w:ascii="Arial" w:hAnsi="Arial" w:cs="Arial"/>
        </w:rPr>
        <w:t>Le dépassement du délai global de paiement ouvre de plein droit pour le titulaire du marché et ses éventuels sous-traitants payés directement, le bénéfice d’intérêts moratoires à compter du jour suivant l’expiration du délai global de paiement.</w:t>
      </w:r>
    </w:p>
    <w:p w14:paraId="7DDEAEEA" w14:textId="77777777" w:rsidR="00A93AF1" w:rsidRPr="00642C6F" w:rsidRDefault="00A93AF1" w:rsidP="00A93AF1">
      <w:pPr>
        <w:spacing w:line="276" w:lineRule="auto"/>
        <w:jc w:val="both"/>
        <w:rPr>
          <w:rFonts w:ascii="Arial" w:hAnsi="Arial" w:cs="Arial"/>
          <w:lang w:eastAsia="ar-SA"/>
        </w:rPr>
      </w:pPr>
    </w:p>
    <w:p w14:paraId="62E94676" w14:textId="77777777" w:rsidR="00A93AF1" w:rsidRPr="00642C6F" w:rsidRDefault="00A93AF1" w:rsidP="00AC6D3E">
      <w:pPr>
        <w:pStyle w:val="En-tte"/>
        <w:tabs>
          <w:tab w:val="clear" w:pos="9071"/>
        </w:tabs>
        <w:jc w:val="both"/>
        <w:rPr>
          <w:rFonts w:ascii="Arial" w:hAnsi="Arial" w:cs="Arial"/>
        </w:rPr>
      </w:pPr>
      <w:r w:rsidRPr="00642C6F">
        <w:rPr>
          <w:rFonts w:ascii="Arial" w:hAnsi="Arial" w:cs="Arial"/>
        </w:rPr>
        <w:t>Conformément à l'article R.2192-31 du Code de la commande publique, le taux des intérêts moratoires mentionnés à l'article L.2192-13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A40F5A9" w14:textId="77777777" w:rsidR="00A93AF1" w:rsidRPr="00642C6F" w:rsidRDefault="00A93AF1" w:rsidP="00A93AF1">
      <w:pPr>
        <w:spacing w:line="276" w:lineRule="auto"/>
        <w:jc w:val="both"/>
        <w:rPr>
          <w:rFonts w:ascii="Arial" w:hAnsi="Arial" w:cs="Arial"/>
          <w:lang w:eastAsia="ar-SA"/>
        </w:rPr>
      </w:pPr>
    </w:p>
    <w:p w14:paraId="191D113D" w14:textId="77777777" w:rsidR="00A93AF1" w:rsidRPr="00642C6F" w:rsidRDefault="00A93AF1" w:rsidP="00A93AF1">
      <w:pPr>
        <w:spacing w:line="276" w:lineRule="auto"/>
        <w:jc w:val="both"/>
        <w:rPr>
          <w:rFonts w:ascii="Arial" w:hAnsi="Arial" w:cs="Arial"/>
          <w:lang w:eastAsia="ar-SA"/>
        </w:rPr>
      </w:pPr>
      <w:r w:rsidRPr="00AC6D3E">
        <w:rPr>
          <w:rFonts w:ascii="Arial" w:hAnsi="Arial" w:cs="Arial"/>
          <w:kern w:val="0"/>
          <w:lang w:eastAsia="fr-FR"/>
        </w:rPr>
        <w:t>Par ailleurs, une indemnité forfaitaire est prévue (article D.2192-35 du code de la commande publique)</w:t>
      </w:r>
      <w:r w:rsidRPr="00642C6F">
        <w:rPr>
          <w:rFonts w:ascii="Arial" w:hAnsi="Arial" w:cs="Arial"/>
          <w:lang w:eastAsia="ar-SA"/>
        </w:rPr>
        <w:t xml:space="preserve"> pour frais de recouvrement, celle-ci est fixée à 40 €.</w:t>
      </w:r>
    </w:p>
    <w:p w14:paraId="0B2B1785" w14:textId="77777777" w:rsidR="00A93AF1" w:rsidRPr="00642C6F" w:rsidRDefault="00A93AF1" w:rsidP="00A93AF1">
      <w:pPr>
        <w:spacing w:line="276" w:lineRule="auto"/>
        <w:jc w:val="both"/>
        <w:rPr>
          <w:rFonts w:ascii="Arial" w:hAnsi="Arial" w:cs="Arial"/>
          <w:lang w:eastAsia="ar-SA"/>
        </w:rPr>
      </w:pPr>
    </w:p>
    <w:p w14:paraId="0F32124D" w14:textId="77777777" w:rsidR="00A93AF1" w:rsidRPr="00642C6F" w:rsidRDefault="00A93AF1" w:rsidP="00A93AF1">
      <w:pPr>
        <w:spacing w:line="276" w:lineRule="auto"/>
        <w:jc w:val="both"/>
        <w:rPr>
          <w:rFonts w:ascii="Arial" w:hAnsi="Arial" w:cs="Arial"/>
          <w:lang w:eastAsia="ar-SA"/>
        </w:rPr>
      </w:pPr>
      <w:r w:rsidRPr="00642C6F">
        <w:rPr>
          <w:rFonts w:ascii="Arial" w:hAnsi="Arial" w:cs="Arial"/>
          <w:lang w:eastAsia="ar-SA"/>
        </w:rPr>
        <w:t>Ce montant forfaitaire s'ajoute aux pénalités de retard, mais n'est pas inclus dans la base de calcul des pénalités. L'indemnité doit être mentionnée par le titulaire, sur chaque facture concernée, elle est due par facture.</w:t>
      </w:r>
    </w:p>
    <w:p w14:paraId="75B5D351" w14:textId="77777777" w:rsidR="00A93AF1" w:rsidRDefault="00A93AF1" w:rsidP="00856287">
      <w:pPr>
        <w:autoSpaceDE w:val="0"/>
        <w:autoSpaceDN w:val="0"/>
        <w:rPr>
          <w:rFonts w:ascii="Arial" w:hAnsi="Arial" w:cs="Arial"/>
        </w:rPr>
      </w:pPr>
    </w:p>
    <w:p w14:paraId="4FE19CB8" w14:textId="50E0F47B" w:rsidR="00641751" w:rsidRPr="002021EC" w:rsidRDefault="003C59D8" w:rsidP="00A93AF1">
      <w:pPr>
        <w:pStyle w:val="Niveau2"/>
        <w:spacing w:before="0"/>
        <w:jc w:val="both"/>
        <w:rPr>
          <w:sz w:val="22"/>
          <w:szCs w:val="22"/>
          <w:u w:val="single"/>
        </w:rPr>
      </w:pPr>
      <w:bookmarkStart w:id="48" w:name="_Toc377391905"/>
      <w:bookmarkStart w:id="49" w:name="_Toc234422462"/>
      <w:r w:rsidRPr="002021EC">
        <w:rPr>
          <w:sz w:val="22"/>
          <w:szCs w:val="22"/>
        </w:rPr>
        <w:t>1</w:t>
      </w:r>
      <w:r w:rsidR="003C4752" w:rsidRPr="002021EC">
        <w:rPr>
          <w:sz w:val="22"/>
          <w:szCs w:val="22"/>
        </w:rPr>
        <w:t>4</w:t>
      </w:r>
      <w:r w:rsidR="009977AB" w:rsidRPr="002021EC">
        <w:rPr>
          <w:sz w:val="22"/>
          <w:szCs w:val="22"/>
        </w:rPr>
        <w:t>.</w:t>
      </w:r>
      <w:r w:rsidR="00294AC6" w:rsidRPr="002021EC">
        <w:rPr>
          <w:sz w:val="22"/>
          <w:szCs w:val="22"/>
        </w:rPr>
        <w:t>5</w:t>
      </w:r>
      <w:r w:rsidR="00D81195" w:rsidRPr="002021EC">
        <w:rPr>
          <w:sz w:val="22"/>
          <w:szCs w:val="22"/>
        </w:rPr>
        <w:t xml:space="preserve"> - </w:t>
      </w:r>
      <w:r w:rsidR="00641751" w:rsidRPr="002021EC">
        <w:rPr>
          <w:sz w:val="22"/>
          <w:szCs w:val="22"/>
          <w:u w:val="single"/>
        </w:rPr>
        <w:t>Avance</w:t>
      </w:r>
      <w:bookmarkEnd w:id="48"/>
      <w:bookmarkEnd w:id="49"/>
    </w:p>
    <w:p w14:paraId="0FEBCAC1"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r w:rsidRPr="004173E0">
        <w:rPr>
          <w:rFonts w:ascii="Arial" w:hAnsi="Arial" w:cs="Arial"/>
          <w:kern w:val="0"/>
          <w:lang w:eastAsia="ar-SA"/>
        </w:rPr>
        <w:t xml:space="preserve">Une avance égale à 10 % du montant HT de la commande sera accordée au titulaire pour chaque bon de commande d’un montant supérieur à 50 000 € HT et dont le délai d'exécution est supérieur à deux (2) mois, sauf indication contraire portée ci-dessous : </w:t>
      </w:r>
    </w:p>
    <w:p w14:paraId="74BA8603" w14:textId="77777777" w:rsidR="004173E0" w:rsidRPr="004173E0" w:rsidRDefault="004173E0" w:rsidP="004173E0">
      <w:pPr>
        <w:widowControl/>
        <w:overflowPunct/>
        <w:autoSpaceDE w:val="0"/>
        <w:autoSpaceDN w:val="0"/>
        <w:spacing w:before="120"/>
        <w:jc w:val="both"/>
        <w:rPr>
          <w:rFonts w:ascii="Arial" w:hAnsi="Arial" w:cs="Arial"/>
          <w:color w:val="000000"/>
          <w:kern w:val="0"/>
          <w:lang w:eastAsia="fr-FR"/>
        </w:rPr>
      </w:pPr>
      <w:r w:rsidRPr="004173E0">
        <w:rPr>
          <w:rFonts w:ascii="Arial" w:hAnsi="Arial" w:cs="Arial"/>
          <w:color w:val="000000"/>
          <w:kern w:val="0"/>
          <w:lang w:eastAsia="fr-FR"/>
        </w:rPr>
        <w:t>Je souhaite bénéficier de l'avance prévue à l’article R.2191-3 du code de la commande publique et dans les conditions définies au marché.</w:t>
      </w:r>
    </w:p>
    <w:bookmarkStart w:id="50" w:name="_Hlk207620141"/>
    <w:p w14:paraId="32B40E56" w14:textId="77777777" w:rsidR="004173E0" w:rsidRPr="004173E0" w:rsidRDefault="0059510E" w:rsidP="004173E0">
      <w:pPr>
        <w:widowControl/>
        <w:tabs>
          <w:tab w:val="left" w:pos="1134"/>
          <w:tab w:val="left" w:pos="2268"/>
        </w:tabs>
        <w:overflowPunct/>
        <w:autoSpaceDE w:val="0"/>
        <w:autoSpaceDN w:val="0"/>
        <w:spacing w:before="120"/>
        <w:jc w:val="center"/>
        <w:rPr>
          <w:rFonts w:ascii="Arial" w:hAnsi="Arial" w:cs="Arial"/>
          <w:b/>
          <w:color w:val="000000"/>
          <w:kern w:val="0"/>
          <w:lang w:eastAsia="fr-FR"/>
        </w:rPr>
      </w:pPr>
      <w:sdt>
        <w:sdtPr>
          <w:rPr>
            <w:rFonts w:ascii="Arial" w:hAnsi="Arial" w:cs="Arial"/>
            <w:color w:val="000000"/>
            <w:kern w:val="0"/>
            <w:lang w:eastAsia="fr-FR"/>
          </w:rPr>
          <w:id w:val="1108386719"/>
          <w14:checkbox>
            <w14:checked w14:val="0"/>
            <w14:checkedState w14:val="2612" w14:font="MS Gothic"/>
            <w14:uncheckedState w14:val="2610" w14:font="MS Gothic"/>
          </w14:checkbox>
        </w:sdtPr>
        <w:sdtEndPr/>
        <w:sdtContent>
          <w:r w:rsidR="004173E0" w:rsidRPr="004173E0">
            <w:rPr>
              <w:rFonts w:ascii="Arial" w:eastAsia="MS Gothic" w:hAnsi="Arial" w:cs="Arial" w:hint="eastAsia"/>
              <w:color w:val="000000"/>
              <w:kern w:val="0"/>
              <w:lang w:eastAsia="fr-FR"/>
            </w:rPr>
            <w:t>☐</w:t>
          </w:r>
        </w:sdtContent>
      </w:sdt>
      <w:r w:rsidR="004173E0" w:rsidRPr="004173E0">
        <w:rPr>
          <w:rFonts w:ascii="Arial" w:hAnsi="Arial" w:cs="Arial"/>
          <w:color w:val="000000"/>
          <w:kern w:val="0"/>
          <w:lang w:eastAsia="fr-FR"/>
        </w:rPr>
        <w:t xml:space="preserve"> </w:t>
      </w:r>
      <w:r w:rsidR="004173E0" w:rsidRPr="004173E0">
        <w:rPr>
          <w:rFonts w:ascii="Arial" w:hAnsi="Arial" w:cs="Arial"/>
          <w:b/>
          <w:color w:val="000000"/>
          <w:kern w:val="0"/>
          <w:lang w:eastAsia="fr-FR"/>
        </w:rPr>
        <w:t>Oui</w:t>
      </w:r>
      <w:r w:rsidR="004173E0" w:rsidRPr="004173E0">
        <w:rPr>
          <w:rFonts w:ascii="Arial" w:hAnsi="Arial" w:cs="Arial"/>
          <w:color w:val="000000"/>
          <w:kern w:val="0"/>
          <w:lang w:eastAsia="fr-FR"/>
        </w:rPr>
        <w:tab/>
      </w:r>
      <w:sdt>
        <w:sdtPr>
          <w:rPr>
            <w:rFonts w:ascii="Arial" w:hAnsi="Arial" w:cs="Arial"/>
            <w:color w:val="000000"/>
            <w:kern w:val="0"/>
            <w:lang w:eastAsia="fr-FR"/>
          </w:rPr>
          <w:id w:val="17819184"/>
          <w14:checkbox>
            <w14:checked w14:val="0"/>
            <w14:checkedState w14:val="2612" w14:font="MS Gothic"/>
            <w14:uncheckedState w14:val="2610" w14:font="MS Gothic"/>
          </w14:checkbox>
        </w:sdtPr>
        <w:sdtEndPr/>
        <w:sdtContent>
          <w:r w:rsidR="004173E0" w:rsidRPr="004173E0">
            <w:rPr>
              <w:rFonts w:ascii="Arial" w:eastAsia="MS Gothic" w:hAnsi="Arial" w:cs="Arial" w:hint="eastAsia"/>
              <w:color w:val="000000"/>
              <w:kern w:val="0"/>
              <w:lang w:eastAsia="fr-FR"/>
            </w:rPr>
            <w:t>☐</w:t>
          </w:r>
        </w:sdtContent>
      </w:sdt>
      <w:r w:rsidR="004173E0" w:rsidRPr="004173E0">
        <w:rPr>
          <w:rFonts w:ascii="Arial" w:hAnsi="Arial" w:cs="Arial"/>
          <w:color w:val="000000"/>
          <w:kern w:val="0"/>
          <w:lang w:eastAsia="fr-FR"/>
        </w:rPr>
        <w:t xml:space="preserve"> </w:t>
      </w:r>
      <w:r w:rsidR="004173E0" w:rsidRPr="004173E0">
        <w:rPr>
          <w:rFonts w:ascii="Arial" w:hAnsi="Arial" w:cs="Arial"/>
          <w:b/>
          <w:color w:val="000000"/>
          <w:kern w:val="0"/>
          <w:lang w:eastAsia="fr-FR"/>
        </w:rPr>
        <w:t>Non</w:t>
      </w:r>
    </w:p>
    <w:bookmarkEnd w:id="50"/>
    <w:p w14:paraId="4096CCCA" w14:textId="77777777" w:rsidR="004173E0" w:rsidRPr="004173E0" w:rsidRDefault="004173E0" w:rsidP="004173E0">
      <w:pPr>
        <w:widowControl/>
        <w:tabs>
          <w:tab w:val="left" w:pos="1134"/>
          <w:tab w:val="left" w:pos="2268"/>
        </w:tabs>
        <w:overflowPunct/>
        <w:autoSpaceDE w:val="0"/>
        <w:autoSpaceDN w:val="0"/>
        <w:spacing w:before="120"/>
        <w:jc w:val="center"/>
        <w:rPr>
          <w:rFonts w:ascii="Arial" w:hAnsi="Arial" w:cs="Arial"/>
          <w:b/>
          <w:i/>
          <w:color w:val="000000"/>
          <w:kern w:val="0"/>
          <w:u w:val="single"/>
          <w:lang w:eastAsia="fr-FR"/>
        </w:rPr>
      </w:pPr>
      <w:r w:rsidRPr="004173E0">
        <w:rPr>
          <w:rFonts w:ascii="Arial" w:hAnsi="Arial" w:cs="Arial"/>
          <w:b/>
          <w:i/>
          <w:color w:val="FF0000"/>
          <w:kern w:val="0"/>
          <w:u w:val="single"/>
          <w:lang w:eastAsia="fr-FR"/>
        </w:rPr>
        <w:t>(Le candidat doit cocher la case de son choix)</w:t>
      </w:r>
    </w:p>
    <w:p w14:paraId="743B2929" w14:textId="77777777" w:rsidR="004173E0" w:rsidRPr="004173E0" w:rsidRDefault="004173E0" w:rsidP="004173E0">
      <w:pPr>
        <w:widowControl/>
        <w:tabs>
          <w:tab w:val="left" w:pos="1134"/>
          <w:tab w:val="left" w:pos="2268"/>
        </w:tabs>
        <w:overflowPunct/>
        <w:autoSpaceDE w:val="0"/>
        <w:autoSpaceDN w:val="0"/>
        <w:spacing w:before="120"/>
        <w:jc w:val="center"/>
        <w:rPr>
          <w:rFonts w:ascii="Arial" w:hAnsi="Arial" w:cs="Arial"/>
          <w:color w:val="FF0000"/>
          <w:kern w:val="0"/>
          <w:lang w:eastAsia="fr-FR"/>
        </w:rPr>
      </w:pPr>
      <w:bookmarkStart w:id="51" w:name="_Hlk141976417"/>
      <w:r w:rsidRPr="004173E0">
        <w:rPr>
          <w:rFonts w:ascii="Arial" w:hAnsi="Arial" w:cs="Arial"/>
          <w:b/>
          <w:i/>
          <w:color w:val="FF0000"/>
          <w:kern w:val="0"/>
          <w:u w:val="single"/>
          <w:lang w:eastAsia="fr-FR"/>
        </w:rPr>
        <w:t>Attention : Si le candidat ne coche aucune case, le candidat est réputé avoir refusé le versement de l’avance</w:t>
      </w:r>
    </w:p>
    <w:bookmarkEnd w:id="51"/>
    <w:p w14:paraId="1CA70A8D"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p>
    <w:p w14:paraId="4F4C720D"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r w:rsidRPr="004173E0">
        <w:rPr>
          <w:rFonts w:ascii="Arial" w:hAnsi="Arial" w:cs="Arial"/>
          <w:kern w:val="0"/>
          <w:lang w:eastAsia="ar-SA"/>
        </w:rPr>
        <w:t>Le mandatement de l’avance intervient sans formalités. Son délai de paiement ne peut excéder trente jours (30) à compter de la date de notification du présent marché.</w:t>
      </w:r>
    </w:p>
    <w:p w14:paraId="42C04AB8"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p>
    <w:p w14:paraId="65FF4132"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r w:rsidRPr="004173E0">
        <w:rPr>
          <w:rFonts w:ascii="Arial" w:hAnsi="Arial" w:cs="Arial"/>
          <w:kern w:val="0"/>
          <w:lang w:eastAsia="ar-SA"/>
        </w:rPr>
        <w:t>Son montant ne pourra être affecté par la mise en œuvre d’une clause de variation de prix.</w:t>
      </w:r>
    </w:p>
    <w:p w14:paraId="0C74F887" w14:textId="77777777" w:rsidR="004173E0" w:rsidRPr="004173E0" w:rsidRDefault="004173E0" w:rsidP="004173E0">
      <w:pPr>
        <w:widowControl/>
        <w:overflowPunct/>
        <w:autoSpaceDE w:val="0"/>
        <w:autoSpaceDN w:val="0"/>
        <w:spacing w:line="276" w:lineRule="auto"/>
        <w:jc w:val="both"/>
        <w:rPr>
          <w:rFonts w:ascii="Arial" w:hAnsi="Arial" w:cs="Arial"/>
          <w:kern w:val="0"/>
          <w:lang w:eastAsia="ar-SA"/>
        </w:rPr>
      </w:pPr>
    </w:p>
    <w:p w14:paraId="7E6F12F4" w14:textId="77777777" w:rsidR="004173E0" w:rsidRPr="004173E0" w:rsidRDefault="004173E0" w:rsidP="004173E0">
      <w:pPr>
        <w:widowControl/>
        <w:numPr>
          <w:ilvl w:val="12"/>
          <w:numId w:val="0"/>
        </w:numPr>
        <w:overflowPunct/>
        <w:autoSpaceDE w:val="0"/>
        <w:autoSpaceDN w:val="0"/>
        <w:ind w:right="140"/>
        <w:jc w:val="both"/>
        <w:rPr>
          <w:rFonts w:ascii="Arial" w:hAnsi="Arial" w:cs="Arial"/>
          <w:kern w:val="0"/>
          <w:lang w:eastAsia="fr-FR"/>
        </w:rPr>
      </w:pPr>
      <w:r w:rsidRPr="004173E0">
        <w:rPr>
          <w:rFonts w:ascii="Arial" w:hAnsi="Arial" w:cs="Arial"/>
          <w:kern w:val="0"/>
          <w:lang w:eastAsia="fr-FR"/>
        </w:rPr>
        <w:t>Le remboursement de cette 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p w14:paraId="06371886" w14:textId="77777777" w:rsidR="004173E0" w:rsidRPr="004173E0" w:rsidRDefault="004173E0" w:rsidP="004173E0">
      <w:pPr>
        <w:widowControl/>
        <w:numPr>
          <w:ilvl w:val="12"/>
          <w:numId w:val="0"/>
        </w:numPr>
        <w:overflowPunct/>
        <w:autoSpaceDE w:val="0"/>
        <w:autoSpaceDN w:val="0"/>
        <w:ind w:right="140"/>
        <w:jc w:val="both"/>
        <w:rPr>
          <w:rFonts w:ascii="Arial" w:hAnsi="Arial" w:cs="Arial"/>
          <w:kern w:val="0"/>
          <w:lang w:eastAsia="fr-FR"/>
        </w:rPr>
      </w:pPr>
    </w:p>
    <w:p w14:paraId="0AB48627" w14:textId="77777777" w:rsidR="004173E0" w:rsidRPr="004173E0" w:rsidRDefault="004173E0" w:rsidP="004173E0">
      <w:pPr>
        <w:widowControl/>
        <w:overflowPunct/>
        <w:autoSpaceDE w:val="0"/>
        <w:autoSpaceDN w:val="0"/>
        <w:ind w:right="140"/>
        <w:jc w:val="both"/>
        <w:rPr>
          <w:rFonts w:ascii="Arial" w:hAnsi="Arial" w:cs="Arial"/>
          <w:kern w:val="0"/>
          <w:lang w:eastAsia="fr-FR"/>
        </w:rPr>
      </w:pPr>
      <w:r w:rsidRPr="004173E0">
        <w:rPr>
          <w:rFonts w:ascii="Arial" w:hAnsi="Arial" w:cs="Arial"/>
          <w:kern w:val="0"/>
          <w:lang w:eastAsia="fr-FR"/>
        </w:rPr>
        <w:t>Les avances versées aux sous-traitants viennent en déduction de l'avance versée au titulaire.</w:t>
      </w:r>
    </w:p>
    <w:p w14:paraId="4A8B45DB" w14:textId="77777777" w:rsidR="004173E0" w:rsidRPr="004173E0" w:rsidRDefault="004173E0" w:rsidP="004173E0">
      <w:pPr>
        <w:widowControl/>
        <w:overflowPunct/>
        <w:autoSpaceDE w:val="0"/>
        <w:autoSpaceDN w:val="0"/>
        <w:jc w:val="both"/>
        <w:rPr>
          <w:rFonts w:ascii="Arial" w:hAnsi="Arial" w:cs="Arial"/>
          <w:kern w:val="0"/>
          <w:lang w:eastAsia="fr-FR"/>
        </w:rPr>
      </w:pPr>
    </w:p>
    <w:p w14:paraId="5C03CB88" w14:textId="77777777" w:rsidR="004173E0" w:rsidRPr="004173E0" w:rsidRDefault="004173E0" w:rsidP="004173E0">
      <w:pPr>
        <w:widowControl/>
        <w:overflowPunct/>
        <w:autoSpaceDE w:val="0"/>
        <w:autoSpaceDN w:val="0"/>
        <w:jc w:val="both"/>
        <w:rPr>
          <w:rFonts w:ascii="Arial" w:hAnsi="Arial" w:cs="Arial"/>
          <w:b/>
          <w:bCs/>
          <w:kern w:val="0"/>
          <w:lang w:eastAsia="fr-FR"/>
        </w:rPr>
      </w:pPr>
      <w:r w:rsidRPr="004173E0">
        <w:rPr>
          <w:rFonts w:ascii="Arial" w:hAnsi="Arial" w:cs="Arial"/>
          <w:kern w:val="0"/>
          <w:lang w:eastAsia="fr-FR"/>
        </w:rPr>
        <w:t xml:space="preserve">Sont jointes aux factures, les tableaux d’émargement ou les attestations de présence des participants. </w:t>
      </w:r>
    </w:p>
    <w:p w14:paraId="0555A2D1" w14:textId="3DC6D963" w:rsidR="00CF76D8" w:rsidRPr="005C6ED3" w:rsidRDefault="00C87854" w:rsidP="00080776">
      <w:pPr>
        <w:pStyle w:val="Niveau1"/>
        <w:jc w:val="both"/>
        <w:rPr>
          <w:rFonts w:ascii="Arial Gras" w:hAnsi="Arial Gras"/>
          <w:caps/>
          <w:sz w:val="22"/>
          <w:szCs w:val="22"/>
        </w:rPr>
      </w:pPr>
      <w:bookmarkStart w:id="52" w:name="_Toc234422463"/>
      <w:r w:rsidRPr="005C6ED3">
        <w:rPr>
          <w:rFonts w:ascii="Arial Gras" w:hAnsi="Arial Gras"/>
          <w:caps/>
          <w:sz w:val="22"/>
          <w:szCs w:val="22"/>
        </w:rPr>
        <w:t xml:space="preserve">Article </w:t>
      </w:r>
      <w:r w:rsidR="00CF2C9D" w:rsidRPr="005C6ED3">
        <w:rPr>
          <w:rFonts w:ascii="Arial Gras" w:hAnsi="Arial Gras"/>
          <w:caps/>
          <w:sz w:val="22"/>
          <w:szCs w:val="22"/>
        </w:rPr>
        <w:t>1</w:t>
      </w:r>
      <w:r w:rsidR="003C4752">
        <w:rPr>
          <w:rFonts w:ascii="Arial Gras" w:hAnsi="Arial Gras"/>
          <w:caps/>
          <w:sz w:val="22"/>
          <w:szCs w:val="22"/>
        </w:rPr>
        <w:t>5</w:t>
      </w:r>
      <w:r w:rsidR="00CF2C9D" w:rsidRPr="005C6ED3">
        <w:rPr>
          <w:rFonts w:ascii="Arial Gras" w:hAnsi="Arial Gras"/>
          <w:caps/>
          <w:sz w:val="22"/>
          <w:szCs w:val="22"/>
        </w:rPr>
        <w:t xml:space="preserve"> </w:t>
      </w:r>
      <w:r w:rsidR="00E26042" w:rsidRPr="005C6ED3">
        <w:rPr>
          <w:rFonts w:ascii="Arial Gras" w:hAnsi="Arial Gras"/>
          <w:caps/>
          <w:sz w:val="22"/>
          <w:szCs w:val="22"/>
        </w:rPr>
        <w:t xml:space="preserve">– </w:t>
      </w:r>
      <w:r w:rsidRPr="005C6ED3">
        <w:rPr>
          <w:rFonts w:ascii="Arial Gras" w:hAnsi="Arial Gras"/>
          <w:caps/>
          <w:sz w:val="22"/>
          <w:szCs w:val="22"/>
        </w:rPr>
        <w:t>Pénalités</w:t>
      </w:r>
      <w:bookmarkEnd w:id="52"/>
    </w:p>
    <w:p w14:paraId="5BD34D69" w14:textId="77777777" w:rsidR="00A93AF1" w:rsidRPr="002021EC" w:rsidRDefault="00A93AF1" w:rsidP="00815AEF">
      <w:pPr>
        <w:pStyle w:val="Niveau2"/>
        <w:spacing w:before="0"/>
        <w:jc w:val="both"/>
        <w:rPr>
          <w:sz w:val="22"/>
          <w:szCs w:val="22"/>
        </w:rPr>
      </w:pPr>
      <w:bookmarkStart w:id="53" w:name="_Toc195083604"/>
      <w:bookmarkStart w:id="54" w:name="_Toc234422464"/>
      <w:r w:rsidRPr="002021EC">
        <w:rPr>
          <w:sz w:val="22"/>
          <w:szCs w:val="22"/>
        </w:rPr>
        <w:t xml:space="preserve">15.1 – </w:t>
      </w:r>
      <w:r w:rsidRPr="002021EC">
        <w:rPr>
          <w:sz w:val="22"/>
          <w:szCs w:val="22"/>
          <w:u w:val="single"/>
        </w:rPr>
        <w:t>Modalité d’application des pénalités</w:t>
      </w:r>
      <w:bookmarkEnd w:id="53"/>
      <w:bookmarkEnd w:id="54"/>
    </w:p>
    <w:p w14:paraId="41084D79" w14:textId="30CC831A" w:rsidR="00A93AF1" w:rsidRDefault="00A93AF1" w:rsidP="00AC6D3E">
      <w:pPr>
        <w:widowControl/>
        <w:numPr>
          <w:ilvl w:val="12"/>
          <w:numId w:val="0"/>
        </w:numPr>
        <w:overflowPunct/>
        <w:autoSpaceDE w:val="0"/>
        <w:autoSpaceDN w:val="0"/>
        <w:ind w:right="140"/>
        <w:jc w:val="both"/>
        <w:rPr>
          <w:rFonts w:ascii="Arial" w:hAnsi="Arial" w:cs="Arial"/>
          <w:kern w:val="0"/>
          <w:lang w:eastAsia="fr-FR"/>
        </w:rPr>
      </w:pPr>
      <w:r w:rsidRPr="00AC6D3E">
        <w:rPr>
          <w:rFonts w:ascii="Arial" w:hAnsi="Arial" w:cs="Arial"/>
          <w:kern w:val="0"/>
          <w:lang w:eastAsia="fr-FR"/>
        </w:rPr>
        <w:t>Les pénalités sont appliquées du simple fait de la constatation du retard par le Pouvoir Adjudicateur et sont cumulables.</w:t>
      </w:r>
    </w:p>
    <w:p w14:paraId="30CE425B" w14:textId="77777777" w:rsidR="00AC6D3E" w:rsidRPr="00AC6D3E" w:rsidRDefault="00AC6D3E" w:rsidP="00AC6D3E">
      <w:pPr>
        <w:widowControl/>
        <w:numPr>
          <w:ilvl w:val="12"/>
          <w:numId w:val="0"/>
        </w:numPr>
        <w:overflowPunct/>
        <w:autoSpaceDE w:val="0"/>
        <w:autoSpaceDN w:val="0"/>
        <w:ind w:right="140"/>
        <w:jc w:val="both"/>
        <w:rPr>
          <w:rFonts w:ascii="Arial" w:hAnsi="Arial" w:cs="Arial"/>
          <w:kern w:val="0"/>
          <w:lang w:eastAsia="fr-FR"/>
        </w:rPr>
      </w:pPr>
    </w:p>
    <w:p w14:paraId="7690FF95" w14:textId="7E3164D3" w:rsidR="00A93AF1" w:rsidRDefault="00A93AF1" w:rsidP="00AC6D3E">
      <w:pPr>
        <w:widowControl/>
        <w:numPr>
          <w:ilvl w:val="12"/>
          <w:numId w:val="0"/>
        </w:numPr>
        <w:overflowPunct/>
        <w:autoSpaceDE w:val="0"/>
        <w:autoSpaceDN w:val="0"/>
        <w:ind w:right="140"/>
        <w:jc w:val="both"/>
        <w:rPr>
          <w:rFonts w:ascii="Arial" w:hAnsi="Arial" w:cs="Arial"/>
          <w:kern w:val="0"/>
          <w:lang w:eastAsia="fr-FR"/>
        </w:rPr>
      </w:pPr>
      <w:r w:rsidRPr="00AC6D3E">
        <w:rPr>
          <w:rFonts w:ascii="Arial" w:hAnsi="Arial" w:cs="Arial"/>
          <w:kern w:val="0"/>
          <w:lang w:eastAsia="fr-FR"/>
        </w:rPr>
        <w:t xml:space="preserve">Par dérogation à l’article 14.1.3 du CCAG-FCS, le titulaire ne saurait être exonéré des pénalités dont le montant total ne dépasserait pas 1 000 euros pour l’ensemble de l’accord-cadre, sauf décision contraire du pouvoir adjudicateur. </w:t>
      </w:r>
    </w:p>
    <w:p w14:paraId="47F5ED62" w14:textId="77777777" w:rsidR="00AC6D3E" w:rsidRPr="00AC6D3E" w:rsidRDefault="00AC6D3E" w:rsidP="00AC6D3E">
      <w:pPr>
        <w:widowControl/>
        <w:numPr>
          <w:ilvl w:val="12"/>
          <w:numId w:val="0"/>
        </w:numPr>
        <w:overflowPunct/>
        <w:autoSpaceDE w:val="0"/>
        <w:autoSpaceDN w:val="0"/>
        <w:ind w:right="140"/>
        <w:jc w:val="both"/>
        <w:rPr>
          <w:rFonts w:ascii="Arial" w:hAnsi="Arial" w:cs="Arial"/>
          <w:kern w:val="0"/>
          <w:lang w:eastAsia="fr-FR"/>
        </w:rPr>
      </w:pPr>
    </w:p>
    <w:p w14:paraId="7AA0B808" w14:textId="77777777" w:rsidR="00AC6D3E" w:rsidRDefault="00A93AF1" w:rsidP="00AC6D3E">
      <w:pPr>
        <w:widowControl/>
        <w:numPr>
          <w:ilvl w:val="12"/>
          <w:numId w:val="0"/>
        </w:numPr>
        <w:overflowPunct/>
        <w:autoSpaceDE w:val="0"/>
        <w:autoSpaceDN w:val="0"/>
        <w:ind w:right="140"/>
        <w:jc w:val="both"/>
        <w:rPr>
          <w:rFonts w:ascii="Arial" w:hAnsi="Arial" w:cs="Arial"/>
          <w:kern w:val="0"/>
          <w:lang w:eastAsia="fr-FR"/>
        </w:rPr>
      </w:pPr>
      <w:r w:rsidRPr="00AC6D3E">
        <w:rPr>
          <w:rFonts w:ascii="Arial" w:hAnsi="Arial" w:cs="Arial"/>
          <w:kern w:val="0"/>
          <w:lang w:eastAsia="fr-FR"/>
        </w:rPr>
        <w:t>Les pénalités ne représentent aucun caractère libératoire. Le titulaire est donc intégralement redevable de ses obligations contractuelles et notamment des prestations dont l’inexécution a donné lieu à l’application de pénalités. Il ne saurait se considérer comme libéré de son obligation, du fait du paiement desdites pénalités. L’application de pénalités est effectuée sans préjudice de la faculté du CMN de prononcer toute autre sanction contractuelle et notamment de faire réaliser tout ou partie de l’accord-cadre aux frais et risques du titulaire.</w:t>
      </w:r>
    </w:p>
    <w:p w14:paraId="33A9F529" w14:textId="0BC0B307" w:rsidR="00A93AF1" w:rsidRPr="00AC6D3E" w:rsidRDefault="00A93AF1" w:rsidP="00AC6D3E">
      <w:pPr>
        <w:widowControl/>
        <w:numPr>
          <w:ilvl w:val="12"/>
          <w:numId w:val="0"/>
        </w:numPr>
        <w:overflowPunct/>
        <w:autoSpaceDE w:val="0"/>
        <w:autoSpaceDN w:val="0"/>
        <w:ind w:right="140"/>
        <w:jc w:val="both"/>
        <w:rPr>
          <w:rFonts w:ascii="Arial" w:hAnsi="Arial" w:cs="Arial"/>
          <w:kern w:val="0"/>
          <w:lang w:eastAsia="fr-FR"/>
        </w:rPr>
      </w:pPr>
      <w:r w:rsidRPr="00AC6D3E">
        <w:rPr>
          <w:rFonts w:ascii="Arial" w:hAnsi="Arial" w:cs="Arial"/>
          <w:kern w:val="0"/>
          <w:lang w:eastAsia="fr-FR"/>
        </w:rPr>
        <w:t xml:space="preserve"> </w:t>
      </w:r>
    </w:p>
    <w:p w14:paraId="1A2EED74" w14:textId="71093FC9" w:rsidR="00A93AF1" w:rsidRDefault="00A93AF1" w:rsidP="00A93AF1">
      <w:pPr>
        <w:widowControl/>
        <w:overflowPunct/>
        <w:adjustRightInd/>
        <w:spacing w:after="200" w:line="276" w:lineRule="auto"/>
        <w:jc w:val="both"/>
        <w:rPr>
          <w:rFonts w:ascii="Arial" w:eastAsia="Calibri" w:hAnsi="Arial" w:cs="Arial"/>
          <w:kern w:val="0"/>
        </w:rPr>
      </w:pPr>
      <w:r w:rsidRPr="007C3907">
        <w:rPr>
          <w:rFonts w:ascii="Arial" w:eastAsia="Calibri" w:hAnsi="Arial" w:cs="Arial"/>
          <w:kern w:val="0"/>
        </w:rPr>
        <w:t>Par dérogation à l’article 14.1.2</w:t>
      </w:r>
      <w:r>
        <w:rPr>
          <w:rFonts w:ascii="Arial" w:eastAsia="Calibri" w:hAnsi="Arial" w:cs="Arial"/>
          <w:kern w:val="0"/>
        </w:rPr>
        <w:t xml:space="preserve"> </w:t>
      </w:r>
      <w:r w:rsidRPr="007C3907">
        <w:rPr>
          <w:rFonts w:ascii="Arial" w:eastAsia="Calibri" w:hAnsi="Arial" w:cs="Arial"/>
          <w:kern w:val="0"/>
        </w:rPr>
        <w:t>du CCAG-</w:t>
      </w:r>
      <w:r>
        <w:rPr>
          <w:rFonts w:ascii="Arial" w:eastAsia="Calibri" w:hAnsi="Arial" w:cs="Arial"/>
          <w:kern w:val="0"/>
        </w:rPr>
        <w:t>FCS</w:t>
      </w:r>
      <w:r w:rsidRPr="007C3907">
        <w:rPr>
          <w:rFonts w:ascii="Arial" w:eastAsia="Calibri" w:hAnsi="Arial" w:cs="Arial"/>
          <w:kern w:val="0"/>
        </w:rPr>
        <w:t>, le montant total des pénalités de retard n’est pas plafonné.</w:t>
      </w:r>
    </w:p>
    <w:p w14:paraId="15584087" w14:textId="46D8B496" w:rsidR="00A93AF1" w:rsidRPr="00BC7EDC" w:rsidRDefault="00A93AF1" w:rsidP="00A93AF1">
      <w:pPr>
        <w:jc w:val="both"/>
        <w:rPr>
          <w:rFonts w:ascii="Arial" w:hAnsi="Arial" w:cs="Arial"/>
          <w:b/>
          <w:bCs/>
        </w:rPr>
      </w:pPr>
      <w:r w:rsidRPr="00BC7EDC">
        <w:rPr>
          <w:rFonts w:ascii="Arial" w:hAnsi="Arial" w:cs="Arial"/>
          <w:b/>
          <w:bCs/>
        </w:rPr>
        <w:t>Par dérogation à l’article 14 du Cahier des Clauses Administratives Administrative Générales applicable aux marchés de Fournitures Courantes et Services (CCAG-FCS), il est prévu les pénalités suivantes :</w:t>
      </w:r>
    </w:p>
    <w:p w14:paraId="7844A9B3" w14:textId="4255338A" w:rsidR="000B06C6" w:rsidRPr="007474FD" w:rsidRDefault="000B06C6" w:rsidP="000B06C6">
      <w:pPr>
        <w:ind w:right="-1"/>
        <w:jc w:val="both"/>
        <w:rPr>
          <w:rFonts w:ascii="Arial" w:hAnsi="Arial" w:cs="Arial"/>
        </w:rPr>
      </w:pPr>
    </w:p>
    <w:p w14:paraId="7BFA2F15" w14:textId="67D52F83" w:rsidR="00A07722" w:rsidRPr="002021EC" w:rsidRDefault="00A07722" w:rsidP="00815AEF">
      <w:pPr>
        <w:pStyle w:val="Niveau2"/>
        <w:spacing w:before="0"/>
        <w:jc w:val="both"/>
        <w:rPr>
          <w:sz w:val="22"/>
          <w:szCs w:val="22"/>
        </w:rPr>
      </w:pPr>
      <w:bookmarkStart w:id="55" w:name="_Toc234422465"/>
      <w:r w:rsidRPr="002021EC">
        <w:rPr>
          <w:sz w:val="22"/>
          <w:szCs w:val="22"/>
        </w:rPr>
        <w:t>1</w:t>
      </w:r>
      <w:r w:rsidR="003C4752" w:rsidRPr="002021EC">
        <w:rPr>
          <w:sz w:val="22"/>
          <w:szCs w:val="22"/>
        </w:rPr>
        <w:t>5</w:t>
      </w:r>
      <w:r w:rsidRPr="002021EC">
        <w:rPr>
          <w:sz w:val="22"/>
          <w:szCs w:val="22"/>
        </w:rPr>
        <w:t>.</w:t>
      </w:r>
      <w:r w:rsidR="002021EC">
        <w:rPr>
          <w:sz w:val="22"/>
          <w:szCs w:val="22"/>
        </w:rPr>
        <w:t>2</w:t>
      </w:r>
      <w:r w:rsidRPr="002021EC">
        <w:rPr>
          <w:sz w:val="22"/>
          <w:szCs w:val="22"/>
        </w:rPr>
        <w:t xml:space="preserve"> – </w:t>
      </w:r>
      <w:r w:rsidRPr="002021EC">
        <w:rPr>
          <w:sz w:val="22"/>
          <w:szCs w:val="22"/>
          <w:u w:val="single"/>
        </w:rPr>
        <w:t>Pénalités pour retard</w:t>
      </w:r>
      <w:bookmarkEnd w:id="55"/>
    </w:p>
    <w:p w14:paraId="7D2F208D" w14:textId="5FE53D5A" w:rsidR="000B06C6" w:rsidRPr="00AC6D3E" w:rsidRDefault="000B06C6" w:rsidP="000B06C6">
      <w:pPr>
        <w:ind w:right="-1"/>
        <w:jc w:val="both"/>
        <w:rPr>
          <w:rFonts w:ascii="Arial" w:hAnsi="Arial" w:cs="Arial"/>
        </w:rPr>
      </w:pPr>
      <w:r w:rsidRPr="00AC6D3E">
        <w:rPr>
          <w:rFonts w:ascii="Arial" w:hAnsi="Arial" w:cs="Arial"/>
        </w:rPr>
        <w:t>Lorsque le chauffeur</w:t>
      </w:r>
      <w:r w:rsidR="00AC6D3E">
        <w:rPr>
          <w:rFonts w:ascii="Arial" w:hAnsi="Arial" w:cs="Arial"/>
        </w:rPr>
        <w:t xml:space="preserve"> de taxi</w:t>
      </w:r>
      <w:r w:rsidRPr="00AC6D3E">
        <w:rPr>
          <w:rFonts w:ascii="Arial" w:hAnsi="Arial" w:cs="Arial"/>
        </w:rPr>
        <w:t xml:space="preserve"> dépasse un délai </w:t>
      </w:r>
      <w:r w:rsidR="009D7C8D" w:rsidRPr="00AC6D3E">
        <w:rPr>
          <w:rFonts w:ascii="Arial" w:hAnsi="Arial" w:cs="Arial"/>
        </w:rPr>
        <w:t xml:space="preserve">moyen </w:t>
      </w:r>
      <w:r w:rsidRPr="00AC6D3E">
        <w:rPr>
          <w:rFonts w:ascii="Arial" w:hAnsi="Arial" w:cs="Arial"/>
        </w:rPr>
        <w:t xml:space="preserve">de présentation de </w:t>
      </w:r>
      <w:r w:rsidR="00815AEF">
        <w:rPr>
          <w:rFonts w:ascii="Arial" w:hAnsi="Arial" w:cs="Arial"/>
        </w:rPr>
        <w:t>5</w:t>
      </w:r>
      <w:r w:rsidRPr="00AC6D3E">
        <w:rPr>
          <w:rFonts w:ascii="Arial" w:hAnsi="Arial" w:cs="Arial"/>
        </w:rPr>
        <w:t xml:space="preserve"> mn au lieu de récupération préalablement annoncé lors de la réservation</w:t>
      </w:r>
      <w:r w:rsidR="009D7C8D" w:rsidRPr="00AC6D3E">
        <w:rPr>
          <w:rFonts w:ascii="Arial" w:hAnsi="Arial" w:cs="Arial"/>
        </w:rPr>
        <w:t xml:space="preserve"> </w:t>
      </w:r>
      <w:r w:rsidR="00815AEF">
        <w:rPr>
          <w:rFonts w:ascii="Arial" w:hAnsi="Arial" w:cs="Arial"/>
        </w:rPr>
        <w:t>(</w:t>
      </w:r>
      <w:r w:rsidR="00815AEF" w:rsidRPr="00815AEF">
        <w:rPr>
          <w:rFonts w:ascii="Arial" w:hAnsi="Arial" w:cs="Arial"/>
          <w:u w:val="single"/>
        </w:rPr>
        <w:t>10 mn</w:t>
      </w:r>
      <w:r w:rsidR="00815AEF">
        <w:rPr>
          <w:rFonts w:ascii="Arial" w:hAnsi="Arial" w:cs="Arial"/>
        </w:rPr>
        <w:t xml:space="preserve"> </w:t>
      </w:r>
      <w:r w:rsidR="009D7C8D" w:rsidRPr="00AC6D3E">
        <w:rPr>
          <w:rFonts w:ascii="Arial" w:hAnsi="Arial" w:cs="Arial"/>
          <w:u w:val="single"/>
        </w:rPr>
        <w:t>dans Paris intra-muros</w:t>
      </w:r>
      <w:r w:rsidR="00815AEF">
        <w:rPr>
          <w:rFonts w:ascii="Arial" w:hAnsi="Arial" w:cs="Arial"/>
          <w:u w:val="single"/>
        </w:rPr>
        <w:t>)</w:t>
      </w:r>
      <w:r w:rsidRPr="00AC6D3E">
        <w:rPr>
          <w:rFonts w:ascii="Arial" w:hAnsi="Arial" w:cs="Arial"/>
        </w:rPr>
        <w:t xml:space="preserve">, le titulaire encourt sans mise en demeure préalable une pénalité de 3% du montant de la course pour les 5 premières minutes dépassées puis de 1% du montant de la course pour chaque minute suivante. </w:t>
      </w:r>
    </w:p>
    <w:p w14:paraId="1400AA0D" w14:textId="77777777" w:rsidR="000B06C6" w:rsidRPr="00AC6D3E" w:rsidRDefault="000B06C6" w:rsidP="000B06C6">
      <w:pPr>
        <w:ind w:right="-1"/>
        <w:jc w:val="both"/>
        <w:rPr>
          <w:rFonts w:ascii="Arial" w:hAnsi="Arial" w:cs="Arial"/>
        </w:rPr>
      </w:pPr>
      <w:r w:rsidRPr="00AC6D3E">
        <w:rPr>
          <w:rFonts w:ascii="Arial" w:hAnsi="Arial" w:cs="Arial"/>
        </w:rPr>
        <w:t xml:space="preserve"> </w:t>
      </w:r>
    </w:p>
    <w:p w14:paraId="2B9ED472" w14:textId="2C93E559" w:rsidR="00A07722" w:rsidRPr="002021EC" w:rsidRDefault="00A07722" w:rsidP="00815AEF">
      <w:pPr>
        <w:pStyle w:val="Niveau2"/>
        <w:spacing w:before="0"/>
        <w:jc w:val="both"/>
        <w:rPr>
          <w:sz w:val="22"/>
          <w:szCs w:val="22"/>
        </w:rPr>
      </w:pPr>
      <w:bookmarkStart w:id="56" w:name="_Toc234422466"/>
      <w:r w:rsidRPr="002021EC">
        <w:rPr>
          <w:sz w:val="22"/>
          <w:szCs w:val="22"/>
        </w:rPr>
        <w:t>1</w:t>
      </w:r>
      <w:r w:rsidR="003C4752" w:rsidRPr="002021EC">
        <w:rPr>
          <w:sz w:val="22"/>
          <w:szCs w:val="22"/>
        </w:rPr>
        <w:t>5</w:t>
      </w:r>
      <w:r w:rsidRPr="002021EC">
        <w:rPr>
          <w:sz w:val="22"/>
          <w:szCs w:val="22"/>
        </w:rPr>
        <w:t>.</w:t>
      </w:r>
      <w:r w:rsidR="002021EC">
        <w:rPr>
          <w:sz w:val="22"/>
          <w:szCs w:val="22"/>
        </w:rPr>
        <w:t>3</w:t>
      </w:r>
      <w:r w:rsidRPr="002021EC">
        <w:rPr>
          <w:sz w:val="22"/>
          <w:szCs w:val="22"/>
        </w:rPr>
        <w:t xml:space="preserve"> – </w:t>
      </w:r>
      <w:r w:rsidRPr="002021EC">
        <w:rPr>
          <w:sz w:val="22"/>
          <w:szCs w:val="22"/>
          <w:u w:val="single"/>
        </w:rPr>
        <w:t>Pénalités pour indisponibilité du système de réservation</w:t>
      </w:r>
      <w:bookmarkEnd w:id="56"/>
      <w:r w:rsidRPr="002021EC">
        <w:rPr>
          <w:sz w:val="22"/>
          <w:szCs w:val="22"/>
        </w:rPr>
        <w:t xml:space="preserve"> </w:t>
      </w:r>
    </w:p>
    <w:p w14:paraId="78886CB1" w14:textId="5E814D4F" w:rsidR="000B06C6" w:rsidRPr="00AC6D3E" w:rsidRDefault="000B06C6" w:rsidP="00A07722">
      <w:pPr>
        <w:ind w:right="-1"/>
        <w:jc w:val="both"/>
        <w:rPr>
          <w:rFonts w:ascii="Arial" w:hAnsi="Arial" w:cs="Arial"/>
        </w:rPr>
      </w:pPr>
      <w:r w:rsidRPr="00AC6D3E">
        <w:rPr>
          <w:rFonts w:ascii="Arial" w:hAnsi="Arial" w:cs="Arial"/>
        </w:rPr>
        <w:t xml:space="preserve">L'indisponibilité débute le jour où il est constaté qu’une demande de réservation ne peut être effectuée. L'indisponibilité s'achève par la remise à disposition du système de réservation </w:t>
      </w:r>
      <w:r w:rsidR="003E4D39" w:rsidRPr="00AC6D3E">
        <w:rPr>
          <w:rFonts w:ascii="Arial" w:hAnsi="Arial" w:cs="Arial"/>
        </w:rPr>
        <w:t>des véhicules</w:t>
      </w:r>
      <w:r w:rsidRPr="00AC6D3E">
        <w:rPr>
          <w:rFonts w:ascii="Arial" w:hAnsi="Arial" w:cs="Arial"/>
        </w:rPr>
        <w:t xml:space="preserve">. Le titulaire encourt une pénalité forfaitaire de </w:t>
      </w:r>
      <w:r w:rsidR="00A07722" w:rsidRPr="00AC6D3E">
        <w:rPr>
          <w:rFonts w:ascii="Arial" w:hAnsi="Arial" w:cs="Arial"/>
        </w:rPr>
        <w:t>1</w:t>
      </w:r>
      <w:r w:rsidRPr="00AC6D3E">
        <w:rPr>
          <w:rFonts w:ascii="Arial" w:hAnsi="Arial" w:cs="Arial"/>
        </w:rPr>
        <w:t xml:space="preserve">00 euros </w:t>
      </w:r>
      <w:r w:rsidR="009D321E" w:rsidRPr="00AC6D3E">
        <w:rPr>
          <w:rFonts w:ascii="Arial" w:hAnsi="Arial" w:cs="Arial"/>
        </w:rPr>
        <w:t xml:space="preserve">HT </w:t>
      </w:r>
      <w:r w:rsidRPr="00AC6D3E">
        <w:rPr>
          <w:rFonts w:ascii="Arial" w:hAnsi="Arial" w:cs="Arial"/>
        </w:rPr>
        <w:t xml:space="preserve">par jour calendaire d’indisponibilité du système de réservation. </w:t>
      </w:r>
    </w:p>
    <w:p w14:paraId="4678BF60" w14:textId="0005985E" w:rsidR="00AF08BB" w:rsidRPr="00AC6D3E" w:rsidRDefault="00AF08BB" w:rsidP="007F2636">
      <w:pPr>
        <w:ind w:right="-1"/>
        <w:jc w:val="both"/>
        <w:rPr>
          <w:rFonts w:ascii="Arial" w:hAnsi="Arial" w:cs="Arial"/>
        </w:rPr>
      </w:pPr>
    </w:p>
    <w:p w14:paraId="2875735A" w14:textId="39676717" w:rsidR="00D76726" w:rsidRPr="002021EC" w:rsidRDefault="00D76726" w:rsidP="00815AEF">
      <w:pPr>
        <w:pStyle w:val="Niveau2"/>
        <w:spacing w:before="0"/>
        <w:jc w:val="both"/>
        <w:rPr>
          <w:sz w:val="22"/>
          <w:szCs w:val="22"/>
        </w:rPr>
      </w:pPr>
      <w:bookmarkStart w:id="57" w:name="_Toc234422467"/>
      <w:r w:rsidRPr="002021EC">
        <w:rPr>
          <w:sz w:val="22"/>
          <w:szCs w:val="22"/>
        </w:rPr>
        <w:t>1</w:t>
      </w:r>
      <w:r w:rsidR="00F60CB4" w:rsidRPr="002021EC">
        <w:rPr>
          <w:sz w:val="22"/>
          <w:szCs w:val="22"/>
        </w:rPr>
        <w:t>5</w:t>
      </w:r>
      <w:r w:rsidRPr="002021EC">
        <w:rPr>
          <w:sz w:val="22"/>
          <w:szCs w:val="22"/>
        </w:rPr>
        <w:t>.</w:t>
      </w:r>
      <w:r w:rsidR="002021EC">
        <w:rPr>
          <w:sz w:val="22"/>
          <w:szCs w:val="22"/>
        </w:rPr>
        <w:t>4</w:t>
      </w:r>
      <w:r w:rsidRPr="002021EC">
        <w:rPr>
          <w:sz w:val="22"/>
          <w:szCs w:val="22"/>
        </w:rPr>
        <w:t xml:space="preserve"> – </w:t>
      </w:r>
      <w:r w:rsidRPr="002021EC">
        <w:rPr>
          <w:sz w:val="22"/>
          <w:szCs w:val="22"/>
          <w:u w:val="single"/>
        </w:rPr>
        <w:t>Pénalités pour retard de transmission des données statistiques annuelles</w:t>
      </w:r>
      <w:bookmarkEnd w:id="57"/>
    </w:p>
    <w:p w14:paraId="5C1EC430" w14:textId="52229CE4" w:rsidR="000B06C6" w:rsidRPr="00AC6D3E" w:rsidRDefault="000B06C6" w:rsidP="00AC6D3E">
      <w:pPr>
        <w:autoSpaceDE w:val="0"/>
        <w:ind w:right="-158"/>
        <w:jc w:val="both"/>
        <w:rPr>
          <w:rFonts w:ascii="Arial" w:hAnsi="Arial" w:cs="Arial"/>
        </w:rPr>
      </w:pPr>
      <w:r w:rsidRPr="00AC6D3E">
        <w:rPr>
          <w:rFonts w:ascii="Arial" w:hAnsi="Arial" w:cs="Arial"/>
        </w:rPr>
        <w:t xml:space="preserve">En cas de </w:t>
      </w:r>
      <w:proofErr w:type="gramStart"/>
      <w:r w:rsidRPr="00AC6D3E">
        <w:rPr>
          <w:rFonts w:ascii="Arial" w:hAnsi="Arial" w:cs="Arial"/>
        </w:rPr>
        <w:t>non transmission</w:t>
      </w:r>
      <w:proofErr w:type="gramEnd"/>
      <w:r w:rsidRPr="00AC6D3E">
        <w:rPr>
          <w:rFonts w:ascii="Arial" w:hAnsi="Arial" w:cs="Arial"/>
        </w:rPr>
        <w:t xml:space="preserve"> des statistiques annuelles dans un délai de 15 jours suivant la date anniversaire de chaque année d’exécution, dans les conditions définies à l’article </w:t>
      </w:r>
      <w:r w:rsidR="00AC6D3E">
        <w:rPr>
          <w:rFonts w:ascii="Arial" w:hAnsi="Arial" w:cs="Arial"/>
        </w:rPr>
        <w:t>8</w:t>
      </w:r>
      <w:r w:rsidR="00D76726" w:rsidRPr="00AC6D3E">
        <w:rPr>
          <w:rFonts w:ascii="Arial" w:hAnsi="Arial" w:cs="Arial"/>
        </w:rPr>
        <w:t>.</w:t>
      </w:r>
      <w:r w:rsidR="00AC6D3E">
        <w:rPr>
          <w:rFonts w:ascii="Arial" w:hAnsi="Arial" w:cs="Arial"/>
        </w:rPr>
        <w:t>2</w:t>
      </w:r>
      <w:r w:rsidRPr="00AC6D3E">
        <w:rPr>
          <w:rFonts w:ascii="Arial" w:hAnsi="Arial" w:cs="Arial"/>
        </w:rPr>
        <w:t xml:space="preserve"> du présent </w:t>
      </w:r>
      <w:r w:rsidR="00815AEF">
        <w:rPr>
          <w:rFonts w:ascii="Arial" w:hAnsi="Arial" w:cs="Arial"/>
        </w:rPr>
        <w:t>AE-</w:t>
      </w:r>
      <w:r w:rsidRPr="00AC6D3E">
        <w:rPr>
          <w:rFonts w:ascii="Arial" w:hAnsi="Arial" w:cs="Arial"/>
        </w:rPr>
        <w:t xml:space="preserve">CCP, le titulaire encourt une pénalité de </w:t>
      </w:r>
      <w:r w:rsidR="00D76726" w:rsidRPr="00AC6D3E">
        <w:rPr>
          <w:rFonts w:ascii="Arial" w:hAnsi="Arial" w:cs="Arial"/>
        </w:rPr>
        <w:t>1</w:t>
      </w:r>
      <w:r w:rsidRPr="00AC6D3E">
        <w:rPr>
          <w:rFonts w:ascii="Arial" w:hAnsi="Arial" w:cs="Arial"/>
        </w:rPr>
        <w:t xml:space="preserve">00 euros </w:t>
      </w:r>
      <w:r w:rsidR="009D321E" w:rsidRPr="00AC6D3E">
        <w:rPr>
          <w:rFonts w:ascii="Arial" w:hAnsi="Arial" w:cs="Arial"/>
        </w:rPr>
        <w:t xml:space="preserve">HT </w:t>
      </w:r>
      <w:r w:rsidRPr="00AC6D3E">
        <w:rPr>
          <w:rFonts w:ascii="Arial" w:hAnsi="Arial" w:cs="Arial"/>
        </w:rPr>
        <w:t xml:space="preserve">par semaine de retard. </w:t>
      </w:r>
    </w:p>
    <w:p w14:paraId="630A833C" w14:textId="11A86F2B" w:rsidR="009D321E" w:rsidRPr="00AC6D3E" w:rsidRDefault="009D321E" w:rsidP="000B06C6">
      <w:pPr>
        <w:ind w:right="-1"/>
        <w:jc w:val="both"/>
        <w:rPr>
          <w:rFonts w:ascii="Arial" w:hAnsi="Arial" w:cs="Arial"/>
        </w:rPr>
      </w:pPr>
    </w:p>
    <w:p w14:paraId="72509C35" w14:textId="16B94E9E" w:rsidR="009D321E" w:rsidRPr="002021EC" w:rsidRDefault="009D321E" w:rsidP="00815AEF">
      <w:pPr>
        <w:pStyle w:val="Niveau2"/>
        <w:spacing w:before="0"/>
        <w:jc w:val="both"/>
        <w:rPr>
          <w:sz w:val="22"/>
          <w:szCs w:val="22"/>
        </w:rPr>
      </w:pPr>
      <w:bookmarkStart w:id="58" w:name="_Toc234422468"/>
      <w:r w:rsidRPr="002021EC">
        <w:rPr>
          <w:sz w:val="22"/>
          <w:szCs w:val="22"/>
        </w:rPr>
        <w:t>15.</w:t>
      </w:r>
      <w:r w:rsidR="0092059D">
        <w:rPr>
          <w:sz w:val="22"/>
          <w:szCs w:val="22"/>
        </w:rPr>
        <w:t>5</w:t>
      </w:r>
      <w:r w:rsidRPr="002021EC">
        <w:rPr>
          <w:sz w:val="22"/>
          <w:szCs w:val="22"/>
        </w:rPr>
        <w:t xml:space="preserve"> – </w:t>
      </w:r>
      <w:r w:rsidRPr="002021EC">
        <w:rPr>
          <w:sz w:val="22"/>
          <w:szCs w:val="22"/>
          <w:u w:val="single"/>
        </w:rPr>
        <w:t>Pénalités pour sanctionner un manquement à une obligation contractuelle</w:t>
      </w:r>
      <w:bookmarkEnd w:id="58"/>
    </w:p>
    <w:p w14:paraId="32BA887F" w14:textId="77777777" w:rsidR="009D321E" w:rsidRPr="00AC6D3E" w:rsidRDefault="009D321E" w:rsidP="00AC6D3E">
      <w:pPr>
        <w:autoSpaceDE w:val="0"/>
        <w:ind w:right="-158"/>
        <w:jc w:val="both"/>
        <w:rPr>
          <w:rFonts w:ascii="Arial" w:hAnsi="Arial" w:cs="Arial"/>
        </w:rPr>
      </w:pPr>
      <w:r w:rsidRPr="00AC6D3E">
        <w:rPr>
          <w:rFonts w:ascii="Arial" w:hAnsi="Arial" w:cs="Arial"/>
        </w:rPr>
        <w:t xml:space="preserve">Lorsque les prestations ne respectent pas les stipulations du présent document ou de la réponse technique du titulaire remise au cours de la consultation, une pénalité forfaitaire de 100 € HT par manquement constaté. Dans le cas où le manquement constaté perdurerait dans le temps, cette pénalité sera appliquée par jour calendaire, à compter du jour de constatation du manquement et jusqu’au jour de constatation du respect de l’engagement concerné par le titulaire. </w:t>
      </w:r>
    </w:p>
    <w:p w14:paraId="39134E19" w14:textId="77777777" w:rsidR="009D321E" w:rsidRPr="00AC6D3E" w:rsidRDefault="009D321E" w:rsidP="009D321E">
      <w:pPr>
        <w:ind w:right="-1"/>
        <w:jc w:val="both"/>
        <w:rPr>
          <w:rFonts w:ascii="Arial" w:hAnsi="Arial" w:cs="Arial"/>
        </w:rPr>
      </w:pPr>
    </w:p>
    <w:p w14:paraId="34A7E661" w14:textId="00744359" w:rsidR="009D321E" w:rsidRPr="002021EC" w:rsidRDefault="009D321E" w:rsidP="00815AEF">
      <w:pPr>
        <w:pStyle w:val="Niveau2"/>
        <w:spacing w:before="0"/>
        <w:jc w:val="both"/>
        <w:rPr>
          <w:sz w:val="22"/>
          <w:szCs w:val="22"/>
        </w:rPr>
      </w:pPr>
      <w:bookmarkStart w:id="59" w:name="_Toc195083608"/>
      <w:bookmarkStart w:id="60" w:name="_Toc234422469"/>
      <w:r w:rsidRPr="002021EC">
        <w:rPr>
          <w:sz w:val="22"/>
          <w:szCs w:val="22"/>
        </w:rPr>
        <w:t>15.</w:t>
      </w:r>
      <w:r w:rsidR="0092059D">
        <w:rPr>
          <w:sz w:val="22"/>
          <w:szCs w:val="22"/>
        </w:rPr>
        <w:t>6</w:t>
      </w:r>
      <w:r w:rsidRPr="002021EC">
        <w:rPr>
          <w:sz w:val="22"/>
          <w:szCs w:val="22"/>
        </w:rPr>
        <w:t xml:space="preserve"> – </w:t>
      </w:r>
      <w:r w:rsidRPr="002021EC">
        <w:rPr>
          <w:sz w:val="22"/>
          <w:szCs w:val="22"/>
          <w:u w:val="single"/>
        </w:rPr>
        <w:t>Défaut d’exécution</w:t>
      </w:r>
      <w:bookmarkEnd w:id="59"/>
      <w:bookmarkEnd w:id="60"/>
      <w:r w:rsidRPr="002021EC">
        <w:rPr>
          <w:sz w:val="22"/>
          <w:szCs w:val="22"/>
        </w:rPr>
        <w:t xml:space="preserve"> </w:t>
      </w:r>
    </w:p>
    <w:p w14:paraId="6BCC38A2" w14:textId="68BF82CE" w:rsidR="009D321E" w:rsidRDefault="009D321E" w:rsidP="002021EC">
      <w:pPr>
        <w:ind w:right="-142"/>
        <w:jc w:val="both"/>
        <w:rPr>
          <w:rFonts w:ascii="Arial" w:hAnsi="Arial" w:cs="Arial"/>
        </w:rPr>
      </w:pPr>
      <w:r w:rsidRPr="00AC6D3E">
        <w:rPr>
          <w:rFonts w:ascii="Arial" w:hAnsi="Arial" w:cs="Arial"/>
        </w:rPr>
        <w:t>Dans le cas où le titulaire ne serait pas en mesure d’assurer la prestation ou de l’assurer dans sa totalité, l</w:t>
      </w:r>
      <w:r w:rsidR="0059029F">
        <w:rPr>
          <w:rFonts w:ascii="Arial" w:hAnsi="Arial" w:cs="Arial"/>
        </w:rPr>
        <w:t>e pouvoir adjudicateur</w:t>
      </w:r>
      <w:r w:rsidRPr="00AC6D3E">
        <w:rPr>
          <w:rFonts w:ascii="Arial" w:hAnsi="Arial" w:cs="Arial"/>
        </w:rPr>
        <w:t xml:space="preserve"> se réserve le droit de faire exécuter tout ou partie de la prestation par un autre prestataire de son choix. Les frais et risques y afférents demeureront à la charge du titulaire, quel que soit le surcoût en résultant.</w:t>
      </w:r>
    </w:p>
    <w:p w14:paraId="2C0196D3" w14:textId="5EE92B62" w:rsidR="00A4056A" w:rsidRPr="009D321E" w:rsidRDefault="000B06C6" w:rsidP="00AC6D3E">
      <w:pPr>
        <w:pStyle w:val="Niveau1"/>
        <w:jc w:val="both"/>
        <w:rPr>
          <w:rFonts w:ascii="Arial Gras" w:hAnsi="Arial Gras"/>
          <w:caps/>
          <w:sz w:val="22"/>
          <w:szCs w:val="22"/>
        </w:rPr>
      </w:pPr>
      <w:r w:rsidRPr="00AC6D3E">
        <w:rPr>
          <w:rFonts w:ascii="Arial Gras" w:hAnsi="Arial Gras"/>
          <w:caps/>
          <w:sz w:val="22"/>
          <w:szCs w:val="22"/>
        </w:rPr>
        <w:t xml:space="preserve"> </w:t>
      </w:r>
      <w:bookmarkStart w:id="61" w:name="_Toc234422470"/>
      <w:r w:rsidR="00AB7AA9" w:rsidRPr="007474FD">
        <w:rPr>
          <w:rFonts w:ascii="Arial Gras" w:hAnsi="Arial Gras"/>
          <w:caps/>
          <w:sz w:val="22"/>
          <w:szCs w:val="22"/>
        </w:rPr>
        <w:t>Article</w:t>
      </w:r>
      <w:r w:rsidR="00867409" w:rsidRPr="007474FD">
        <w:rPr>
          <w:rFonts w:ascii="Arial Gras" w:hAnsi="Arial Gras"/>
          <w:caps/>
          <w:sz w:val="22"/>
          <w:szCs w:val="22"/>
        </w:rPr>
        <w:t xml:space="preserve"> </w:t>
      </w:r>
      <w:r w:rsidR="00CF2C9D" w:rsidRPr="007474FD">
        <w:rPr>
          <w:rFonts w:ascii="Arial Gras" w:hAnsi="Arial Gras"/>
          <w:caps/>
          <w:sz w:val="22"/>
          <w:szCs w:val="22"/>
        </w:rPr>
        <w:t>1</w:t>
      </w:r>
      <w:r w:rsidR="00F60CB4">
        <w:rPr>
          <w:rFonts w:ascii="Arial Gras" w:hAnsi="Arial Gras"/>
          <w:caps/>
          <w:sz w:val="22"/>
          <w:szCs w:val="22"/>
        </w:rPr>
        <w:t>6</w:t>
      </w:r>
      <w:r w:rsidR="00CF2C9D" w:rsidRPr="007474FD">
        <w:rPr>
          <w:rFonts w:ascii="Arial Gras" w:hAnsi="Arial Gras"/>
          <w:caps/>
          <w:sz w:val="22"/>
          <w:szCs w:val="22"/>
        </w:rPr>
        <w:t xml:space="preserve"> </w:t>
      </w:r>
      <w:r w:rsidR="00E26042" w:rsidRPr="007474FD">
        <w:rPr>
          <w:rFonts w:ascii="Arial Gras" w:hAnsi="Arial Gras"/>
          <w:caps/>
          <w:sz w:val="22"/>
          <w:szCs w:val="22"/>
        </w:rPr>
        <w:t xml:space="preserve">– </w:t>
      </w:r>
      <w:r w:rsidR="00AB7AA9" w:rsidRPr="007474FD">
        <w:rPr>
          <w:rFonts w:ascii="Arial Gras" w:hAnsi="Arial Gras"/>
          <w:caps/>
          <w:sz w:val="22"/>
          <w:szCs w:val="22"/>
        </w:rPr>
        <w:t>Sous-traitance</w:t>
      </w:r>
      <w:bookmarkEnd w:id="61"/>
    </w:p>
    <w:p w14:paraId="32954E05" w14:textId="5690D49B" w:rsidR="009D321E" w:rsidRDefault="009D321E" w:rsidP="009D321E">
      <w:pPr>
        <w:autoSpaceDE w:val="0"/>
        <w:ind w:right="-158"/>
        <w:jc w:val="both"/>
        <w:rPr>
          <w:rFonts w:ascii="Arial" w:hAnsi="Arial" w:cs="Arial"/>
          <w:color w:val="000000"/>
        </w:rPr>
      </w:pPr>
      <w:r>
        <w:rPr>
          <w:rFonts w:ascii="Arial" w:hAnsi="Arial" w:cs="Arial"/>
        </w:rPr>
        <w:t xml:space="preserve">Conformément aux dispositions de l’article L. 2193-3 et aux articles R. 2193-4 à </w:t>
      </w:r>
      <w:r w:rsidR="002021EC">
        <w:rPr>
          <w:rFonts w:ascii="Arial" w:hAnsi="Arial" w:cs="Arial"/>
        </w:rPr>
        <w:t>8</w:t>
      </w:r>
      <w:r>
        <w:rPr>
          <w:rFonts w:ascii="Arial" w:hAnsi="Arial" w:cs="Arial"/>
        </w:rPr>
        <w:t xml:space="preserve"> du Code de la commande publique, l</w:t>
      </w:r>
      <w:r w:rsidRPr="00BA2F91">
        <w:rPr>
          <w:rFonts w:ascii="Arial" w:hAnsi="Arial" w:cs="Arial"/>
          <w:color w:val="000000"/>
        </w:rPr>
        <w:t>e Titulaire peut sous-traiter l'exécution de certaines parties de son accord-cadre, à condition d’avoir obtenu, du Centre de monuments nationaux, l’acceptation de chaque sous-traitant et l’agrément des conditions de paiement de chaque sous-traitant.</w:t>
      </w:r>
    </w:p>
    <w:p w14:paraId="24DEE385" w14:textId="77777777" w:rsidR="009D321E" w:rsidRDefault="009D321E" w:rsidP="009D321E">
      <w:pPr>
        <w:autoSpaceDE w:val="0"/>
        <w:ind w:right="-158"/>
        <w:jc w:val="both"/>
        <w:rPr>
          <w:rFonts w:ascii="Arial" w:hAnsi="Arial" w:cs="Arial"/>
          <w:color w:val="000000"/>
        </w:rPr>
      </w:pPr>
    </w:p>
    <w:p w14:paraId="15CB26A8"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color w:val="000000"/>
        </w:rPr>
        <w:t>En vue d’obtenir cette acceptation et cet agrément, il remet au Centre des monuments nationaux (ou lui adresse par lettre recommandée avec A.R.) l’Acte Spécial de sous-traitance.</w:t>
      </w:r>
    </w:p>
    <w:p w14:paraId="2D96BD7E" w14:textId="77777777" w:rsidR="009D321E" w:rsidRPr="00BA2F91" w:rsidRDefault="009D321E" w:rsidP="009D321E">
      <w:pPr>
        <w:autoSpaceDE w:val="0"/>
        <w:ind w:right="-158"/>
        <w:jc w:val="both"/>
        <w:rPr>
          <w:rFonts w:ascii="Arial" w:hAnsi="Arial" w:cs="Arial"/>
          <w:color w:val="000000"/>
        </w:rPr>
      </w:pPr>
    </w:p>
    <w:p w14:paraId="43807F0D" w14:textId="65E8320E" w:rsidR="002021EC" w:rsidRDefault="009D321E" w:rsidP="002021EC">
      <w:pPr>
        <w:tabs>
          <w:tab w:val="left" w:pos="426"/>
        </w:tabs>
        <w:ind w:right="-142"/>
        <w:jc w:val="both"/>
        <w:rPr>
          <w:rFonts w:ascii="Arial" w:hAnsi="Arial" w:cs="Arial"/>
        </w:rPr>
      </w:pPr>
      <w:r w:rsidRPr="00001D2A">
        <w:rPr>
          <w:rFonts w:ascii="Arial" w:hAnsi="Arial" w:cs="Arial"/>
        </w:rPr>
        <w:t>Si la demande de sous-traitance intervient au moment de la remise de l’offre, le candidat fournit une annexe à l’acte d’engagement relative à la présentation du sous-traitant, dument complétée, datée et signée par le sous-traitant et lui-même, au moyen du formulaire « DC4</w:t>
      </w:r>
      <w:r>
        <w:rPr>
          <w:rFonts w:ascii="Arial" w:hAnsi="Arial" w:cs="Arial"/>
        </w:rPr>
        <w:t xml:space="preserve"> </w:t>
      </w:r>
      <w:r w:rsidRPr="00001D2A">
        <w:rPr>
          <w:rFonts w:ascii="Arial" w:hAnsi="Arial" w:cs="Arial"/>
        </w:rPr>
        <w:t>» disponible à l’adresse suivante :</w:t>
      </w:r>
    </w:p>
    <w:p w14:paraId="17D52D7D" w14:textId="77777777" w:rsidR="002021EC" w:rsidRDefault="002021EC" w:rsidP="002021EC">
      <w:pPr>
        <w:tabs>
          <w:tab w:val="left" w:pos="426"/>
        </w:tabs>
        <w:ind w:right="-142"/>
        <w:jc w:val="both"/>
        <w:rPr>
          <w:rFonts w:ascii="Arial" w:hAnsi="Arial" w:cs="Arial"/>
        </w:rPr>
      </w:pPr>
    </w:p>
    <w:p w14:paraId="0AF06909" w14:textId="5461F8DC" w:rsidR="009D321E" w:rsidRDefault="009D321E" w:rsidP="002021EC">
      <w:pPr>
        <w:tabs>
          <w:tab w:val="left" w:pos="426"/>
        </w:tabs>
        <w:jc w:val="center"/>
        <w:rPr>
          <w:rFonts w:ascii="Arial" w:hAnsi="Arial" w:cs="Arial"/>
        </w:rPr>
      </w:pPr>
      <w:hyperlink r:id="rId11" w:history="1">
        <w:r w:rsidRPr="00001D2A">
          <w:rPr>
            <w:rStyle w:val="Lienhypertexte"/>
            <w:rFonts w:ascii="Arial" w:hAnsi="Arial" w:cs="Arial"/>
          </w:rPr>
          <w:t>http://www.economie.gouv.fr/daj/formulaires-declaration-candidat-dc1-dc2-dc3-dc4</w:t>
        </w:r>
      </w:hyperlink>
    </w:p>
    <w:p w14:paraId="43FA4514" w14:textId="77777777" w:rsidR="009D321E" w:rsidRDefault="009D321E" w:rsidP="009D321E">
      <w:pPr>
        <w:autoSpaceDE w:val="0"/>
        <w:ind w:right="-158"/>
        <w:jc w:val="both"/>
        <w:rPr>
          <w:rFonts w:ascii="Arial" w:hAnsi="Arial" w:cs="Arial"/>
          <w:color w:val="000000"/>
        </w:rPr>
      </w:pPr>
    </w:p>
    <w:p w14:paraId="7338DCB1"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color w:val="000000"/>
        </w:rPr>
        <w:t>L’acte d’engagement éventuellement complété par les annexes ou par les actes spéciaux, indique ce qui doit être réglé respectivement à l’entrepreneur mandataire et aux sous-traitants.</w:t>
      </w:r>
    </w:p>
    <w:p w14:paraId="677756A1" w14:textId="77777777" w:rsidR="009D321E" w:rsidRDefault="009D321E" w:rsidP="009D321E">
      <w:pPr>
        <w:tabs>
          <w:tab w:val="left" w:pos="426"/>
        </w:tabs>
        <w:jc w:val="both"/>
        <w:rPr>
          <w:rFonts w:ascii="Arial" w:hAnsi="Arial" w:cs="Arial"/>
        </w:rPr>
      </w:pPr>
    </w:p>
    <w:p w14:paraId="684340B8"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color w:val="000000"/>
        </w:rPr>
        <w:t xml:space="preserve">Il est précisé que les contrats de sous-traitance sont soumis aux mêmes conditions d'intervention que le présent accord-cadre. En aucun cas, ils ne peuvent être en contradiction ou inférieurs en qualité au présent accord-cadre, le Titulaire restant responsable des interventions de ses sous-traitants. </w:t>
      </w:r>
    </w:p>
    <w:p w14:paraId="7716B1B3" w14:textId="77777777" w:rsidR="009D321E" w:rsidRPr="00BA2F91" w:rsidRDefault="009D321E" w:rsidP="009D321E">
      <w:pPr>
        <w:autoSpaceDE w:val="0"/>
        <w:ind w:right="-158"/>
        <w:jc w:val="both"/>
        <w:rPr>
          <w:rFonts w:ascii="Arial" w:hAnsi="Arial" w:cs="Arial"/>
          <w:color w:val="000000"/>
        </w:rPr>
      </w:pPr>
    </w:p>
    <w:p w14:paraId="3CAC1E95"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color w:val="000000"/>
        </w:rPr>
        <w:t>Le Titulaire prend toutes dispositions pour assurer la coordination des interventions des entreprises sous-traitantes agréées.</w:t>
      </w:r>
    </w:p>
    <w:p w14:paraId="321E0C07" w14:textId="77777777" w:rsidR="009D321E" w:rsidRPr="00BA2F91" w:rsidRDefault="009D321E" w:rsidP="009D321E">
      <w:pPr>
        <w:autoSpaceDE w:val="0"/>
        <w:ind w:right="-158"/>
        <w:jc w:val="both"/>
        <w:rPr>
          <w:rFonts w:ascii="Arial" w:hAnsi="Arial" w:cs="Arial"/>
          <w:color w:val="000000"/>
        </w:rPr>
      </w:pPr>
    </w:p>
    <w:p w14:paraId="45C03079"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color w:val="000000"/>
        </w:rPr>
        <w:t>Les conditions de paiement du contrat de sous-traitance sont identiques à celles de l’accord-cadre principal en particulier en ce qui concerne :</w:t>
      </w:r>
    </w:p>
    <w:p w14:paraId="79107A2E" w14:textId="77777777" w:rsidR="009D321E" w:rsidRPr="00BA2F91" w:rsidRDefault="009D321E" w:rsidP="009D321E">
      <w:pPr>
        <w:autoSpaceDE w:val="0"/>
        <w:ind w:right="-158"/>
        <w:jc w:val="both"/>
        <w:rPr>
          <w:rFonts w:ascii="Arial" w:hAnsi="Arial" w:cs="Arial"/>
          <w:color w:val="000000"/>
        </w:rPr>
      </w:pPr>
    </w:p>
    <w:p w14:paraId="082C29F4" w14:textId="77777777" w:rsidR="009D321E" w:rsidRPr="00BA2F91" w:rsidRDefault="009D321E" w:rsidP="009D321E">
      <w:pPr>
        <w:autoSpaceDE w:val="0"/>
        <w:ind w:right="-158"/>
        <w:jc w:val="both"/>
        <w:rPr>
          <w:rFonts w:ascii="Arial" w:hAnsi="Arial" w:cs="Arial"/>
        </w:rPr>
      </w:pPr>
      <w:r w:rsidRPr="00BA2F91">
        <w:rPr>
          <w:rFonts w:ascii="Arial" w:hAnsi="Arial" w:cs="Arial"/>
        </w:rPr>
        <w:t>- Le mois d’établissement des prix,</w:t>
      </w:r>
    </w:p>
    <w:p w14:paraId="21523735" w14:textId="77777777" w:rsidR="009D321E" w:rsidRPr="00BA2F91" w:rsidRDefault="009D321E" w:rsidP="009D321E">
      <w:pPr>
        <w:autoSpaceDE w:val="0"/>
        <w:ind w:right="-158"/>
        <w:jc w:val="both"/>
        <w:rPr>
          <w:rFonts w:ascii="Arial" w:hAnsi="Arial" w:cs="Arial"/>
          <w:color w:val="000000"/>
        </w:rPr>
      </w:pPr>
      <w:r w:rsidRPr="00BA2F91">
        <w:rPr>
          <w:rFonts w:ascii="Arial" w:hAnsi="Arial" w:cs="Arial"/>
        </w:rPr>
        <w:t>- Les stipulations relatives aux délais, pénalités et retenues diverses.</w:t>
      </w:r>
    </w:p>
    <w:p w14:paraId="473F7F3B" w14:textId="1533BAF4" w:rsidR="00AB7AA9" w:rsidRPr="007474FD" w:rsidRDefault="00AB7AA9" w:rsidP="00080776">
      <w:pPr>
        <w:pStyle w:val="Niveau1"/>
        <w:jc w:val="both"/>
        <w:rPr>
          <w:caps/>
          <w:sz w:val="22"/>
          <w:szCs w:val="22"/>
        </w:rPr>
      </w:pPr>
      <w:bookmarkStart w:id="62" w:name="_Toc234422471"/>
      <w:r w:rsidRPr="007474FD">
        <w:rPr>
          <w:caps/>
          <w:sz w:val="22"/>
          <w:szCs w:val="22"/>
        </w:rPr>
        <w:t>Article</w:t>
      </w:r>
      <w:r w:rsidR="00867409" w:rsidRPr="007474FD">
        <w:rPr>
          <w:caps/>
          <w:sz w:val="22"/>
          <w:szCs w:val="22"/>
        </w:rPr>
        <w:t xml:space="preserve"> </w:t>
      </w:r>
      <w:r w:rsidR="00CF2C9D" w:rsidRPr="007474FD">
        <w:rPr>
          <w:caps/>
          <w:sz w:val="22"/>
          <w:szCs w:val="22"/>
        </w:rPr>
        <w:t>1</w:t>
      </w:r>
      <w:r w:rsidR="00F60CB4">
        <w:rPr>
          <w:caps/>
          <w:sz w:val="22"/>
          <w:szCs w:val="22"/>
        </w:rPr>
        <w:t>7</w:t>
      </w:r>
      <w:r w:rsidR="00CF2C9D" w:rsidRPr="007474FD">
        <w:rPr>
          <w:rFonts w:ascii="Arial Gras" w:hAnsi="Arial Gras"/>
          <w:caps/>
          <w:sz w:val="22"/>
          <w:szCs w:val="22"/>
        </w:rPr>
        <w:t xml:space="preserve"> </w:t>
      </w:r>
      <w:r w:rsidR="00E26042" w:rsidRPr="007474FD">
        <w:rPr>
          <w:rFonts w:ascii="Arial Gras" w:hAnsi="Arial Gras"/>
          <w:caps/>
          <w:sz w:val="22"/>
          <w:szCs w:val="22"/>
        </w:rPr>
        <w:t>–</w:t>
      </w:r>
      <w:r w:rsidR="00867409" w:rsidRPr="007474FD">
        <w:rPr>
          <w:caps/>
          <w:sz w:val="22"/>
          <w:szCs w:val="22"/>
        </w:rPr>
        <w:t xml:space="preserve"> </w:t>
      </w:r>
      <w:r w:rsidRPr="007474FD">
        <w:rPr>
          <w:caps/>
          <w:sz w:val="22"/>
          <w:szCs w:val="22"/>
        </w:rPr>
        <w:t>Cession ou nantissement de créance</w:t>
      </w:r>
      <w:bookmarkEnd w:id="62"/>
    </w:p>
    <w:p w14:paraId="027A7C18" w14:textId="77777777" w:rsidR="009D321E" w:rsidRPr="00FB368D" w:rsidRDefault="009D321E" w:rsidP="009D321E">
      <w:pPr>
        <w:autoSpaceDE w:val="0"/>
        <w:ind w:right="-158"/>
        <w:jc w:val="both"/>
        <w:rPr>
          <w:rFonts w:ascii="Arial" w:hAnsi="Arial" w:cs="Arial"/>
          <w:color w:val="000000"/>
        </w:rPr>
      </w:pPr>
      <w:r w:rsidRPr="00FB368D">
        <w:rPr>
          <w:rFonts w:ascii="Arial" w:hAnsi="Arial" w:cs="Arial"/>
          <w:color w:val="000000"/>
        </w:rPr>
        <w:t>Le montant des bons de commande pourra être cédé ou mis en nantissement suivant les prescriptions des articles R.2191-46 à R.2191-63 du Code de la Commande Publique.</w:t>
      </w:r>
    </w:p>
    <w:p w14:paraId="2FF74876" w14:textId="77777777" w:rsidR="009D321E" w:rsidRDefault="009D321E" w:rsidP="009D321E">
      <w:pPr>
        <w:autoSpaceDE w:val="0"/>
        <w:ind w:right="-158"/>
        <w:jc w:val="both"/>
        <w:rPr>
          <w:rFonts w:ascii="Arial" w:hAnsi="Arial" w:cs="Arial"/>
          <w:color w:val="000000"/>
        </w:rPr>
      </w:pPr>
    </w:p>
    <w:p w14:paraId="3CA3A2FF" w14:textId="77777777" w:rsidR="009D321E" w:rsidRPr="00FB368D" w:rsidRDefault="009D321E" w:rsidP="009D321E">
      <w:pPr>
        <w:autoSpaceDE w:val="0"/>
        <w:ind w:right="-158"/>
        <w:jc w:val="both"/>
        <w:rPr>
          <w:rFonts w:ascii="Arial" w:hAnsi="Arial" w:cs="Arial"/>
          <w:color w:val="000000"/>
        </w:rPr>
      </w:pPr>
      <w:r w:rsidRPr="00FB368D">
        <w:rPr>
          <w:rFonts w:ascii="Arial" w:hAnsi="Arial" w:cs="Arial"/>
          <w:color w:val="000000"/>
        </w:rPr>
        <w:t>Conformément à l’article R.2191-54 du Code de la commande publique, toute notification de cession ou de nantissement relative au présent accord-cadre devra être notifiée à l’adresse suivante :</w:t>
      </w:r>
    </w:p>
    <w:p w14:paraId="6CB0F018" w14:textId="77777777" w:rsidR="009D321E" w:rsidRPr="00FB368D" w:rsidRDefault="009D321E" w:rsidP="009D321E">
      <w:pPr>
        <w:autoSpaceDE w:val="0"/>
        <w:ind w:right="-158"/>
        <w:jc w:val="both"/>
        <w:rPr>
          <w:rFonts w:ascii="Arial" w:hAnsi="Arial" w:cs="Arial"/>
          <w:color w:val="000000"/>
        </w:rPr>
      </w:pPr>
    </w:p>
    <w:p w14:paraId="5AF7B24B" w14:textId="77777777" w:rsidR="009D321E" w:rsidRPr="00FB368D" w:rsidRDefault="009D321E" w:rsidP="009D321E">
      <w:pPr>
        <w:autoSpaceDE w:val="0"/>
        <w:ind w:right="-158"/>
        <w:jc w:val="center"/>
        <w:rPr>
          <w:rFonts w:ascii="Arial" w:hAnsi="Arial" w:cs="Arial"/>
          <w:color w:val="000000"/>
        </w:rPr>
      </w:pPr>
      <w:r w:rsidRPr="00FB368D">
        <w:rPr>
          <w:rFonts w:ascii="Arial" w:hAnsi="Arial" w:cs="Arial"/>
          <w:color w:val="000000"/>
        </w:rPr>
        <w:t>Monsieur l’agent comptable</w:t>
      </w:r>
    </w:p>
    <w:p w14:paraId="6B7FBE89" w14:textId="77777777" w:rsidR="009D321E" w:rsidRPr="00FB368D" w:rsidRDefault="009D321E" w:rsidP="009D321E">
      <w:pPr>
        <w:autoSpaceDE w:val="0"/>
        <w:ind w:right="-158"/>
        <w:jc w:val="center"/>
        <w:rPr>
          <w:rFonts w:ascii="Arial" w:hAnsi="Arial" w:cs="Arial"/>
          <w:color w:val="000000"/>
        </w:rPr>
      </w:pPr>
      <w:r w:rsidRPr="00FB368D">
        <w:rPr>
          <w:rFonts w:ascii="Arial" w:hAnsi="Arial" w:cs="Arial"/>
          <w:color w:val="000000"/>
        </w:rPr>
        <w:t>Centre des monuments nationaux</w:t>
      </w:r>
    </w:p>
    <w:p w14:paraId="1EBD7F10" w14:textId="77777777" w:rsidR="009D321E" w:rsidRPr="00FB368D" w:rsidRDefault="009D321E" w:rsidP="009D321E">
      <w:pPr>
        <w:autoSpaceDE w:val="0"/>
        <w:ind w:right="-158"/>
        <w:jc w:val="center"/>
        <w:rPr>
          <w:rFonts w:ascii="Arial" w:hAnsi="Arial" w:cs="Arial"/>
          <w:color w:val="000000"/>
        </w:rPr>
      </w:pPr>
      <w:r w:rsidRPr="00FB368D">
        <w:rPr>
          <w:rFonts w:ascii="Arial" w:hAnsi="Arial" w:cs="Arial"/>
          <w:color w:val="000000"/>
        </w:rPr>
        <w:t>62, rue Saint Antoine</w:t>
      </w:r>
    </w:p>
    <w:p w14:paraId="66C054DD" w14:textId="77777777" w:rsidR="009D321E" w:rsidRDefault="009D321E" w:rsidP="009D321E">
      <w:pPr>
        <w:autoSpaceDE w:val="0"/>
        <w:ind w:right="-158"/>
        <w:jc w:val="center"/>
        <w:rPr>
          <w:rFonts w:ascii="Arial" w:hAnsi="Arial" w:cs="Arial"/>
          <w:color w:val="000000"/>
        </w:rPr>
      </w:pPr>
      <w:r w:rsidRPr="00FB368D">
        <w:rPr>
          <w:rFonts w:ascii="Arial" w:hAnsi="Arial" w:cs="Arial"/>
          <w:color w:val="000000"/>
        </w:rPr>
        <w:t>75186 PARIS Cedex 04</w:t>
      </w:r>
    </w:p>
    <w:p w14:paraId="58643E19" w14:textId="77777777" w:rsidR="009D321E" w:rsidRDefault="009D321E" w:rsidP="004C0A19">
      <w:pPr>
        <w:rPr>
          <w:rFonts w:ascii="Arial" w:hAnsi="Arial" w:cs="Arial"/>
          <w:lang w:eastAsia="ar-SA"/>
        </w:rPr>
      </w:pPr>
    </w:p>
    <w:p w14:paraId="72463C5D" w14:textId="756C1BB9" w:rsidR="00260D24" w:rsidRPr="007474FD" w:rsidRDefault="00260D24" w:rsidP="00080776">
      <w:pPr>
        <w:pStyle w:val="Niveau1"/>
        <w:jc w:val="both"/>
        <w:rPr>
          <w:rFonts w:ascii="Arial Gras" w:hAnsi="Arial Gras"/>
          <w:caps/>
          <w:sz w:val="22"/>
          <w:szCs w:val="22"/>
        </w:rPr>
      </w:pPr>
      <w:bookmarkStart w:id="63" w:name="_Toc234422472"/>
      <w:r w:rsidRPr="007474FD">
        <w:rPr>
          <w:rFonts w:ascii="Arial Gras" w:hAnsi="Arial Gras"/>
          <w:caps/>
          <w:sz w:val="22"/>
          <w:szCs w:val="22"/>
        </w:rPr>
        <w:t xml:space="preserve">Article </w:t>
      </w:r>
      <w:r w:rsidR="00CF2C9D" w:rsidRPr="007474FD">
        <w:rPr>
          <w:rFonts w:ascii="Arial Gras" w:hAnsi="Arial Gras"/>
          <w:caps/>
          <w:sz w:val="22"/>
          <w:szCs w:val="22"/>
        </w:rPr>
        <w:t>1</w:t>
      </w:r>
      <w:r w:rsidR="00F60CB4">
        <w:rPr>
          <w:rFonts w:ascii="Arial Gras" w:hAnsi="Arial Gras"/>
          <w:caps/>
          <w:sz w:val="22"/>
          <w:szCs w:val="22"/>
        </w:rPr>
        <w:t>8</w:t>
      </w:r>
      <w:r w:rsidR="00CF2C9D" w:rsidRPr="007474FD">
        <w:rPr>
          <w:rFonts w:ascii="Arial Gras" w:hAnsi="Arial Gras"/>
          <w:caps/>
          <w:sz w:val="22"/>
          <w:szCs w:val="22"/>
        </w:rPr>
        <w:t xml:space="preserve"> </w:t>
      </w:r>
      <w:r w:rsidR="00F64FF7" w:rsidRPr="007474FD">
        <w:rPr>
          <w:rFonts w:ascii="Arial Gras" w:hAnsi="Arial Gras"/>
          <w:caps/>
          <w:sz w:val="22"/>
          <w:szCs w:val="22"/>
        </w:rPr>
        <w:t>–</w:t>
      </w:r>
      <w:r w:rsidRPr="007474FD">
        <w:rPr>
          <w:rFonts w:ascii="Arial Gras" w:hAnsi="Arial Gras"/>
          <w:caps/>
          <w:sz w:val="22"/>
          <w:szCs w:val="22"/>
        </w:rPr>
        <w:t xml:space="preserve"> Assurances</w:t>
      </w:r>
      <w:bookmarkEnd w:id="63"/>
      <w:r w:rsidR="00F64FF7" w:rsidRPr="007474FD">
        <w:rPr>
          <w:rFonts w:ascii="Arial Gras" w:hAnsi="Arial Gras"/>
          <w:caps/>
          <w:sz w:val="22"/>
          <w:szCs w:val="22"/>
        </w:rPr>
        <w:t xml:space="preserve"> </w:t>
      </w:r>
    </w:p>
    <w:p w14:paraId="348B3C1F" w14:textId="77777777" w:rsidR="009D321E" w:rsidRPr="00552B61" w:rsidRDefault="009D321E" w:rsidP="009D321E">
      <w:pPr>
        <w:jc w:val="both"/>
        <w:rPr>
          <w:rFonts w:ascii="Arial" w:hAnsi="Arial" w:cs="Arial"/>
          <w:kern w:val="0"/>
          <w:lang w:eastAsia="fr-FR"/>
        </w:rPr>
      </w:pPr>
      <w:r w:rsidRPr="00552B61">
        <w:rPr>
          <w:rFonts w:ascii="Arial" w:hAnsi="Arial" w:cs="Arial"/>
          <w:kern w:val="0"/>
          <w:lang w:eastAsia="fr-FR"/>
        </w:rPr>
        <w:t xml:space="preserve">Conformément à l’article 9 du </w:t>
      </w:r>
      <w:r>
        <w:rPr>
          <w:rFonts w:ascii="Arial" w:hAnsi="Arial" w:cs="Arial"/>
          <w:kern w:val="0"/>
          <w:lang w:eastAsia="fr-FR"/>
        </w:rPr>
        <w:t>CCAG-FCS</w:t>
      </w:r>
      <w:r w:rsidRPr="00552B61">
        <w:rPr>
          <w:rFonts w:ascii="Arial" w:hAnsi="Arial" w:cs="Arial"/>
          <w:kern w:val="0"/>
          <w:lang w:eastAsia="fr-FR"/>
        </w:rPr>
        <w:t>, le titulaire doit contracter les assurances permettant de garantir sa responsabilité à l’égard du pouvoir adjudicateur et des tiers, victimes d’accidents ou de dommages causés par l’exécution des prestations.</w:t>
      </w:r>
    </w:p>
    <w:p w14:paraId="5C8E5165" w14:textId="77777777" w:rsidR="009D321E" w:rsidRPr="00552B61" w:rsidRDefault="009D321E" w:rsidP="009D321E">
      <w:pPr>
        <w:jc w:val="both"/>
        <w:rPr>
          <w:rFonts w:ascii="Arial" w:hAnsi="Arial" w:cs="Arial"/>
        </w:rPr>
      </w:pPr>
    </w:p>
    <w:p w14:paraId="5AD56B41" w14:textId="77777777" w:rsidR="009D321E" w:rsidRPr="00552B61" w:rsidRDefault="009D321E" w:rsidP="009D321E">
      <w:pPr>
        <w:pStyle w:val="Default"/>
        <w:jc w:val="both"/>
        <w:rPr>
          <w:rFonts w:ascii="Arial" w:hAnsi="Arial" w:cs="Arial"/>
          <w:color w:val="auto"/>
          <w:sz w:val="20"/>
          <w:szCs w:val="20"/>
        </w:rPr>
      </w:pPr>
      <w:r w:rsidRPr="00552B61">
        <w:rPr>
          <w:rFonts w:ascii="Arial" w:hAnsi="Arial" w:cs="Arial"/>
          <w:color w:val="auto"/>
          <w:sz w:val="20"/>
          <w:szCs w:val="20"/>
        </w:rPr>
        <w:t>Le titulaire doit justifier, dans un délai de quinze jours à compter de la notification d</w:t>
      </w:r>
      <w:r>
        <w:rPr>
          <w:rFonts w:ascii="Arial" w:hAnsi="Arial" w:cs="Arial"/>
          <w:color w:val="auto"/>
          <w:sz w:val="20"/>
          <w:szCs w:val="20"/>
        </w:rPr>
        <w:t>e l’accord-cadre et</w:t>
      </w:r>
      <w:r w:rsidRPr="00552B61">
        <w:rPr>
          <w:rFonts w:ascii="Arial" w:hAnsi="Arial" w:cs="Arial"/>
          <w:color w:val="auto"/>
          <w:sz w:val="20"/>
          <w:szCs w:val="20"/>
        </w:rPr>
        <w:t xml:space="preserve"> avant tout début d’exécution de celui-ci, qu’il est titulaire de ces contrats d’assurances, au moyen d’une attestation établissant l’étendue de la responsabilité garantie. </w:t>
      </w:r>
    </w:p>
    <w:p w14:paraId="4880751A" w14:textId="77777777" w:rsidR="009D321E" w:rsidRPr="00552B61" w:rsidRDefault="009D321E" w:rsidP="009D321E">
      <w:pPr>
        <w:jc w:val="both"/>
        <w:rPr>
          <w:rFonts w:ascii="Arial" w:hAnsi="Arial" w:cs="Arial"/>
          <w:kern w:val="0"/>
          <w:lang w:eastAsia="fr-FR"/>
        </w:rPr>
      </w:pPr>
    </w:p>
    <w:p w14:paraId="03195425" w14:textId="77777777" w:rsidR="009D321E" w:rsidRPr="00552B61" w:rsidRDefault="009D321E" w:rsidP="009D321E">
      <w:pPr>
        <w:jc w:val="both"/>
        <w:rPr>
          <w:rFonts w:ascii="Arial" w:hAnsi="Arial" w:cs="Arial"/>
          <w:kern w:val="0"/>
          <w:lang w:eastAsia="fr-FR"/>
        </w:rPr>
      </w:pPr>
      <w:proofErr w:type="gramStart"/>
      <w:r w:rsidRPr="00552B61">
        <w:rPr>
          <w:rFonts w:ascii="Arial" w:hAnsi="Arial" w:cs="Arial"/>
          <w:kern w:val="0"/>
          <w:lang w:eastAsia="fr-FR"/>
        </w:rPr>
        <w:t>A tout moment</w:t>
      </w:r>
      <w:proofErr w:type="gramEnd"/>
      <w:r w:rsidRPr="00552B61">
        <w:rPr>
          <w:rFonts w:ascii="Arial" w:hAnsi="Arial" w:cs="Arial"/>
          <w:kern w:val="0"/>
          <w:lang w:eastAsia="fr-FR"/>
        </w:rPr>
        <w:t xml:space="preserve"> durant l’exécution </w:t>
      </w:r>
      <w:r>
        <w:rPr>
          <w:rFonts w:ascii="Arial" w:hAnsi="Arial" w:cs="Arial"/>
          <w:kern w:val="0"/>
          <w:lang w:eastAsia="fr-FR"/>
        </w:rPr>
        <w:t>de l’accord-cadre</w:t>
      </w:r>
      <w:r w:rsidRPr="00552B61">
        <w:rPr>
          <w:rFonts w:ascii="Arial" w:hAnsi="Arial" w:cs="Arial"/>
          <w:kern w:val="0"/>
          <w:lang w:eastAsia="fr-FR"/>
        </w:rPr>
        <w:t>, le titulaire doit être en mesure de produire cette attestation, sur demande du pouvoir adjudicateur et dans un délai de quinze jours à compter de la réception de la demande.</w:t>
      </w:r>
    </w:p>
    <w:p w14:paraId="4650C8B4" w14:textId="51A89F8A" w:rsidR="00990423" w:rsidRPr="007474FD" w:rsidRDefault="00990423" w:rsidP="00B11E53">
      <w:pPr>
        <w:pStyle w:val="Niveau1"/>
        <w:spacing w:after="0"/>
        <w:jc w:val="both"/>
        <w:rPr>
          <w:rFonts w:ascii="Arial Gras" w:hAnsi="Arial Gras"/>
          <w:caps/>
          <w:sz w:val="22"/>
          <w:szCs w:val="22"/>
        </w:rPr>
      </w:pPr>
      <w:bookmarkStart w:id="64" w:name="_Toc234422473"/>
      <w:r w:rsidRPr="007474FD">
        <w:rPr>
          <w:rFonts w:ascii="Arial Gras" w:hAnsi="Arial Gras"/>
          <w:caps/>
          <w:sz w:val="22"/>
          <w:szCs w:val="22"/>
        </w:rPr>
        <w:t xml:space="preserve">Article </w:t>
      </w:r>
      <w:r w:rsidR="00BB220A">
        <w:rPr>
          <w:rFonts w:ascii="Arial Gras" w:hAnsi="Arial Gras"/>
          <w:caps/>
          <w:sz w:val="22"/>
          <w:szCs w:val="22"/>
        </w:rPr>
        <w:t>19</w:t>
      </w:r>
      <w:r w:rsidR="00CF2C9D" w:rsidRPr="007474FD">
        <w:rPr>
          <w:rFonts w:ascii="Arial Gras" w:hAnsi="Arial Gras"/>
          <w:caps/>
          <w:sz w:val="22"/>
          <w:szCs w:val="22"/>
        </w:rPr>
        <w:t> </w:t>
      </w:r>
      <w:r w:rsidR="00E26042" w:rsidRPr="007474FD">
        <w:rPr>
          <w:rFonts w:ascii="Arial Gras" w:hAnsi="Arial Gras"/>
          <w:caps/>
          <w:sz w:val="22"/>
          <w:szCs w:val="22"/>
        </w:rPr>
        <w:t xml:space="preserve">– </w:t>
      </w:r>
      <w:r w:rsidRPr="007474FD">
        <w:rPr>
          <w:rFonts w:ascii="Arial Gras" w:hAnsi="Arial Gras"/>
          <w:caps/>
          <w:sz w:val="22"/>
          <w:szCs w:val="22"/>
        </w:rPr>
        <w:t>Changement dans la structure de la société</w:t>
      </w:r>
      <w:bookmarkEnd w:id="64"/>
    </w:p>
    <w:p w14:paraId="243088DE" w14:textId="77777777" w:rsidR="00641751" w:rsidRPr="007474FD" w:rsidRDefault="00641751" w:rsidP="00080776">
      <w:pPr>
        <w:jc w:val="both"/>
        <w:rPr>
          <w:rFonts w:ascii="Arial" w:hAnsi="Arial" w:cs="Arial"/>
          <w:kern w:val="0"/>
          <w:lang w:eastAsia="ar-SA"/>
        </w:rPr>
      </w:pPr>
    </w:p>
    <w:p w14:paraId="74FF8091" w14:textId="0B0200A4" w:rsidR="00990423" w:rsidRPr="007474FD" w:rsidRDefault="00990423" w:rsidP="00080776">
      <w:pPr>
        <w:jc w:val="both"/>
        <w:rPr>
          <w:rFonts w:ascii="Arial" w:hAnsi="Arial" w:cs="Arial"/>
          <w:kern w:val="0"/>
          <w:lang w:eastAsia="ar-SA"/>
        </w:rPr>
      </w:pPr>
      <w:r w:rsidRPr="007474FD">
        <w:rPr>
          <w:rFonts w:ascii="Arial" w:hAnsi="Arial" w:cs="Arial"/>
          <w:kern w:val="0"/>
          <w:lang w:eastAsia="ar-SA"/>
        </w:rPr>
        <w:t xml:space="preserve">Le Titulaire doit obligatoirement notifier au </w:t>
      </w:r>
      <w:r w:rsidR="007924AF" w:rsidRPr="007474FD">
        <w:rPr>
          <w:rFonts w:ascii="Arial" w:hAnsi="Arial" w:cs="Arial"/>
          <w:kern w:val="0"/>
          <w:lang w:eastAsia="ar-SA"/>
        </w:rPr>
        <w:t>CMN</w:t>
      </w:r>
      <w:r w:rsidR="003417B3" w:rsidRPr="007474FD">
        <w:rPr>
          <w:rFonts w:ascii="Arial" w:hAnsi="Arial" w:cs="Arial"/>
          <w:kern w:val="0"/>
          <w:lang w:eastAsia="ar-SA"/>
        </w:rPr>
        <w:t xml:space="preserve"> </w:t>
      </w:r>
      <w:r w:rsidRPr="007474FD">
        <w:rPr>
          <w:rFonts w:ascii="Arial" w:hAnsi="Arial" w:cs="Arial"/>
          <w:kern w:val="0"/>
          <w:lang w:eastAsia="ar-SA"/>
        </w:rPr>
        <w:t xml:space="preserve">toute modification ayant pour effet de substituer à la personne morale signataire du présent </w:t>
      </w:r>
      <w:r w:rsidR="00EE1873" w:rsidRPr="007474FD">
        <w:rPr>
          <w:rFonts w:ascii="Arial" w:hAnsi="Arial" w:cs="Arial"/>
          <w:kern w:val="0"/>
          <w:lang w:eastAsia="ar-SA"/>
        </w:rPr>
        <w:t>accord-cadre</w:t>
      </w:r>
      <w:r w:rsidRPr="007474FD">
        <w:rPr>
          <w:rFonts w:ascii="Arial" w:hAnsi="Arial" w:cs="Arial"/>
          <w:kern w:val="0"/>
          <w:lang w:eastAsia="ar-SA"/>
        </w:rPr>
        <w:t xml:space="preserve"> une entité juridique différente ou d’entraîner un changement de contrôle de la société. </w:t>
      </w:r>
      <w:r w:rsidR="007924AF" w:rsidRPr="000A2B60">
        <w:rPr>
          <w:rFonts w:ascii="Arial" w:hAnsi="Arial" w:cs="Arial"/>
          <w:kern w:val="0"/>
          <w:lang w:eastAsia="ar-SA"/>
        </w:rPr>
        <w:t>Le CMN</w:t>
      </w:r>
      <w:r w:rsidRPr="000A2B60">
        <w:rPr>
          <w:rFonts w:ascii="Arial" w:hAnsi="Arial" w:cs="Arial"/>
          <w:kern w:val="0"/>
          <w:lang w:eastAsia="ar-SA"/>
        </w:rPr>
        <w:t xml:space="preserve"> se réserve le droit de résilier, dans un délai d’un mois après cette notification, le présent </w:t>
      </w:r>
      <w:r w:rsidR="00EE1873" w:rsidRPr="000A2B60">
        <w:rPr>
          <w:rFonts w:ascii="Arial" w:hAnsi="Arial" w:cs="Arial"/>
          <w:kern w:val="0"/>
          <w:lang w:eastAsia="ar-SA"/>
        </w:rPr>
        <w:t>accord-cadre</w:t>
      </w:r>
      <w:r w:rsidRPr="000A2B60">
        <w:rPr>
          <w:rFonts w:ascii="Arial" w:hAnsi="Arial" w:cs="Arial"/>
          <w:kern w:val="0"/>
          <w:lang w:eastAsia="ar-SA"/>
        </w:rPr>
        <w:t xml:space="preserve"> sans être tenu au paiement d’une indemnité</w:t>
      </w:r>
      <w:r w:rsidRPr="007474FD">
        <w:rPr>
          <w:rFonts w:ascii="Arial" w:hAnsi="Arial" w:cs="Arial"/>
          <w:kern w:val="0"/>
          <w:lang w:eastAsia="ar-SA"/>
        </w:rPr>
        <w:t>. Il en est de même de tout projet de fusion et d’absorption.</w:t>
      </w:r>
    </w:p>
    <w:p w14:paraId="08F4254D" w14:textId="77777777" w:rsidR="00990423" w:rsidRPr="007474FD" w:rsidRDefault="00990423" w:rsidP="00080776">
      <w:pPr>
        <w:jc w:val="both"/>
        <w:rPr>
          <w:rFonts w:ascii="Arial" w:hAnsi="Arial" w:cs="Arial"/>
          <w:kern w:val="0"/>
          <w:lang w:eastAsia="ar-SA"/>
        </w:rPr>
      </w:pPr>
    </w:p>
    <w:p w14:paraId="1947C0BC" w14:textId="77777777" w:rsidR="00990423" w:rsidRPr="009977AB" w:rsidRDefault="00990423" w:rsidP="00080776">
      <w:pPr>
        <w:jc w:val="both"/>
        <w:rPr>
          <w:rFonts w:ascii="Arial" w:hAnsi="Arial" w:cs="Arial"/>
          <w:kern w:val="0"/>
          <w:lang w:eastAsia="ar-SA"/>
        </w:rPr>
      </w:pPr>
      <w:r w:rsidRPr="007474FD">
        <w:rPr>
          <w:rFonts w:ascii="Arial" w:hAnsi="Arial" w:cs="Arial"/>
          <w:kern w:val="0"/>
          <w:lang w:eastAsia="ar-SA"/>
        </w:rPr>
        <w:t xml:space="preserve">Cette clause étant une condition expresse, toute infraction pourra entraîner la résiliation immédiate </w:t>
      </w:r>
      <w:r w:rsidR="00EE1873" w:rsidRPr="007474FD">
        <w:rPr>
          <w:rFonts w:ascii="Arial" w:hAnsi="Arial" w:cs="Arial"/>
          <w:kern w:val="0"/>
          <w:lang w:eastAsia="ar-SA"/>
        </w:rPr>
        <w:t>de l’accord-cadre</w:t>
      </w:r>
      <w:r w:rsidRPr="007474FD">
        <w:rPr>
          <w:rFonts w:ascii="Arial" w:hAnsi="Arial" w:cs="Arial"/>
          <w:kern w:val="0"/>
          <w:lang w:eastAsia="ar-SA"/>
        </w:rPr>
        <w:t xml:space="preserve"> sur simple notification par lettre recommandée sans autre formalité et indemnité.</w:t>
      </w:r>
    </w:p>
    <w:p w14:paraId="0432E8A6" w14:textId="77777777" w:rsidR="009D321E" w:rsidRDefault="009D321E" w:rsidP="009D321E">
      <w:pPr>
        <w:jc w:val="both"/>
        <w:rPr>
          <w:rFonts w:ascii="Arial" w:hAnsi="Arial" w:cs="Arial"/>
          <w:kern w:val="0"/>
          <w:lang w:eastAsia="ar-SA"/>
        </w:rPr>
      </w:pPr>
    </w:p>
    <w:p w14:paraId="3013C9B9" w14:textId="4AC92416" w:rsidR="009D321E" w:rsidRPr="00BA7F16" w:rsidRDefault="009D321E" w:rsidP="009D321E">
      <w:pPr>
        <w:pStyle w:val="Niveau1"/>
        <w:spacing w:before="0" w:after="0"/>
        <w:jc w:val="both"/>
        <w:rPr>
          <w:rFonts w:ascii="Arial Gras" w:hAnsi="Arial Gras"/>
          <w:caps/>
        </w:rPr>
      </w:pPr>
      <w:bookmarkStart w:id="65" w:name="_Toc195083613"/>
      <w:bookmarkStart w:id="66" w:name="_Toc234422474"/>
      <w:r w:rsidRPr="00BA7F16">
        <w:rPr>
          <w:rFonts w:ascii="Arial Gras" w:hAnsi="Arial Gras"/>
          <w:caps/>
        </w:rPr>
        <w:t xml:space="preserve">Article </w:t>
      </w:r>
      <w:r>
        <w:rPr>
          <w:rFonts w:ascii="Arial Gras" w:hAnsi="Arial Gras"/>
          <w:caps/>
        </w:rPr>
        <w:t>2</w:t>
      </w:r>
      <w:r w:rsidR="00BB220A">
        <w:rPr>
          <w:rFonts w:ascii="Arial Gras" w:hAnsi="Arial Gras"/>
          <w:caps/>
        </w:rPr>
        <w:t>0</w:t>
      </w:r>
      <w:r w:rsidRPr="00BC3E50">
        <w:rPr>
          <w:rFonts w:ascii="Arial Gras" w:hAnsi="Arial Gras"/>
          <w:caps/>
          <w:sz w:val="22"/>
          <w:szCs w:val="22"/>
        </w:rPr>
        <w:t xml:space="preserve"> – </w:t>
      </w:r>
      <w:r w:rsidRPr="00BA7F16">
        <w:rPr>
          <w:rFonts w:ascii="Arial Gras" w:hAnsi="Arial Gras"/>
          <w:caps/>
        </w:rPr>
        <w:t>Obligation de transmission semestrielle</w:t>
      </w:r>
      <w:bookmarkEnd w:id="65"/>
      <w:bookmarkEnd w:id="66"/>
    </w:p>
    <w:p w14:paraId="022E9880" w14:textId="77777777" w:rsidR="009D321E" w:rsidRDefault="009D321E" w:rsidP="009D321E">
      <w:pPr>
        <w:jc w:val="both"/>
      </w:pPr>
    </w:p>
    <w:p w14:paraId="509D1541" w14:textId="77777777" w:rsidR="009D321E" w:rsidRPr="009977AB" w:rsidRDefault="009D321E" w:rsidP="009D321E">
      <w:pPr>
        <w:keepLines/>
        <w:suppressAutoHyphens/>
        <w:overflowPunct/>
        <w:autoSpaceDE w:val="0"/>
        <w:adjustRightInd/>
        <w:jc w:val="both"/>
        <w:rPr>
          <w:rFonts w:ascii="Arial" w:hAnsi="Arial" w:cs="Arial"/>
          <w:kern w:val="0"/>
          <w:lang w:eastAsia="ar-SA"/>
        </w:rPr>
      </w:pPr>
      <w:r w:rsidRPr="009977AB">
        <w:rPr>
          <w:rFonts w:ascii="Arial" w:hAnsi="Arial" w:cs="Arial"/>
          <w:kern w:val="0"/>
          <w:lang w:eastAsia="ar-SA"/>
        </w:rPr>
        <w:t xml:space="preserve">Conformément à l'article L. 8222-6 du Code du Travail (modifié par l'article 93 de la loi n° 2011-525 du 17 mai 2011 sur le renforcement du dispositif de lutte contre le travail dissimulé), le </w:t>
      </w:r>
      <w:r>
        <w:rPr>
          <w:rFonts w:ascii="Arial" w:hAnsi="Arial" w:cs="Arial"/>
          <w:kern w:val="0"/>
          <w:lang w:eastAsia="ar-SA"/>
        </w:rPr>
        <w:t>T</w:t>
      </w:r>
      <w:r w:rsidRPr="009977AB">
        <w:rPr>
          <w:rFonts w:ascii="Arial" w:hAnsi="Arial" w:cs="Arial"/>
          <w:kern w:val="0"/>
          <w:lang w:eastAsia="ar-SA"/>
        </w:rPr>
        <w:t>itulaire de l’accord-cadre doit s'acquitter des formalités mentionnées aux articles L. 8221-3 à L. 8221-5 dudit code.</w:t>
      </w:r>
    </w:p>
    <w:p w14:paraId="354545A5" w14:textId="77777777" w:rsidR="009D321E" w:rsidRPr="009977AB" w:rsidRDefault="009D321E" w:rsidP="009D321E">
      <w:pPr>
        <w:keepLines/>
        <w:suppressAutoHyphens/>
        <w:overflowPunct/>
        <w:autoSpaceDE w:val="0"/>
        <w:adjustRightInd/>
        <w:jc w:val="both"/>
        <w:rPr>
          <w:rFonts w:ascii="Arial" w:hAnsi="Arial" w:cs="Arial"/>
          <w:kern w:val="0"/>
          <w:lang w:eastAsia="ar-SA"/>
        </w:rPr>
      </w:pPr>
    </w:p>
    <w:p w14:paraId="3D8D8C0E" w14:textId="77777777" w:rsidR="009D321E" w:rsidRPr="009977AB" w:rsidRDefault="009D321E" w:rsidP="009D321E">
      <w:pPr>
        <w:keepLines/>
        <w:suppressAutoHyphens/>
        <w:overflowPunct/>
        <w:autoSpaceDE w:val="0"/>
        <w:adjustRightInd/>
        <w:jc w:val="both"/>
        <w:rPr>
          <w:rFonts w:ascii="Arial" w:hAnsi="Arial" w:cs="Arial"/>
          <w:kern w:val="0"/>
          <w:lang w:eastAsia="ar-SA"/>
        </w:rPr>
      </w:pPr>
      <w:r w:rsidRPr="009977AB">
        <w:rPr>
          <w:rFonts w:ascii="Arial" w:hAnsi="Arial" w:cs="Arial"/>
          <w:kern w:val="0"/>
          <w:lang w:eastAsia="ar-SA"/>
        </w:rPr>
        <w:t xml:space="preserve">Lorsque le </w:t>
      </w:r>
      <w:r w:rsidRPr="009977AB">
        <w:rPr>
          <w:rFonts w:ascii="Arial" w:hAnsi="Arial" w:cs="Arial"/>
          <w:kern w:val="0"/>
          <w:u w:val="single"/>
          <w:lang w:eastAsia="ar-SA"/>
        </w:rPr>
        <w:t>cocontractant est établi en France</w:t>
      </w:r>
      <w:r w:rsidRPr="009977AB">
        <w:rPr>
          <w:rFonts w:ascii="Arial" w:hAnsi="Arial" w:cs="Arial"/>
          <w:kern w:val="0"/>
          <w:lang w:eastAsia="ar-SA"/>
        </w:rPr>
        <w:t>, la preuve de l’accomplissement de ces formalités devra être rapportée par la production :</w:t>
      </w:r>
    </w:p>
    <w:p w14:paraId="7A42C901" w14:textId="77777777" w:rsidR="009D321E" w:rsidRPr="009977AB" w:rsidRDefault="009D321E" w:rsidP="009D321E">
      <w:pPr>
        <w:keepLines/>
        <w:suppressAutoHyphens/>
        <w:overflowPunct/>
        <w:autoSpaceDE w:val="0"/>
        <w:adjustRightInd/>
        <w:jc w:val="both"/>
        <w:rPr>
          <w:rFonts w:ascii="Arial" w:hAnsi="Arial" w:cs="Arial"/>
          <w:kern w:val="0"/>
          <w:lang w:eastAsia="ar-SA"/>
        </w:rPr>
      </w:pPr>
    </w:p>
    <w:p w14:paraId="6F2615FC" w14:textId="77777777" w:rsidR="009D321E" w:rsidRPr="009977AB" w:rsidRDefault="009D321E" w:rsidP="009D321E">
      <w:pPr>
        <w:keepLines/>
        <w:suppressAutoHyphens/>
        <w:overflowPunct/>
        <w:autoSpaceDE w:val="0"/>
        <w:adjustRightInd/>
        <w:ind w:firstLine="708"/>
        <w:jc w:val="both"/>
        <w:rPr>
          <w:rFonts w:ascii="Arial" w:hAnsi="Arial" w:cs="Arial"/>
          <w:kern w:val="0"/>
          <w:u w:val="single"/>
          <w:lang w:eastAsia="ar-SA"/>
        </w:rPr>
      </w:pPr>
      <w:r w:rsidRPr="009977AB">
        <w:rPr>
          <w:rFonts w:ascii="Arial" w:hAnsi="Arial" w:cs="Arial"/>
          <w:kern w:val="0"/>
          <w:u w:val="single"/>
          <w:lang w:eastAsia="ar-SA"/>
        </w:rPr>
        <w:t>- d’une attestation de déclarations sociales et fiscales de moins de 6 mois</w:t>
      </w:r>
    </w:p>
    <w:p w14:paraId="232650AC"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p>
    <w:p w14:paraId="0FF18E29" w14:textId="77777777" w:rsidR="009D321E" w:rsidRPr="009977AB" w:rsidRDefault="009D321E" w:rsidP="009D321E">
      <w:pPr>
        <w:keepLines/>
        <w:suppressAutoHyphens/>
        <w:overflowPunct/>
        <w:autoSpaceDE w:val="0"/>
        <w:adjustRightInd/>
        <w:ind w:firstLine="708"/>
        <w:jc w:val="both"/>
        <w:rPr>
          <w:rFonts w:ascii="Arial" w:hAnsi="Arial" w:cs="Arial"/>
          <w:kern w:val="0"/>
          <w:u w:val="single"/>
          <w:lang w:eastAsia="ar-SA"/>
        </w:rPr>
      </w:pPr>
      <w:r w:rsidRPr="009977AB">
        <w:rPr>
          <w:rFonts w:ascii="Arial" w:hAnsi="Arial" w:cs="Arial"/>
          <w:kern w:val="0"/>
          <w:u w:val="single"/>
          <w:lang w:eastAsia="ar-SA"/>
        </w:rPr>
        <w:t xml:space="preserve">- d’un extrait K-bis de moins de 3 mois ou carte d'identification </w:t>
      </w:r>
      <w:r>
        <w:rPr>
          <w:rFonts w:ascii="Arial" w:hAnsi="Arial" w:cs="Arial"/>
          <w:kern w:val="0"/>
          <w:u w:val="single"/>
          <w:lang w:eastAsia="ar-SA"/>
        </w:rPr>
        <w:t xml:space="preserve">au </w:t>
      </w:r>
      <w:r w:rsidRPr="009977AB">
        <w:rPr>
          <w:rFonts w:ascii="Arial" w:hAnsi="Arial" w:cs="Arial"/>
          <w:kern w:val="0"/>
          <w:u w:val="single"/>
          <w:lang w:eastAsia="ar-SA"/>
        </w:rPr>
        <w:t>Répertoire des Métiers</w:t>
      </w:r>
    </w:p>
    <w:p w14:paraId="40E76CCC"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p>
    <w:p w14:paraId="0945A6E7" w14:textId="77777777" w:rsidR="009D321E" w:rsidRPr="009977AB" w:rsidRDefault="009D321E" w:rsidP="009D321E">
      <w:pPr>
        <w:keepLines/>
        <w:suppressAutoHyphens/>
        <w:overflowPunct/>
        <w:autoSpaceDE w:val="0"/>
        <w:adjustRightInd/>
        <w:jc w:val="both"/>
        <w:rPr>
          <w:rFonts w:ascii="Arial" w:hAnsi="Arial" w:cs="Arial"/>
          <w:kern w:val="0"/>
          <w:lang w:eastAsia="ar-SA"/>
        </w:rPr>
      </w:pPr>
      <w:r w:rsidRPr="009977AB">
        <w:rPr>
          <w:rFonts w:ascii="Arial" w:hAnsi="Arial" w:cs="Arial"/>
          <w:kern w:val="0"/>
          <w:lang w:eastAsia="ar-SA"/>
        </w:rPr>
        <w:t xml:space="preserve">Lorsque le </w:t>
      </w:r>
      <w:r w:rsidRPr="009977AB">
        <w:rPr>
          <w:rFonts w:ascii="Arial" w:hAnsi="Arial" w:cs="Arial"/>
          <w:kern w:val="0"/>
          <w:u w:val="single"/>
          <w:lang w:eastAsia="ar-SA"/>
        </w:rPr>
        <w:t>cocontractant est établi à l’étranger</w:t>
      </w:r>
      <w:r w:rsidRPr="009977AB">
        <w:rPr>
          <w:rFonts w:ascii="Arial" w:hAnsi="Arial" w:cs="Arial"/>
          <w:kern w:val="0"/>
          <w:lang w:eastAsia="ar-SA"/>
        </w:rPr>
        <w:t>, la preuve de l’accomplissement de ces formalités devra être rapportée par la production :</w:t>
      </w:r>
    </w:p>
    <w:p w14:paraId="5020A8C2" w14:textId="77777777" w:rsidR="009D321E" w:rsidRPr="009977AB" w:rsidRDefault="009D321E" w:rsidP="009D321E">
      <w:pPr>
        <w:keepLines/>
        <w:suppressAutoHyphens/>
        <w:overflowPunct/>
        <w:autoSpaceDE w:val="0"/>
        <w:adjustRightInd/>
        <w:jc w:val="both"/>
        <w:rPr>
          <w:rFonts w:ascii="Arial" w:hAnsi="Arial" w:cs="Arial"/>
          <w:kern w:val="0"/>
          <w:lang w:eastAsia="ar-SA"/>
        </w:rPr>
      </w:pPr>
    </w:p>
    <w:p w14:paraId="0FF70733"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r w:rsidRPr="009977AB">
        <w:rPr>
          <w:rFonts w:ascii="Arial" w:hAnsi="Arial" w:cs="Arial"/>
          <w:kern w:val="0"/>
          <w:lang w:eastAsia="ar-SA"/>
        </w:rPr>
        <w:t>- d’un document mentionnant son numéro individuel d'identification ou un document mentionnant son identité et son adresse ;</w:t>
      </w:r>
    </w:p>
    <w:p w14:paraId="12DBF883"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p>
    <w:p w14:paraId="1BD969EC"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r w:rsidRPr="009977AB">
        <w:rPr>
          <w:rFonts w:ascii="Arial" w:hAnsi="Arial" w:cs="Arial"/>
          <w:kern w:val="0"/>
          <w:lang w:eastAsia="ar-SA"/>
        </w:rPr>
        <w:t>- d’un document attestant de la régularité de la situation sociale du cocontractant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w:t>
      </w:r>
    </w:p>
    <w:p w14:paraId="7EC13C47"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p>
    <w:p w14:paraId="56325CD0"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r w:rsidRPr="009977AB">
        <w:rPr>
          <w:rFonts w:ascii="Arial" w:hAnsi="Arial" w:cs="Arial"/>
          <w:kern w:val="0"/>
          <w:lang w:eastAsia="ar-SA"/>
        </w:rPr>
        <w:t>- lorsque l'immatriculation du cocontractant à un registre professionnel est obligatoire dans le pays d'établissement ou de domiciliation, document émanant des autorités tenant le registre professionnel ou un document équivalent certifiant cette inscription.</w:t>
      </w:r>
    </w:p>
    <w:p w14:paraId="651F7C7D" w14:textId="77777777" w:rsidR="009D321E" w:rsidRPr="009977AB" w:rsidRDefault="009D321E" w:rsidP="009D321E">
      <w:pPr>
        <w:keepLines/>
        <w:suppressAutoHyphens/>
        <w:overflowPunct/>
        <w:autoSpaceDE w:val="0"/>
        <w:adjustRightInd/>
        <w:ind w:firstLine="708"/>
        <w:jc w:val="both"/>
        <w:rPr>
          <w:rFonts w:ascii="Arial" w:hAnsi="Arial" w:cs="Arial"/>
          <w:kern w:val="0"/>
          <w:lang w:eastAsia="ar-SA"/>
        </w:rPr>
      </w:pPr>
    </w:p>
    <w:p w14:paraId="03F7BAF4" w14:textId="77777777" w:rsidR="009D321E" w:rsidRPr="009977AB" w:rsidRDefault="009D321E" w:rsidP="009D321E">
      <w:pPr>
        <w:keepLines/>
        <w:suppressAutoHyphens/>
        <w:overflowPunct/>
        <w:autoSpaceDE w:val="0"/>
        <w:adjustRightInd/>
        <w:jc w:val="both"/>
        <w:rPr>
          <w:rFonts w:ascii="Arial" w:hAnsi="Arial" w:cs="Arial"/>
          <w:kern w:val="0"/>
          <w:lang w:eastAsia="ar-SA"/>
        </w:rPr>
      </w:pPr>
      <w:r w:rsidRPr="009977AB">
        <w:rPr>
          <w:rFonts w:ascii="Arial" w:hAnsi="Arial" w:cs="Arial"/>
          <w:kern w:val="0"/>
          <w:lang w:eastAsia="ar-SA"/>
        </w:rPr>
        <w:t xml:space="preserve">Le </w:t>
      </w:r>
      <w:r>
        <w:rPr>
          <w:rFonts w:ascii="Arial" w:hAnsi="Arial" w:cs="Arial"/>
          <w:kern w:val="0"/>
          <w:lang w:eastAsia="ar-SA"/>
        </w:rPr>
        <w:t>T</w:t>
      </w:r>
      <w:r w:rsidRPr="009977AB">
        <w:rPr>
          <w:rFonts w:ascii="Arial" w:hAnsi="Arial" w:cs="Arial"/>
          <w:kern w:val="0"/>
          <w:lang w:eastAsia="ar-SA"/>
        </w:rPr>
        <w:t>itulaire s’engage à fournir tous les 6 mois à compter de la notification de l’accord-cadre et jusqu’à la fin de l’exécution de celui-ci, les pièces et attestations sur l’honneur prévues à l’article D</w:t>
      </w:r>
      <w:r>
        <w:rPr>
          <w:rFonts w:ascii="Arial" w:hAnsi="Arial" w:cs="Arial"/>
          <w:kern w:val="0"/>
          <w:lang w:eastAsia="ar-SA"/>
        </w:rPr>
        <w:t>.</w:t>
      </w:r>
      <w:r w:rsidRPr="009977AB">
        <w:rPr>
          <w:rFonts w:ascii="Arial" w:hAnsi="Arial" w:cs="Arial"/>
          <w:kern w:val="0"/>
          <w:lang w:eastAsia="ar-SA"/>
        </w:rPr>
        <w:t xml:space="preserve"> 8222-5 ou D</w:t>
      </w:r>
      <w:r>
        <w:rPr>
          <w:rFonts w:ascii="Arial" w:hAnsi="Arial" w:cs="Arial"/>
          <w:kern w:val="0"/>
          <w:lang w:eastAsia="ar-SA"/>
        </w:rPr>
        <w:t>.</w:t>
      </w:r>
      <w:r w:rsidRPr="009977AB">
        <w:rPr>
          <w:rFonts w:ascii="Arial" w:hAnsi="Arial" w:cs="Arial"/>
          <w:kern w:val="0"/>
          <w:lang w:eastAsia="ar-SA"/>
        </w:rPr>
        <w:t xml:space="preserve"> 8222-7 du code du travail.</w:t>
      </w:r>
    </w:p>
    <w:p w14:paraId="51CBD990" w14:textId="77777777" w:rsidR="009D321E" w:rsidRDefault="009D321E" w:rsidP="009D321E">
      <w:pPr>
        <w:keepLines/>
        <w:autoSpaceDE w:val="0"/>
        <w:jc w:val="both"/>
        <w:rPr>
          <w:rFonts w:ascii="Arial" w:hAnsi="Arial" w:cs="Arial"/>
        </w:rPr>
      </w:pPr>
    </w:p>
    <w:p w14:paraId="146648A0" w14:textId="77777777" w:rsidR="009D321E" w:rsidRPr="00552B61" w:rsidRDefault="009D321E" w:rsidP="009D321E">
      <w:pPr>
        <w:keepLines/>
        <w:autoSpaceDE w:val="0"/>
        <w:jc w:val="both"/>
        <w:rPr>
          <w:rFonts w:ascii="Arial" w:hAnsi="Arial" w:cs="Arial"/>
        </w:rPr>
      </w:pPr>
      <w:r w:rsidRPr="00552B61">
        <w:rPr>
          <w:rFonts w:ascii="Arial" w:hAnsi="Arial" w:cs="Arial"/>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32FCD766" w14:textId="77777777" w:rsidR="009D321E" w:rsidRPr="00552B61" w:rsidRDefault="009D321E" w:rsidP="009D321E">
      <w:pPr>
        <w:keepLines/>
        <w:autoSpaceDE w:val="0"/>
        <w:jc w:val="both"/>
        <w:rPr>
          <w:rFonts w:ascii="Arial" w:hAnsi="Arial" w:cs="Arial"/>
        </w:rPr>
      </w:pPr>
    </w:p>
    <w:p w14:paraId="28E04384" w14:textId="77777777" w:rsidR="009D321E" w:rsidRDefault="009D321E" w:rsidP="009D321E">
      <w:pPr>
        <w:keepLines/>
        <w:autoSpaceDE w:val="0"/>
        <w:jc w:val="both"/>
        <w:rPr>
          <w:rFonts w:ascii="Arial" w:hAnsi="Arial" w:cs="Arial"/>
        </w:rPr>
      </w:pPr>
      <w:r w:rsidRPr="00552B61">
        <w:rPr>
          <w:rFonts w:ascii="Arial" w:hAnsi="Arial" w:cs="Arial"/>
        </w:rPr>
        <w:t>Cette plateforme gratuite est simple d’utilisation ; elle permet aux opérateurs économiques de déposer régulièrement leurs attestations en toute sécurité.</w:t>
      </w:r>
    </w:p>
    <w:p w14:paraId="3E8AE22A" w14:textId="77777777" w:rsidR="009D321E" w:rsidRPr="00552B61" w:rsidRDefault="009D321E" w:rsidP="009D321E">
      <w:pPr>
        <w:keepLines/>
        <w:autoSpaceDE w:val="0"/>
        <w:jc w:val="both"/>
        <w:rPr>
          <w:rFonts w:ascii="Arial" w:hAnsi="Arial" w:cs="Arial"/>
        </w:rPr>
      </w:pPr>
      <w:r w:rsidRPr="00552B61">
        <w:rPr>
          <w:rFonts w:ascii="Arial" w:hAnsi="Arial" w:cs="Arial"/>
        </w:rPr>
        <w:t xml:space="preserve"> </w:t>
      </w:r>
    </w:p>
    <w:p w14:paraId="71133C79" w14:textId="77777777" w:rsidR="009D321E" w:rsidRDefault="009D321E" w:rsidP="009D321E">
      <w:pPr>
        <w:keepLines/>
        <w:autoSpaceDE w:val="0"/>
        <w:jc w:val="both"/>
        <w:rPr>
          <w:rFonts w:ascii="Arial" w:hAnsi="Arial" w:cs="Arial"/>
        </w:rPr>
      </w:pPr>
      <w:r w:rsidRPr="00552B61">
        <w:rPr>
          <w:rFonts w:ascii="Arial" w:hAnsi="Arial" w:cs="Arial"/>
        </w:rPr>
        <w:t>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0A03D849" w14:textId="77777777" w:rsidR="009D321E" w:rsidRPr="00552B61" w:rsidRDefault="009D321E" w:rsidP="009D321E">
      <w:pPr>
        <w:keepLines/>
        <w:autoSpaceDE w:val="0"/>
        <w:jc w:val="both"/>
        <w:rPr>
          <w:rFonts w:ascii="Arial" w:hAnsi="Arial" w:cs="Arial"/>
        </w:rPr>
      </w:pPr>
    </w:p>
    <w:p w14:paraId="508D1267" w14:textId="77777777" w:rsidR="009D321E" w:rsidRPr="00552B61" w:rsidRDefault="009D321E" w:rsidP="009D321E">
      <w:pPr>
        <w:keepLines/>
        <w:autoSpaceDE w:val="0"/>
        <w:jc w:val="both"/>
        <w:rPr>
          <w:rFonts w:ascii="Arial" w:hAnsi="Arial" w:cs="Arial"/>
        </w:rPr>
      </w:pPr>
      <w:r w:rsidRPr="00552B61">
        <w:rPr>
          <w:rFonts w:ascii="Arial" w:hAnsi="Arial" w:cs="Arial"/>
        </w:rPr>
        <w:t xml:space="preserve">Un système de relance mail rappelle le besoin de mise à jour des documents en temps voulu, et permet ainsi d’être en parfaite légalité. </w:t>
      </w:r>
    </w:p>
    <w:p w14:paraId="4F07E7DD" w14:textId="77777777" w:rsidR="009D321E" w:rsidRPr="00552B61" w:rsidRDefault="009D321E" w:rsidP="009D321E">
      <w:pPr>
        <w:keepLines/>
        <w:autoSpaceDE w:val="0"/>
        <w:jc w:val="both"/>
        <w:rPr>
          <w:rFonts w:ascii="Arial" w:hAnsi="Arial" w:cs="Arial"/>
        </w:rPr>
      </w:pPr>
    </w:p>
    <w:p w14:paraId="7D56D915" w14:textId="77777777" w:rsidR="009D321E" w:rsidRPr="00552B61" w:rsidRDefault="009D321E" w:rsidP="009D321E">
      <w:pPr>
        <w:keepLines/>
        <w:autoSpaceDE w:val="0"/>
        <w:jc w:val="both"/>
        <w:rPr>
          <w:rFonts w:ascii="Arial" w:hAnsi="Arial" w:cs="Arial"/>
          <w:b/>
          <w:color w:val="FF0000"/>
        </w:rPr>
      </w:pPr>
      <w:r w:rsidRPr="00552B61">
        <w:rPr>
          <w:rFonts w:ascii="Arial" w:hAnsi="Arial" w:cs="Arial"/>
          <w:b/>
          <w:color w:val="FF0000"/>
        </w:rPr>
        <w:t xml:space="preserve">L’attention des candidats est attirée sur l’importance de la validité de l’adresse courriel transmise, qui servira pour les relances de la plateforme. </w:t>
      </w:r>
    </w:p>
    <w:p w14:paraId="07D2E5A1" w14:textId="77777777" w:rsidR="009D321E" w:rsidRPr="00552B61" w:rsidRDefault="009D321E" w:rsidP="009D321E">
      <w:pPr>
        <w:keepLines/>
        <w:suppressAutoHyphens/>
        <w:overflowPunct/>
        <w:autoSpaceDE w:val="0"/>
        <w:adjustRightInd/>
        <w:jc w:val="both"/>
        <w:rPr>
          <w:rFonts w:ascii="Arial" w:hAnsi="Arial" w:cs="Arial"/>
          <w:kern w:val="0"/>
          <w:lang w:eastAsia="ar-SA"/>
        </w:rPr>
      </w:pPr>
    </w:p>
    <w:p w14:paraId="40C013A6" w14:textId="77777777" w:rsidR="009D321E" w:rsidRPr="00552B61" w:rsidRDefault="009D321E" w:rsidP="009D321E">
      <w:pPr>
        <w:keepLines/>
        <w:suppressAutoHyphens/>
        <w:overflowPunct/>
        <w:autoSpaceDE w:val="0"/>
        <w:adjustRightInd/>
        <w:jc w:val="both"/>
        <w:rPr>
          <w:rFonts w:ascii="Arial" w:hAnsi="Arial" w:cs="Arial"/>
          <w:kern w:val="0"/>
          <w:lang w:eastAsia="ar-SA"/>
        </w:rPr>
      </w:pPr>
      <w:r w:rsidRPr="00552B61">
        <w:rPr>
          <w:rFonts w:ascii="Arial" w:hAnsi="Arial" w:cs="Arial"/>
          <w:kern w:val="0"/>
          <w:lang w:eastAsia="ar-SA"/>
        </w:rPr>
        <w:t xml:space="preserve">Les pièces et attestations mentionnées ci-dessus sont déposées par le titulaire sur la plateforme en ligne mise à disposition à l’adresse suivante : </w:t>
      </w:r>
      <w:r w:rsidRPr="00552B61">
        <w:rPr>
          <w:rFonts w:ascii="Arial" w:hAnsi="Arial" w:cs="Arial"/>
          <w:color w:val="0000FF"/>
          <w:kern w:val="0"/>
          <w:u w:val="single"/>
          <w:lang w:eastAsia="ar-SA"/>
        </w:rPr>
        <w:t>http://www.e-attestations.com</w:t>
      </w:r>
    </w:p>
    <w:p w14:paraId="23BEB00E" w14:textId="77777777" w:rsidR="009D321E" w:rsidRPr="00552B61" w:rsidRDefault="009D321E" w:rsidP="009D321E">
      <w:pPr>
        <w:keepLines/>
        <w:suppressAutoHyphens/>
        <w:overflowPunct/>
        <w:autoSpaceDE w:val="0"/>
        <w:adjustRightInd/>
        <w:jc w:val="both"/>
        <w:rPr>
          <w:rFonts w:ascii="Arial" w:hAnsi="Arial" w:cs="Arial"/>
          <w:kern w:val="0"/>
          <w:lang w:eastAsia="ar-SA"/>
        </w:rPr>
      </w:pPr>
    </w:p>
    <w:p w14:paraId="6574E060" w14:textId="03D2F680" w:rsidR="009D321E" w:rsidRPr="00552B61" w:rsidRDefault="009D321E" w:rsidP="009D321E">
      <w:pPr>
        <w:keepLines/>
        <w:suppressAutoHyphens/>
        <w:overflowPunct/>
        <w:autoSpaceDE w:val="0"/>
        <w:adjustRightInd/>
        <w:jc w:val="both"/>
        <w:rPr>
          <w:rFonts w:ascii="Arial" w:hAnsi="Arial" w:cs="Arial"/>
          <w:kern w:val="0"/>
          <w:lang w:eastAsia="ar-SA"/>
        </w:rPr>
      </w:pPr>
      <w:r w:rsidRPr="0063703D">
        <w:rPr>
          <w:rFonts w:ascii="Arial" w:hAnsi="Arial" w:cs="Arial"/>
          <w:kern w:val="0"/>
          <w:lang w:eastAsia="ar-SA"/>
        </w:rPr>
        <w:t>A défaut, l’accord-cadre est résilié dans les conditions prévues à l’article 2</w:t>
      </w:r>
      <w:r w:rsidR="0013795C">
        <w:rPr>
          <w:rFonts w:ascii="Arial" w:hAnsi="Arial" w:cs="Arial"/>
          <w:kern w:val="0"/>
          <w:lang w:eastAsia="ar-SA"/>
        </w:rPr>
        <w:t>4</w:t>
      </w:r>
      <w:r w:rsidRPr="0063703D">
        <w:rPr>
          <w:rFonts w:ascii="Arial" w:hAnsi="Arial" w:cs="Arial"/>
          <w:kern w:val="0"/>
          <w:lang w:eastAsia="ar-SA"/>
        </w:rPr>
        <w:t xml:space="preserve"> du présent AE-CCP.</w:t>
      </w:r>
    </w:p>
    <w:p w14:paraId="3E50FF78" w14:textId="77777777" w:rsidR="009D321E" w:rsidRDefault="009D321E" w:rsidP="00ED5815">
      <w:pPr>
        <w:keepLines/>
        <w:suppressAutoHyphens/>
        <w:overflowPunct/>
        <w:autoSpaceDE w:val="0"/>
        <w:adjustRightInd/>
        <w:jc w:val="both"/>
        <w:rPr>
          <w:rFonts w:ascii="Arial" w:hAnsi="Arial" w:cs="Arial"/>
          <w:kern w:val="0"/>
          <w:lang w:eastAsia="ar-SA"/>
        </w:rPr>
      </w:pPr>
    </w:p>
    <w:p w14:paraId="26FDFBFE" w14:textId="6DE4B1F7" w:rsidR="009D321E" w:rsidRPr="00BA7F16" w:rsidRDefault="009D321E" w:rsidP="009D321E">
      <w:pPr>
        <w:keepNext/>
        <w:shd w:val="clear" w:color="auto" w:fill="F2F2F2"/>
        <w:suppressAutoHyphens/>
        <w:overflowPunct/>
        <w:autoSpaceDE w:val="0"/>
        <w:adjustRightInd/>
        <w:jc w:val="both"/>
        <w:outlineLvl w:val="0"/>
        <w:rPr>
          <w:rFonts w:ascii="Arial Gras" w:hAnsi="Arial Gras" w:cs="Arial"/>
          <w:b/>
          <w:bCs/>
          <w:caps/>
          <w:kern w:val="0"/>
          <w:sz w:val="24"/>
          <w:szCs w:val="24"/>
          <w:lang w:eastAsia="ar-SA"/>
        </w:rPr>
      </w:pPr>
      <w:bookmarkStart w:id="67" w:name="_Toc195083614"/>
      <w:bookmarkStart w:id="68" w:name="_Toc234422475"/>
      <w:r w:rsidRPr="00BA7F16">
        <w:rPr>
          <w:rFonts w:ascii="Arial Gras" w:hAnsi="Arial Gras" w:cs="Arial"/>
          <w:b/>
          <w:bCs/>
          <w:caps/>
          <w:kern w:val="0"/>
          <w:sz w:val="24"/>
          <w:szCs w:val="24"/>
          <w:lang w:eastAsia="ar-SA"/>
        </w:rPr>
        <w:t xml:space="preserve">Article </w:t>
      </w:r>
      <w:r>
        <w:rPr>
          <w:rFonts w:ascii="Arial Gras" w:hAnsi="Arial Gras" w:cs="Arial"/>
          <w:b/>
          <w:bCs/>
          <w:caps/>
          <w:kern w:val="0"/>
          <w:sz w:val="24"/>
          <w:szCs w:val="24"/>
          <w:lang w:eastAsia="ar-SA"/>
        </w:rPr>
        <w:t>2</w:t>
      </w:r>
      <w:r w:rsidR="00BB220A">
        <w:rPr>
          <w:rFonts w:ascii="Arial Gras" w:hAnsi="Arial Gras" w:cs="Arial"/>
          <w:b/>
          <w:bCs/>
          <w:caps/>
          <w:kern w:val="0"/>
          <w:sz w:val="24"/>
          <w:szCs w:val="24"/>
          <w:lang w:eastAsia="ar-SA"/>
        </w:rPr>
        <w:t>1</w:t>
      </w:r>
      <w:r w:rsidRPr="00BA7F16">
        <w:rPr>
          <w:rFonts w:ascii="Arial Gras" w:hAnsi="Arial Gras" w:cs="Arial"/>
          <w:b/>
          <w:bCs/>
          <w:caps/>
          <w:kern w:val="0"/>
          <w:sz w:val="24"/>
          <w:szCs w:val="24"/>
          <w:lang w:eastAsia="ar-SA"/>
        </w:rPr>
        <w:t> </w:t>
      </w:r>
      <w:r w:rsidRPr="00031CEE">
        <w:rPr>
          <w:rFonts w:ascii="Arial Gras" w:hAnsi="Arial Gras" w:cs="Arial"/>
          <w:b/>
          <w:bCs/>
          <w:caps/>
          <w:kern w:val="0"/>
          <w:sz w:val="24"/>
          <w:szCs w:val="24"/>
          <w:lang w:eastAsia="ar-SA"/>
        </w:rPr>
        <w:t xml:space="preserve">– </w:t>
      </w:r>
      <w:r w:rsidRPr="00BA7F16">
        <w:rPr>
          <w:rFonts w:ascii="Arial Gras" w:hAnsi="Arial Gras" w:cs="Arial"/>
          <w:b/>
          <w:bCs/>
          <w:caps/>
          <w:kern w:val="0"/>
          <w:sz w:val="24"/>
          <w:szCs w:val="24"/>
          <w:lang w:eastAsia="ar-SA"/>
        </w:rPr>
        <w:t>Diversité et Egalité</w:t>
      </w:r>
      <w:bookmarkEnd w:id="67"/>
      <w:bookmarkEnd w:id="68"/>
    </w:p>
    <w:p w14:paraId="78B8F9F0" w14:textId="77777777" w:rsidR="009D321E" w:rsidRPr="000C5EA1" w:rsidRDefault="009D321E" w:rsidP="009D321E">
      <w:pPr>
        <w:keepLines/>
        <w:suppressAutoHyphens/>
        <w:overflowPunct/>
        <w:autoSpaceDE w:val="0"/>
        <w:adjustRightInd/>
        <w:jc w:val="both"/>
        <w:rPr>
          <w:rFonts w:ascii="Arial" w:hAnsi="Arial" w:cs="Arial"/>
          <w:kern w:val="0"/>
          <w:lang w:eastAsia="ar-SA"/>
        </w:rPr>
      </w:pPr>
    </w:p>
    <w:p w14:paraId="6B597501" w14:textId="77777777" w:rsidR="009D321E" w:rsidRPr="007C3907"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 xml:space="preserve">Le Centre des Monuments Nationaux, est détenteur depuis 2022 des labels « Egalité professionnelle » et « Diversité » délivrés par l'AFNOR. </w:t>
      </w:r>
    </w:p>
    <w:p w14:paraId="61EA9B47" w14:textId="77777777" w:rsidR="009D321E" w:rsidRDefault="009D321E" w:rsidP="009D321E">
      <w:pPr>
        <w:keepLines/>
        <w:suppressAutoHyphens/>
        <w:overflowPunct/>
        <w:autoSpaceDE w:val="0"/>
        <w:adjustRightInd/>
        <w:jc w:val="both"/>
        <w:rPr>
          <w:rFonts w:ascii="Arial" w:hAnsi="Arial" w:cs="Arial"/>
          <w:kern w:val="0"/>
          <w:lang w:eastAsia="ar-SA"/>
        </w:rPr>
      </w:pPr>
    </w:p>
    <w:p w14:paraId="0053CCA3" w14:textId="77777777" w:rsidR="009D321E" w:rsidRPr="007C3907"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29DE3486" w14:textId="77777777" w:rsidR="009D321E" w:rsidRPr="007C3907" w:rsidRDefault="009D321E" w:rsidP="009D321E">
      <w:pPr>
        <w:widowControl/>
        <w:numPr>
          <w:ilvl w:val="0"/>
          <w:numId w:val="37"/>
        </w:numPr>
        <w:overflowPunct/>
        <w:autoSpaceDE w:val="0"/>
        <w:autoSpaceDN w:val="0"/>
        <w:spacing w:before="120"/>
        <w:ind w:right="-158"/>
        <w:jc w:val="both"/>
        <w:rPr>
          <w:rFonts w:ascii="Arial" w:hAnsi="Arial" w:cs="Arial"/>
          <w:color w:val="000000"/>
          <w:lang w:eastAsia="fr-FR"/>
        </w:rPr>
      </w:pPr>
      <w:r w:rsidRPr="007C3907">
        <w:rPr>
          <w:rFonts w:ascii="Arial" w:hAnsi="Arial" w:cs="Arial"/>
          <w:color w:val="000000"/>
          <w:lang w:eastAsia="fr-FR"/>
        </w:rPr>
        <w:t>Des actions de sensibilisation et de formation à la prévention des discriminations sont engagées à l'attention de tous les personnels, en ciblant plus particulièrement l'encadrement et les équipes de gestion RH ;</w:t>
      </w:r>
    </w:p>
    <w:p w14:paraId="4C91D212" w14:textId="77777777" w:rsidR="009D321E" w:rsidRPr="007C3907" w:rsidRDefault="009D321E" w:rsidP="009D321E">
      <w:pPr>
        <w:widowControl/>
        <w:numPr>
          <w:ilvl w:val="0"/>
          <w:numId w:val="37"/>
        </w:numPr>
        <w:overflowPunct/>
        <w:autoSpaceDE w:val="0"/>
        <w:autoSpaceDN w:val="0"/>
        <w:spacing w:before="120"/>
        <w:ind w:right="-158"/>
        <w:jc w:val="both"/>
        <w:rPr>
          <w:rFonts w:ascii="Arial" w:hAnsi="Arial" w:cs="Arial"/>
          <w:color w:val="000000"/>
          <w:lang w:eastAsia="fr-FR"/>
        </w:rPr>
      </w:pPr>
      <w:r w:rsidRPr="007C3907">
        <w:rPr>
          <w:rFonts w:ascii="Arial" w:hAnsi="Arial" w:cs="Arial"/>
          <w:color w:val="000000"/>
          <w:lang w:eastAsia="fr-FR"/>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1134D927" w14:textId="77777777" w:rsidR="009D321E" w:rsidRPr="007C3907" w:rsidRDefault="009D321E" w:rsidP="009D321E">
      <w:pPr>
        <w:autoSpaceDE w:val="0"/>
        <w:autoSpaceDN w:val="0"/>
        <w:ind w:right="-158"/>
        <w:jc w:val="both"/>
        <w:rPr>
          <w:rFonts w:ascii="Arial" w:hAnsi="Arial" w:cs="Arial"/>
          <w:color w:val="000000"/>
          <w:lang w:eastAsia="fr-FR"/>
        </w:rPr>
      </w:pPr>
    </w:p>
    <w:p w14:paraId="337B7420" w14:textId="77777777" w:rsidR="009D321E"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2222C9FE" w14:textId="77777777" w:rsidR="009D321E" w:rsidRDefault="009D321E" w:rsidP="009D321E">
      <w:pPr>
        <w:autoSpaceDE w:val="0"/>
        <w:autoSpaceDN w:val="0"/>
        <w:ind w:right="-158"/>
        <w:jc w:val="both"/>
        <w:rPr>
          <w:rFonts w:ascii="Arial" w:hAnsi="Arial" w:cs="Arial"/>
          <w:color w:val="000000"/>
          <w:lang w:eastAsia="fr-FR"/>
        </w:rPr>
      </w:pPr>
    </w:p>
    <w:p w14:paraId="50FE9E02" w14:textId="42F73FB0" w:rsidR="002021EC" w:rsidRPr="002021EC" w:rsidRDefault="002021EC" w:rsidP="002021EC">
      <w:pPr>
        <w:pStyle w:val="Niveau2"/>
        <w:spacing w:before="0"/>
        <w:jc w:val="both"/>
        <w:rPr>
          <w:sz w:val="22"/>
          <w:szCs w:val="22"/>
        </w:rPr>
      </w:pPr>
      <w:bookmarkStart w:id="69" w:name="_Toc234422476"/>
      <w:r w:rsidRPr="002021EC">
        <w:rPr>
          <w:sz w:val="22"/>
          <w:szCs w:val="22"/>
        </w:rPr>
        <w:t xml:space="preserve">21.1 – </w:t>
      </w:r>
      <w:r w:rsidRPr="002021EC">
        <w:rPr>
          <w:sz w:val="22"/>
          <w:szCs w:val="22"/>
          <w:u w:val="single"/>
        </w:rPr>
        <w:t>Questionnaire « Egalité professionnelle et diversité professionnelle »</w:t>
      </w:r>
      <w:bookmarkEnd w:id="69"/>
      <w:r w:rsidRPr="002021EC">
        <w:rPr>
          <w:sz w:val="22"/>
          <w:szCs w:val="22"/>
          <w:u w:val="single"/>
        </w:rPr>
        <w:t xml:space="preserve"> </w:t>
      </w:r>
    </w:p>
    <w:p w14:paraId="47872FCE" w14:textId="77777777" w:rsidR="002021EC" w:rsidRPr="002021EC" w:rsidRDefault="002021EC" w:rsidP="0092059D">
      <w:pPr>
        <w:autoSpaceDE w:val="0"/>
        <w:autoSpaceDN w:val="0"/>
        <w:ind w:right="-158"/>
        <w:jc w:val="both"/>
        <w:rPr>
          <w:rFonts w:ascii="Arial" w:hAnsi="Arial" w:cs="Arial"/>
          <w:color w:val="000000"/>
          <w:lang w:eastAsia="fr-FR"/>
        </w:rPr>
      </w:pPr>
      <w:r w:rsidRPr="002021EC">
        <w:rPr>
          <w:rFonts w:ascii="Arial" w:hAnsi="Arial" w:cs="Arial"/>
          <w:color w:val="000000"/>
          <w:lang w:eastAsia="fr-FR"/>
        </w:rPr>
        <w:t>Compte tenu de ces orientations, il est demandé au titulaire de remplir au moment de la signature du marché le questionnaire « Egalité professionnelle et diversité professionnelle » proposé par</w:t>
      </w:r>
      <w:r w:rsidRPr="002021EC" w:rsidDel="008476EC">
        <w:rPr>
          <w:rFonts w:ascii="Arial" w:hAnsi="Arial" w:cs="Arial"/>
          <w:color w:val="000000"/>
          <w:lang w:eastAsia="fr-FR"/>
        </w:rPr>
        <w:t xml:space="preserve"> </w:t>
      </w:r>
      <w:r w:rsidRPr="002021EC">
        <w:rPr>
          <w:rFonts w:ascii="Arial" w:hAnsi="Arial" w:cs="Arial"/>
          <w:color w:val="000000"/>
          <w:lang w:eastAsia="fr-FR"/>
        </w:rPr>
        <w:t xml:space="preserve">le CMN. </w:t>
      </w:r>
    </w:p>
    <w:p w14:paraId="2841CED3" w14:textId="77777777" w:rsidR="002021EC" w:rsidRPr="002021EC" w:rsidRDefault="002021EC" w:rsidP="0092059D">
      <w:pPr>
        <w:autoSpaceDE w:val="0"/>
        <w:autoSpaceDN w:val="0"/>
        <w:ind w:right="-158"/>
        <w:jc w:val="both"/>
        <w:rPr>
          <w:rFonts w:ascii="Arial" w:hAnsi="Arial" w:cs="Arial"/>
          <w:color w:val="000000"/>
          <w:lang w:eastAsia="fr-FR"/>
        </w:rPr>
      </w:pPr>
      <w:r w:rsidRPr="002021EC">
        <w:rPr>
          <w:rFonts w:ascii="Arial" w:hAnsi="Arial" w:cs="Arial"/>
          <w:color w:val="000000"/>
          <w:lang w:eastAsia="fr-FR"/>
        </w:rPr>
        <w:t xml:space="preserve">Ce questionnaire n’est exigé que du seul attributaire. Il prend la forme d’un formulaire informatique dont l’adresse lui sera communiquée au moment de l’attribution du marché. </w:t>
      </w:r>
    </w:p>
    <w:p w14:paraId="7FA83816" w14:textId="77777777" w:rsidR="002021EC" w:rsidRPr="002021EC" w:rsidRDefault="002021EC" w:rsidP="002021EC">
      <w:pPr>
        <w:tabs>
          <w:tab w:val="left" w:pos="5387"/>
        </w:tabs>
        <w:spacing w:line="276" w:lineRule="auto"/>
        <w:jc w:val="both"/>
        <w:rPr>
          <w:rFonts w:ascii="Arial" w:hAnsi="Arial" w:cs="Arial"/>
          <w:color w:val="000000"/>
          <w:lang w:eastAsia="fr-FR"/>
        </w:rPr>
      </w:pPr>
    </w:p>
    <w:p w14:paraId="737C901C" w14:textId="77777777" w:rsidR="002021EC" w:rsidRPr="002021EC" w:rsidRDefault="002021EC" w:rsidP="002021EC">
      <w:pPr>
        <w:jc w:val="both"/>
        <w:rPr>
          <w:rFonts w:ascii="Arial" w:hAnsi="Arial" w:cs="Arial"/>
          <w:color w:val="000000"/>
          <w:lang w:eastAsia="fr-FR"/>
        </w:rPr>
      </w:pPr>
      <w:r w:rsidRPr="002021EC">
        <w:rPr>
          <w:rFonts w:ascii="Arial" w:hAnsi="Arial" w:cs="Arial"/>
          <w:color w:val="000000"/>
          <w:lang w:eastAsia="fr-FR"/>
        </w:rP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452432C2" w14:textId="77777777" w:rsidR="002021EC" w:rsidRPr="002021EC" w:rsidRDefault="002021EC" w:rsidP="002021EC">
      <w:pPr>
        <w:autoSpaceDE w:val="0"/>
        <w:autoSpaceDN w:val="0"/>
        <w:ind w:right="-158"/>
        <w:jc w:val="both"/>
        <w:rPr>
          <w:rFonts w:ascii="Arial" w:hAnsi="Arial" w:cs="Arial"/>
          <w:color w:val="000000"/>
          <w:lang w:eastAsia="fr-FR"/>
        </w:rPr>
      </w:pPr>
    </w:p>
    <w:p w14:paraId="6AF8E8B4" w14:textId="11AB195B" w:rsidR="0092059D" w:rsidRPr="002021EC" w:rsidRDefault="0092059D" w:rsidP="0092059D">
      <w:pPr>
        <w:pStyle w:val="Niveau2"/>
        <w:spacing w:before="0" w:after="0"/>
        <w:jc w:val="both"/>
        <w:rPr>
          <w:sz w:val="22"/>
          <w:szCs w:val="22"/>
        </w:rPr>
      </w:pPr>
      <w:bookmarkStart w:id="70" w:name="_Toc234422477"/>
      <w:r w:rsidRPr="002021EC">
        <w:rPr>
          <w:sz w:val="22"/>
          <w:szCs w:val="22"/>
        </w:rPr>
        <w:t>21.</w:t>
      </w:r>
      <w:r>
        <w:rPr>
          <w:sz w:val="22"/>
          <w:szCs w:val="22"/>
        </w:rPr>
        <w:t>2</w:t>
      </w:r>
      <w:r w:rsidRPr="002021EC">
        <w:rPr>
          <w:sz w:val="22"/>
          <w:szCs w:val="22"/>
        </w:rPr>
        <w:t xml:space="preserve"> – </w:t>
      </w:r>
      <w:r>
        <w:rPr>
          <w:sz w:val="22"/>
          <w:szCs w:val="22"/>
          <w:u w:val="single"/>
        </w:rPr>
        <w:t>Dispositif de signalement et d’écoute mis en place par le CMN</w:t>
      </w:r>
      <w:bookmarkEnd w:id="70"/>
      <w:r w:rsidRPr="002021EC">
        <w:rPr>
          <w:sz w:val="22"/>
          <w:szCs w:val="22"/>
          <w:u w:val="single"/>
        </w:rPr>
        <w:t xml:space="preserve"> </w:t>
      </w:r>
    </w:p>
    <w:p w14:paraId="2DF084F0" w14:textId="77777777" w:rsidR="002021EC" w:rsidRDefault="002021EC" w:rsidP="009D321E">
      <w:pPr>
        <w:autoSpaceDE w:val="0"/>
        <w:autoSpaceDN w:val="0"/>
        <w:ind w:right="-158"/>
        <w:jc w:val="both"/>
        <w:rPr>
          <w:rFonts w:ascii="Arial" w:hAnsi="Arial" w:cs="Arial"/>
          <w:b/>
          <w:i/>
          <w:lang w:eastAsia="fr-FR"/>
        </w:rPr>
      </w:pPr>
    </w:p>
    <w:p w14:paraId="0F33A494" w14:textId="77777777" w:rsidR="0092059D" w:rsidRPr="0092059D" w:rsidRDefault="0092059D" w:rsidP="0092059D">
      <w:pPr>
        <w:autoSpaceDE w:val="0"/>
        <w:autoSpaceDN w:val="0"/>
        <w:ind w:right="-158"/>
        <w:jc w:val="both"/>
        <w:rPr>
          <w:rFonts w:ascii="Arial" w:hAnsi="Arial" w:cs="Arial"/>
          <w:color w:val="000000"/>
          <w:lang w:eastAsia="fr-FR"/>
        </w:rPr>
      </w:pPr>
      <w:r w:rsidRPr="0092059D">
        <w:rPr>
          <w:rFonts w:ascii="Arial" w:hAnsi="Arial" w:cs="Arial"/>
          <w:color w:val="000000"/>
          <w:lang w:eastAsia="fr-FR"/>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4B3D710C" w14:textId="77777777" w:rsidR="0092059D" w:rsidRPr="0092059D" w:rsidRDefault="0092059D" w:rsidP="0092059D">
      <w:pPr>
        <w:autoSpaceDE w:val="0"/>
        <w:autoSpaceDN w:val="0"/>
        <w:ind w:right="-158"/>
        <w:jc w:val="both"/>
        <w:rPr>
          <w:rFonts w:ascii="Arial" w:hAnsi="Arial" w:cs="Arial"/>
          <w:color w:val="000000"/>
          <w:lang w:eastAsia="fr-FR"/>
        </w:rPr>
      </w:pPr>
    </w:p>
    <w:p w14:paraId="0F26A471" w14:textId="77777777" w:rsidR="0092059D" w:rsidRPr="0092059D" w:rsidRDefault="0092059D" w:rsidP="0092059D">
      <w:pPr>
        <w:autoSpaceDE w:val="0"/>
        <w:autoSpaceDN w:val="0"/>
        <w:ind w:right="-158"/>
        <w:jc w:val="both"/>
        <w:rPr>
          <w:rFonts w:ascii="Arial" w:hAnsi="Arial" w:cs="Arial"/>
          <w:color w:val="000000"/>
          <w:lang w:eastAsia="fr-FR"/>
        </w:rPr>
      </w:pPr>
      <w:r w:rsidRPr="0092059D">
        <w:rPr>
          <w:rFonts w:ascii="Arial" w:hAnsi="Arial" w:cs="Arial"/>
          <w:color w:val="000000"/>
          <w:lang w:eastAsia="fr-FR"/>
        </w:rPr>
        <w:t>Il est attendu du titulaire qu’il informe l’ensemble de son personnel de l’existence de ce dispositif, et de leur possibilité d’émettre des signalements dans le cadre de l’exécution des prestations du présent marché.</w:t>
      </w:r>
    </w:p>
    <w:p w14:paraId="136DC90F" w14:textId="33EB5C2F" w:rsidR="0092059D" w:rsidRDefault="0092059D" w:rsidP="009D321E">
      <w:pPr>
        <w:autoSpaceDE w:val="0"/>
        <w:autoSpaceDN w:val="0"/>
        <w:ind w:right="-158"/>
        <w:jc w:val="both"/>
        <w:rPr>
          <w:rFonts w:ascii="Arial" w:hAnsi="Arial" w:cs="Arial"/>
          <w:color w:val="000000"/>
          <w:lang w:eastAsia="fr-FR"/>
        </w:rPr>
      </w:pPr>
    </w:p>
    <w:p w14:paraId="3E363A40" w14:textId="5FA0FC38" w:rsidR="0092059D" w:rsidRPr="002021EC" w:rsidRDefault="0092059D" w:rsidP="0092059D">
      <w:pPr>
        <w:pStyle w:val="Niveau2"/>
        <w:spacing w:before="0" w:after="0"/>
        <w:jc w:val="both"/>
        <w:rPr>
          <w:sz w:val="22"/>
          <w:szCs w:val="22"/>
        </w:rPr>
      </w:pPr>
      <w:bookmarkStart w:id="71" w:name="_Toc234422478"/>
      <w:r w:rsidRPr="002021EC">
        <w:rPr>
          <w:sz w:val="22"/>
          <w:szCs w:val="22"/>
        </w:rPr>
        <w:t>21.</w:t>
      </w:r>
      <w:r w:rsidR="000C67C1">
        <w:rPr>
          <w:sz w:val="22"/>
          <w:szCs w:val="22"/>
        </w:rPr>
        <w:t>3</w:t>
      </w:r>
      <w:r w:rsidRPr="002021EC">
        <w:rPr>
          <w:sz w:val="22"/>
          <w:szCs w:val="22"/>
        </w:rPr>
        <w:t xml:space="preserve"> – </w:t>
      </w:r>
      <w:r>
        <w:rPr>
          <w:sz w:val="22"/>
          <w:szCs w:val="22"/>
          <w:u w:val="single"/>
        </w:rPr>
        <w:t>Collaboration du titulaire en cas de signalement</w:t>
      </w:r>
      <w:bookmarkEnd w:id="71"/>
    </w:p>
    <w:p w14:paraId="595B7A13" w14:textId="77777777" w:rsidR="009D321E" w:rsidRPr="007C3907" w:rsidRDefault="009D321E" w:rsidP="009D321E">
      <w:pPr>
        <w:rPr>
          <w:rFonts w:ascii="Arial" w:hAnsi="Arial" w:cs="Arial"/>
          <w:lang w:eastAsia="fr-FR"/>
        </w:rPr>
      </w:pPr>
    </w:p>
    <w:p w14:paraId="25670784" w14:textId="02422D93" w:rsidR="009D321E" w:rsidRPr="007C3907"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Une collaboration pleine et entière du titulaire est attendue en cas de signalement dans le cadre du dispositif mis en place par le CMN, de plainte, d’enquête ou de sanction disciplinaire qui viseraient un de ses personnels dans le cadre de l’exécution du présent</w:t>
      </w:r>
      <w:r w:rsidR="0092059D">
        <w:rPr>
          <w:rFonts w:ascii="Arial" w:hAnsi="Arial" w:cs="Arial"/>
          <w:color w:val="000000"/>
          <w:lang w:eastAsia="fr-FR"/>
        </w:rPr>
        <w:t xml:space="preserve"> marché</w:t>
      </w:r>
      <w:r w:rsidRPr="007C3907">
        <w:rPr>
          <w:rFonts w:ascii="Arial" w:hAnsi="Arial" w:cs="Arial"/>
          <w:color w:val="000000"/>
          <w:lang w:eastAsia="fr-FR"/>
        </w:rPr>
        <w:t xml:space="preserve">. </w:t>
      </w:r>
    </w:p>
    <w:p w14:paraId="7C9819E8" w14:textId="77777777" w:rsidR="009D321E" w:rsidRPr="007C3907" w:rsidRDefault="009D321E" w:rsidP="009D321E">
      <w:pPr>
        <w:autoSpaceDE w:val="0"/>
        <w:autoSpaceDN w:val="0"/>
        <w:ind w:right="-158"/>
        <w:jc w:val="both"/>
        <w:rPr>
          <w:rFonts w:ascii="Arial" w:hAnsi="Arial" w:cs="Arial"/>
          <w:color w:val="000000"/>
          <w:lang w:eastAsia="fr-FR"/>
        </w:rPr>
      </w:pPr>
    </w:p>
    <w:p w14:paraId="7226DA01" w14:textId="77777777" w:rsidR="009D321E" w:rsidRPr="007C3907"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 xml:space="preserve">A ce titre, le CMN demandera au titulaire la mise en place de mesures conservatoires durant l’enquête administrative, et se réserve le droit de demander au titulaire, pour l’exécution de l’accord-cadre, la mise à l’écart temporaire ou définitive de l’agent concerné. </w:t>
      </w:r>
    </w:p>
    <w:p w14:paraId="57865AF6" w14:textId="77777777" w:rsidR="009D321E" w:rsidRPr="007C3907" w:rsidRDefault="009D321E" w:rsidP="009D321E">
      <w:pPr>
        <w:autoSpaceDE w:val="0"/>
        <w:autoSpaceDN w:val="0"/>
        <w:ind w:right="-158"/>
        <w:jc w:val="both"/>
        <w:rPr>
          <w:rFonts w:ascii="Arial" w:hAnsi="Arial" w:cs="Arial"/>
          <w:color w:val="000000"/>
          <w:lang w:eastAsia="fr-FR"/>
        </w:rPr>
      </w:pPr>
    </w:p>
    <w:p w14:paraId="585C8048" w14:textId="77777777" w:rsidR="009D321E" w:rsidRPr="007C3907" w:rsidRDefault="009D321E" w:rsidP="009D321E">
      <w:pPr>
        <w:autoSpaceDE w:val="0"/>
        <w:autoSpaceDN w:val="0"/>
        <w:ind w:right="-158"/>
        <w:jc w:val="both"/>
        <w:rPr>
          <w:rFonts w:ascii="Arial" w:hAnsi="Arial" w:cs="Arial"/>
          <w:color w:val="000000"/>
          <w:lang w:eastAsia="fr-FR"/>
        </w:rPr>
      </w:pPr>
      <w:r w:rsidRPr="007C3907">
        <w:rPr>
          <w:rFonts w:ascii="Arial" w:hAnsi="Arial" w:cs="Arial"/>
          <w:color w:val="000000"/>
          <w:lang w:eastAsia="fr-FR"/>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6FB24017" w14:textId="77777777" w:rsidR="009D321E" w:rsidRDefault="009D321E" w:rsidP="009D321E">
      <w:pPr>
        <w:keepLines/>
        <w:suppressAutoHyphens/>
        <w:overflowPunct/>
        <w:autoSpaceDE w:val="0"/>
        <w:adjustRightInd/>
        <w:jc w:val="both"/>
        <w:rPr>
          <w:rFonts w:ascii="Arial" w:hAnsi="Arial" w:cs="Arial"/>
          <w:kern w:val="0"/>
          <w:lang w:eastAsia="ar-SA"/>
        </w:rPr>
      </w:pPr>
    </w:p>
    <w:p w14:paraId="2451AED0" w14:textId="5FB5C01C" w:rsidR="009D321E" w:rsidRPr="00EC6155" w:rsidRDefault="009D321E" w:rsidP="009D321E">
      <w:pPr>
        <w:pStyle w:val="Niveau1"/>
        <w:spacing w:before="0" w:after="0"/>
        <w:jc w:val="both"/>
        <w:rPr>
          <w:caps/>
        </w:rPr>
      </w:pPr>
      <w:bookmarkStart w:id="72" w:name="_Toc195083615"/>
      <w:bookmarkStart w:id="73" w:name="_Toc234422479"/>
      <w:r w:rsidRPr="00EC6155">
        <w:rPr>
          <w:caps/>
        </w:rPr>
        <w:t xml:space="preserve">Article </w:t>
      </w:r>
      <w:r>
        <w:rPr>
          <w:caps/>
        </w:rPr>
        <w:t>2</w:t>
      </w:r>
      <w:r w:rsidR="00BB220A">
        <w:rPr>
          <w:caps/>
        </w:rPr>
        <w:t>2</w:t>
      </w:r>
      <w:r>
        <w:rPr>
          <w:caps/>
        </w:rPr>
        <w:t xml:space="preserve"> </w:t>
      </w:r>
      <w:r w:rsidRPr="00EC6155">
        <w:rPr>
          <w:caps/>
        </w:rPr>
        <w:t xml:space="preserve">– </w:t>
      </w:r>
      <w:r>
        <w:rPr>
          <w:caps/>
        </w:rPr>
        <w:t>CLAUSE DE REEXAMEN</w:t>
      </w:r>
      <w:bookmarkEnd w:id="72"/>
      <w:bookmarkEnd w:id="73"/>
    </w:p>
    <w:p w14:paraId="6CAC3029" w14:textId="77777777" w:rsidR="009D321E" w:rsidRDefault="009D321E" w:rsidP="009D321E">
      <w:pPr>
        <w:keepLines/>
        <w:suppressAutoHyphens/>
        <w:overflowPunct/>
        <w:autoSpaceDE w:val="0"/>
        <w:adjustRightInd/>
        <w:jc w:val="both"/>
        <w:rPr>
          <w:rFonts w:ascii="Arial" w:hAnsi="Arial" w:cs="Arial"/>
          <w:kern w:val="0"/>
          <w:lang w:eastAsia="ar-SA"/>
        </w:rPr>
      </w:pPr>
    </w:p>
    <w:p w14:paraId="70A5BA76" w14:textId="5F0E3364" w:rsidR="0092059D" w:rsidRPr="00247680" w:rsidRDefault="0092059D" w:rsidP="0013795C">
      <w:pPr>
        <w:jc w:val="both"/>
        <w:rPr>
          <w:rFonts w:ascii="Arial" w:hAnsi="Arial" w:cs="Arial"/>
          <w:color w:val="000000"/>
          <w:lang w:eastAsia="fr-FR"/>
        </w:rPr>
      </w:pPr>
      <w:r w:rsidRPr="00247680">
        <w:rPr>
          <w:rFonts w:ascii="Arial" w:hAnsi="Arial" w:cs="Arial"/>
          <w:color w:val="000000"/>
          <w:lang w:eastAsia="fr-FR"/>
        </w:rPr>
        <w:t>Conformément à l’article R.2194-1 du Code de la commande publique, la présente clause de réexamen a vocation à être mise en œuvre par le pouvoir adjudicateur dès lors que les conditions d’exécution initiales du marché seraient amenées à évoluer</w:t>
      </w:r>
      <w:r w:rsidR="006B6EFB">
        <w:rPr>
          <w:rFonts w:ascii="Arial" w:hAnsi="Arial" w:cs="Arial"/>
          <w:color w:val="000000"/>
          <w:lang w:eastAsia="fr-FR"/>
        </w:rPr>
        <w:t xml:space="preserve"> ; </w:t>
      </w:r>
      <w:r w:rsidR="006B6EFB" w:rsidRPr="00F85FF7">
        <w:rPr>
          <w:rFonts w:ascii="Arial" w:hAnsi="Arial" w:cs="Arial"/>
          <w:iCs/>
          <w:lang w:eastAsia="ar-SA"/>
        </w:rPr>
        <w:t xml:space="preserve">tel serait notamment le cas si des prestations non prévues </w:t>
      </w:r>
      <w:r w:rsidR="006B6EFB">
        <w:rPr>
          <w:rFonts w:ascii="Arial" w:hAnsi="Arial" w:cs="Arial"/>
          <w:iCs/>
          <w:lang w:eastAsia="ar-SA"/>
        </w:rPr>
        <w:t xml:space="preserve">à l’accord-cadre </w:t>
      </w:r>
      <w:r w:rsidR="006B6EFB" w:rsidRPr="00F85FF7">
        <w:rPr>
          <w:rFonts w:ascii="Arial" w:hAnsi="Arial" w:cs="Arial"/>
          <w:iCs/>
          <w:lang w:eastAsia="ar-SA"/>
        </w:rPr>
        <w:t>et nécessaires à sa parfaite exécution devaient être ajoutées</w:t>
      </w:r>
      <w:r w:rsidR="006B6EFB">
        <w:rPr>
          <w:rFonts w:ascii="Arial" w:hAnsi="Arial" w:cs="Arial"/>
          <w:iCs/>
          <w:lang w:eastAsia="ar-SA"/>
        </w:rPr>
        <w:t>.</w:t>
      </w:r>
    </w:p>
    <w:p w14:paraId="20EF45CB" w14:textId="77777777" w:rsidR="0092059D" w:rsidRPr="00247680" w:rsidRDefault="0092059D" w:rsidP="0092059D">
      <w:pPr>
        <w:rPr>
          <w:rFonts w:ascii="Arial" w:hAnsi="Arial" w:cs="Arial"/>
          <w:color w:val="000000"/>
          <w:lang w:eastAsia="fr-FR"/>
        </w:rPr>
      </w:pPr>
    </w:p>
    <w:p w14:paraId="16553937" w14:textId="77777777" w:rsidR="0092059D" w:rsidRPr="00247680" w:rsidRDefault="0092059D" w:rsidP="0092059D">
      <w:pPr>
        <w:rPr>
          <w:rFonts w:ascii="Arial" w:hAnsi="Arial" w:cs="Arial"/>
          <w:color w:val="000000"/>
          <w:lang w:eastAsia="fr-FR"/>
        </w:rPr>
      </w:pPr>
      <w:r w:rsidRPr="00247680">
        <w:rPr>
          <w:rFonts w:ascii="Arial" w:hAnsi="Arial" w:cs="Arial"/>
          <w:color w:val="000000"/>
          <w:lang w:eastAsia="fr-FR"/>
        </w:rPr>
        <w:t>Tel serait notamment le cas :</w:t>
      </w:r>
    </w:p>
    <w:p w14:paraId="5E80BCDC" w14:textId="77777777" w:rsidR="0092059D" w:rsidRPr="00247680" w:rsidRDefault="0092059D" w:rsidP="0092059D">
      <w:pPr>
        <w:widowControl/>
        <w:numPr>
          <w:ilvl w:val="0"/>
          <w:numId w:val="39"/>
        </w:numPr>
        <w:overflowPunct/>
        <w:autoSpaceDE w:val="0"/>
        <w:autoSpaceDN w:val="0"/>
        <w:jc w:val="both"/>
        <w:rPr>
          <w:rFonts w:ascii="Arial" w:hAnsi="Arial" w:cs="Arial"/>
          <w:color w:val="000000"/>
          <w:lang w:eastAsia="fr-FR"/>
        </w:rPr>
      </w:pPr>
      <w:r w:rsidRPr="00247680">
        <w:rPr>
          <w:rFonts w:ascii="Arial" w:hAnsi="Arial" w:cs="Arial"/>
          <w:color w:val="000000"/>
          <w:lang w:eastAsia="fr-FR"/>
        </w:rPr>
        <w:t xml:space="preserve">Si de nouvelles prestations, et/ou de nouvelles lignes, devaient être ajoutées dans le Bordereau des Prix Unitaires ; </w:t>
      </w:r>
    </w:p>
    <w:p w14:paraId="0BDA2183" w14:textId="77777777" w:rsidR="0092059D" w:rsidRPr="00247680" w:rsidRDefault="0092059D" w:rsidP="0092059D">
      <w:pPr>
        <w:widowControl/>
        <w:numPr>
          <w:ilvl w:val="0"/>
          <w:numId w:val="39"/>
        </w:numPr>
        <w:overflowPunct/>
        <w:autoSpaceDE w:val="0"/>
        <w:autoSpaceDN w:val="0"/>
        <w:jc w:val="both"/>
        <w:rPr>
          <w:rFonts w:ascii="Arial" w:hAnsi="Arial" w:cs="Arial"/>
          <w:color w:val="000000"/>
          <w:lang w:eastAsia="fr-FR"/>
        </w:rPr>
      </w:pPr>
      <w:r w:rsidRPr="00247680">
        <w:rPr>
          <w:rFonts w:ascii="Arial" w:hAnsi="Arial" w:cs="Arial"/>
          <w:color w:val="000000"/>
          <w:lang w:eastAsia="fr-FR"/>
        </w:rPr>
        <w:t>Si l’intitulé de certaines lignes au bordereau des prix unitaires devaient être modifiées ;</w:t>
      </w:r>
    </w:p>
    <w:p w14:paraId="4A444D0C" w14:textId="77777777" w:rsidR="0092059D" w:rsidRPr="00247680" w:rsidRDefault="0092059D" w:rsidP="0092059D">
      <w:pPr>
        <w:widowControl/>
        <w:numPr>
          <w:ilvl w:val="0"/>
          <w:numId w:val="39"/>
        </w:numPr>
        <w:overflowPunct/>
        <w:autoSpaceDE w:val="0"/>
        <w:autoSpaceDN w:val="0"/>
        <w:jc w:val="both"/>
        <w:rPr>
          <w:rFonts w:ascii="Arial" w:hAnsi="Arial" w:cs="Arial"/>
          <w:color w:val="000000"/>
          <w:lang w:eastAsia="fr-FR"/>
        </w:rPr>
      </w:pPr>
      <w:r w:rsidRPr="00247680">
        <w:rPr>
          <w:rFonts w:ascii="Arial" w:hAnsi="Arial" w:cs="Arial"/>
          <w:color w:val="000000"/>
          <w:lang w:eastAsia="fr-FR"/>
        </w:rPr>
        <w:t>En cas de modification de la structure du marché ;</w:t>
      </w:r>
    </w:p>
    <w:p w14:paraId="394C9083" w14:textId="77777777" w:rsidR="0092059D" w:rsidRPr="00247680" w:rsidRDefault="0092059D" w:rsidP="0092059D">
      <w:pPr>
        <w:widowControl/>
        <w:numPr>
          <w:ilvl w:val="0"/>
          <w:numId w:val="39"/>
        </w:numPr>
        <w:overflowPunct/>
        <w:autoSpaceDE w:val="0"/>
        <w:autoSpaceDN w:val="0"/>
        <w:jc w:val="both"/>
        <w:rPr>
          <w:rFonts w:ascii="Arial" w:hAnsi="Arial" w:cs="Arial"/>
          <w:color w:val="000000"/>
          <w:lang w:eastAsia="fr-FR"/>
        </w:rPr>
      </w:pPr>
      <w:r w:rsidRPr="00247680">
        <w:rPr>
          <w:rFonts w:ascii="Arial" w:hAnsi="Arial" w:cs="Arial"/>
          <w:color w:val="000000"/>
          <w:lang w:eastAsia="fr-FR"/>
        </w:rPr>
        <w:t>En cas de prestations non réalisables ;</w:t>
      </w:r>
    </w:p>
    <w:p w14:paraId="4950D28C" w14:textId="77777777" w:rsidR="0092059D" w:rsidRPr="00247680" w:rsidRDefault="0092059D" w:rsidP="0092059D">
      <w:pPr>
        <w:widowControl/>
        <w:numPr>
          <w:ilvl w:val="0"/>
          <w:numId w:val="39"/>
        </w:numPr>
        <w:overflowPunct/>
        <w:autoSpaceDE w:val="0"/>
        <w:autoSpaceDN w:val="0"/>
        <w:jc w:val="both"/>
        <w:rPr>
          <w:rFonts w:ascii="Arial" w:hAnsi="Arial" w:cs="Arial"/>
          <w:color w:val="000000"/>
          <w:lang w:eastAsia="fr-FR"/>
        </w:rPr>
      </w:pPr>
      <w:r w:rsidRPr="00247680">
        <w:rPr>
          <w:rFonts w:ascii="Arial" w:hAnsi="Arial" w:cs="Arial"/>
          <w:color w:val="000000"/>
          <w:lang w:eastAsia="fr-FR"/>
        </w:rPr>
        <w:t xml:space="preserve">Si le prix de certaines matières premières évolue de manière significative </w:t>
      </w:r>
      <w:proofErr w:type="gramStart"/>
      <w:r w:rsidRPr="00247680">
        <w:rPr>
          <w:rFonts w:ascii="Arial" w:hAnsi="Arial" w:cs="Arial"/>
          <w:color w:val="000000"/>
          <w:lang w:eastAsia="fr-FR"/>
        </w:rPr>
        <w:t>suite à</w:t>
      </w:r>
      <w:proofErr w:type="gramEnd"/>
      <w:r w:rsidRPr="00247680">
        <w:rPr>
          <w:rFonts w:ascii="Arial" w:hAnsi="Arial" w:cs="Arial"/>
          <w:color w:val="000000"/>
          <w:lang w:eastAsia="fr-FR"/>
        </w:rPr>
        <w:t xml:space="preserve"> un/des cas de force majeure (ex : pandémie, conflit…)</w:t>
      </w:r>
    </w:p>
    <w:p w14:paraId="3CAA2059" w14:textId="77777777" w:rsidR="0092059D" w:rsidRPr="00247680" w:rsidRDefault="0092059D" w:rsidP="0092059D">
      <w:pPr>
        <w:keepLines/>
        <w:suppressAutoHyphens/>
        <w:adjustRightInd/>
        <w:rPr>
          <w:rFonts w:ascii="Arial" w:hAnsi="Arial" w:cs="Arial"/>
          <w:color w:val="000000"/>
          <w:lang w:eastAsia="fr-FR"/>
        </w:rPr>
      </w:pPr>
    </w:p>
    <w:p w14:paraId="65A7C7DA" w14:textId="4730D4C0" w:rsidR="0092059D" w:rsidRPr="00247680" w:rsidRDefault="0092059D" w:rsidP="000C67C1">
      <w:pPr>
        <w:jc w:val="both"/>
        <w:rPr>
          <w:rFonts w:ascii="Arial" w:hAnsi="Arial" w:cs="Arial"/>
          <w:color w:val="000000"/>
          <w:lang w:eastAsia="fr-FR"/>
        </w:rPr>
      </w:pPr>
      <w:r w:rsidRPr="00247680">
        <w:rPr>
          <w:rFonts w:ascii="Arial" w:hAnsi="Arial" w:cs="Arial"/>
          <w:color w:val="000000"/>
          <w:lang w:eastAsia="fr-FR"/>
        </w:rPr>
        <w:t>Ces modifications pourront notamment porter sur une augmentation ou u</w:t>
      </w:r>
      <w:r w:rsidR="000C67C1">
        <w:rPr>
          <w:rFonts w:ascii="Arial" w:hAnsi="Arial" w:cs="Arial"/>
          <w:color w:val="000000"/>
          <w:lang w:eastAsia="fr-FR"/>
        </w:rPr>
        <w:t>ne diminution du périmètre des prises en charge des agents</w:t>
      </w:r>
      <w:r w:rsidRPr="00247680">
        <w:rPr>
          <w:rFonts w:ascii="Arial" w:hAnsi="Arial" w:cs="Arial"/>
          <w:color w:val="000000"/>
          <w:lang w:eastAsia="fr-FR"/>
        </w:rPr>
        <w:t>.</w:t>
      </w:r>
    </w:p>
    <w:p w14:paraId="70AAE802" w14:textId="77777777" w:rsidR="0092059D" w:rsidRPr="00247680" w:rsidRDefault="0092059D" w:rsidP="000C67C1">
      <w:pPr>
        <w:jc w:val="both"/>
        <w:rPr>
          <w:rFonts w:ascii="Arial" w:hAnsi="Arial" w:cs="Arial"/>
          <w:color w:val="000000"/>
          <w:lang w:eastAsia="fr-FR"/>
        </w:rPr>
      </w:pPr>
    </w:p>
    <w:p w14:paraId="7EDF5466" w14:textId="77777777" w:rsidR="0092059D" w:rsidRPr="00247680" w:rsidRDefault="0092059D" w:rsidP="000C67C1">
      <w:pPr>
        <w:jc w:val="both"/>
        <w:rPr>
          <w:rFonts w:ascii="Arial" w:hAnsi="Arial" w:cs="Arial"/>
          <w:color w:val="000000"/>
          <w:lang w:eastAsia="fr-FR"/>
        </w:rPr>
      </w:pPr>
      <w:r w:rsidRPr="00247680">
        <w:rPr>
          <w:rFonts w:ascii="Arial" w:hAnsi="Arial" w:cs="Arial"/>
          <w:color w:val="000000"/>
          <w:lang w:eastAsia="fr-FR"/>
        </w:rPr>
        <w:t>Le Titulaire du contrat ne doit apporter aucune modification aux spécifications techniques sans autorisation préalable du Pouvoir adjudicateur.</w:t>
      </w:r>
    </w:p>
    <w:p w14:paraId="58B5CEE7" w14:textId="77777777" w:rsidR="0092059D" w:rsidRPr="00247680" w:rsidRDefault="0092059D" w:rsidP="000C67C1">
      <w:pPr>
        <w:jc w:val="both"/>
        <w:rPr>
          <w:rFonts w:ascii="Arial" w:hAnsi="Arial" w:cs="Arial"/>
          <w:color w:val="000000"/>
          <w:lang w:eastAsia="fr-FR"/>
        </w:rPr>
      </w:pPr>
    </w:p>
    <w:p w14:paraId="51CF6BE1" w14:textId="77777777" w:rsidR="0092059D" w:rsidRPr="00247680" w:rsidRDefault="0092059D" w:rsidP="000C67C1">
      <w:pPr>
        <w:jc w:val="both"/>
        <w:rPr>
          <w:rFonts w:ascii="Arial" w:hAnsi="Arial" w:cs="Arial"/>
          <w:color w:val="000000"/>
          <w:lang w:eastAsia="fr-FR"/>
        </w:rPr>
      </w:pPr>
      <w:r w:rsidRPr="00247680">
        <w:rPr>
          <w:rFonts w:ascii="Arial" w:hAnsi="Arial" w:cs="Arial"/>
          <w:color w:val="000000"/>
          <w:lang w:eastAsia="fr-FR"/>
        </w:rPr>
        <w:t>La formulation de ces modifications par le Pouvoir adjudicateur donne lieu à l’établissement d’un avenant.</w:t>
      </w:r>
    </w:p>
    <w:p w14:paraId="1D6A6929" w14:textId="77777777" w:rsidR="0092059D" w:rsidRPr="00247680" w:rsidRDefault="0092059D" w:rsidP="000C67C1">
      <w:pPr>
        <w:keepLines/>
        <w:suppressAutoHyphens/>
        <w:adjustRightInd/>
        <w:jc w:val="both"/>
        <w:rPr>
          <w:rFonts w:ascii="Arial" w:hAnsi="Arial" w:cs="Arial"/>
          <w:color w:val="000000"/>
          <w:lang w:eastAsia="fr-FR"/>
        </w:rPr>
      </w:pPr>
    </w:p>
    <w:p w14:paraId="16511C3E" w14:textId="37F5ADF9" w:rsidR="0092059D" w:rsidRDefault="0092059D" w:rsidP="000C67C1">
      <w:pPr>
        <w:jc w:val="both"/>
        <w:rPr>
          <w:rFonts w:ascii="Arial" w:hAnsi="Arial" w:cs="Arial"/>
          <w:color w:val="000000"/>
          <w:lang w:eastAsia="fr-FR"/>
        </w:rPr>
      </w:pPr>
      <w:r w:rsidRPr="00247680">
        <w:rPr>
          <w:rFonts w:ascii="Arial" w:hAnsi="Arial" w:cs="Arial"/>
          <w:color w:val="000000"/>
          <w:lang w:eastAsia="fr-FR"/>
        </w:rPr>
        <w:t>Lorsque les modifications susmentionnées sont à l’initiative du Pouvoir adjudicateur, elles sont prises sur simple décision et sont formalisées par un avenant. Le Titulaire ne peut s’y opposer.</w:t>
      </w:r>
    </w:p>
    <w:p w14:paraId="634C21AC" w14:textId="0CC5E1B0" w:rsidR="0092059D" w:rsidRPr="000C5EA1" w:rsidRDefault="0092059D" w:rsidP="0092059D">
      <w:pPr>
        <w:pStyle w:val="Niveau1"/>
        <w:spacing w:after="0"/>
        <w:jc w:val="both"/>
      </w:pPr>
      <w:bookmarkStart w:id="74" w:name="_Toc234422480"/>
      <w:r w:rsidRPr="005C6ED3">
        <w:rPr>
          <w:caps/>
          <w:sz w:val="22"/>
          <w:szCs w:val="22"/>
        </w:rPr>
        <w:t>Article 2</w:t>
      </w:r>
      <w:r>
        <w:rPr>
          <w:caps/>
          <w:sz w:val="22"/>
          <w:szCs w:val="22"/>
        </w:rPr>
        <w:t>3</w:t>
      </w:r>
      <w:r w:rsidRPr="005C6ED3">
        <w:rPr>
          <w:caps/>
          <w:sz w:val="22"/>
          <w:szCs w:val="22"/>
        </w:rPr>
        <w:t xml:space="preserve">– </w:t>
      </w:r>
      <w:r>
        <w:rPr>
          <w:caps/>
          <w:sz w:val="22"/>
          <w:szCs w:val="22"/>
        </w:rPr>
        <w:t>Marche de prestations similaires</w:t>
      </w:r>
      <w:bookmarkEnd w:id="74"/>
      <w:r>
        <w:rPr>
          <w:caps/>
          <w:sz w:val="22"/>
          <w:szCs w:val="22"/>
        </w:rPr>
        <w:t xml:space="preserve"> </w:t>
      </w:r>
    </w:p>
    <w:p w14:paraId="368315E5" w14:textId="77777777" w:rsidR="0092059D" w:rsidRPr="0092059D" w:rsidRDefault="0092059D" w:rsidP="00470B94">
      <w:pPr>
        <w:spacing w:before="240"/>
        <w:jc w:val="both"/>
        <w:rPr>
          <w:rFonts w:ascii="Arial" w:hAnsi="Arial" w:cs="Arial"/>
          <w:kern w:val="0"/>
          <w:lang w:eastAsia="ar-SA"/>
        </w:rPr>
      </w:pPr>
      <w:r w:rsidRPr="0092059D">
        <w:rPr>
          <w:rFonts w:ascii="Arial" w:hAnsi="Arial" w:cs="Arial"/>
          <w:kern w:val="0"/>
          <w:lang w:eastAsia="ar-SA"/>
        </w:rPr>
        <w:t xml:space="preserve">Conformément à l’article R. 2122-7 du Code de la commande publique, le CMN pourra passer un marché ayant pour objet la réalisation de prestations similaires à celles qui sont confiées au titulaire du présent accord-cadre.  </w:t>
      </w:r>
    </w:p>
    <w:p w14:paraId="5DEBB21B" w14:textId="77777777" w:rsidR="0092059D" w:rsidRPr="0092059D" w:rsidRDefault="0092059D" w:rsidP="00470B94">
      <w:pPr>
        <w:jc w:val="both"/>
        <w:rPr>
          <w:rFonts w:ascii="Arial" w:hAnsi="Arial" w:cs="Arial"/>
          <w:kern w:val="0"/>
          <w:lang w:eastAsia="ar-SA"/>
        </w:rPr>
      </w:pPr>
    </w:p>
    <w:p w14:paraId="361C8D53" w14:textId="77777777" w:rsidR="0092059D" w:rsidRPr="0092059D" w:rsidRDefault="0092059D" w:rsidP="00470B94">
      <w:pPr>
        <w:jc w:val="both"/>
        <w:rPr>
          <w:rFonts w:ascii="Arial" w:hAnsi="Arial" w:cs="Arial"/>
          <w:kern w:val="0"/>
          <w:lang w:eastAsia="ar-SA"/>
        </w:rPr>
      </w:pPr>
      <w:r w:rsidRPr="0092059D">
        <w:rPr>
          <w:rFonts w:ascii="Arial" w:hAnsi="Arial" w:cs="Arial"/>
          <w:kern w:val="0"/>
          <w:lang w:eastAsia="ar-SA"/>
        </w:rPr>
        <w:t xml:space="preserve">Si un nouveau marché devait être passer, la durée au sein de laquelle ce marché pourrait être conclu ne saurait dépasser 3 ans à compter de la notification du présent accord-cadre. </w:t>
      </w:r>
    </w:p>
    <w:p w14:paraId="4D4FA4A4" w14:textId="2A92CD10" w:rsidR="00924D65" w:rsidRPr="000C5EA1" w:rsidRDefault="00EC6155" w:rsidP="00B11E53">
      <w:pPr>
        <w:pStyle w:val="Niveau1"/>
        <w:spacing w:after="0"/>
        <w:jc w:val="both"/>
      </w:pPr>
      <w:bookmarkStart w:id="75" w:name="_Toc234422481"/>
      <w:r w:rsidRPr="005C6ED3">
        <w:rPr>
          <w:caps/>
          <w:sz w:val="22"/>
          <w:szCs w:val="22"/>
        </w:rPr>
        <w:t xml:space="preserve">Article </w:t>
      </w:r>
      <w:r w:rsidR="003C59D8" w:rsidRPr="005C6ED3">
        <w:rPr>
          <w:caps/>
          <w:sz w:val="22"/>
          <w:szCs w:val="22"/>
        </w:rPr>
        <w:t>2</w:t>
      </w:r>
      <w:r w:rsidR="0092059D">
        <w:rPr>
          <w:caps/>
          <w:sz w:val="22"/>
          <w:szCs w:val="22"/>
        </w:rPr>
        <w:t>4</w:t>
      </w:r>
      <w:r w:rsidRPr="005C6ED3">
        <w:rPr>
          <w:caps/>
          <w:sz w:val="22"/>
          <w:szCs w:val="22"/>
        </w:rPr>
        <w:t>– resiliation</w:t>
      </w:r>
      <w:bookmarkEnd w:id="75"/>
      <w:r w:rsidR="007E5FB2">
        <w:rPr>
          <w:caps/>
          <w:sz w:val="22"/>
          <w:szCs w:val="22"/>
        </w:rPr>
        <w:t xml:space="preserve"> </w:t>
      </w:r>
    </w:p>
    <w:p w14:paraId="16ABC2F4" w14:textId="77777777" w:rsidR="001A7146" w:rsidRPr="000C5EA1" w:rsidRDefault="001A7146" w:rsidP="001A7146">
      <w:pPr>
        <w:jc w:val="both"/>
        <w:rPr>
          <w:rFonts w:ascii="Arial" w:hAnsi="Arial" w:cs="Arial"/>
          <w:kern w:val="0"/>
          <w:lang w:eastAsia="ar-SA"/>
        </w:rPr>
      </w:pPr>
    </w:p>
    <w:p w14:paraId="62E84D2B" w14:textId="77777777" w:rsidR="00BB220A" w:rsidRPr="00B90CA8" w:rsidRDefault="00BB220A" w:rsidP="00BB220A">
      <w:pPr>
        <w:jc w:val="both"/>
        <w:rPr>
          <w:rFonts w:ascii="Arial" w:hAnsi="Arial" w:cs="Arial"/>
          <w:kern w:val="0"/>
          <w:lang w:eastAsia="ar-SA"/>
        </w:rPr>
      </w:pPr>
      <w:bookmarkStart w:id="76" w:name="_Toc14360304"/>
      <w:r w:rsidRPr="00B90CA8">
        <w:rPr>
          <w:rFonts w:ascii="Arial" w:hAnsi="Arial" w:cs="Arial"/>
          <w:kern w:val="0"/>
          <w:lang w:eastAsia="ar-SA"/>
        </w:rPr>
        <w:t>Les cas de résiliation sont régis par le</w:t>
      </w:r>
      <w:r>
        <w:rPr>
          <w:rFonts w:ascii="Arial" w:hAnsi="Arial" w:cs="Arial"/>
          <w:kern w:val="0"/>
          <w:lang w:eastAsia="ar-SA"/>
        </w:rPr>
        <w:t xml:space="preserve"> chapitre 7 du</w:t>
      </w:r>
      <w:r w:rsidRPr="00B90CA8">
        <w:rPr>
          <w:rFonts w:ascii="Arial" w:hAnsi="Arial" w:cs="Arial"/>
          <w:kern w:val="0"/>
          <w:lang w:eastAsia="ar-SA"/>
        </w:rPr>
        <w:t xml:space="preserve"> CCAG-FCS</w:t>
      </w:r>
      <w:r>
        <w:rPr>
          <w:rFonts w:ascii="Arial" w:hAnsi="Arial" w:cs="Arial"/>
          <w:kern w:val="0"/>
          <w:lang w:eastAsia="ar-SA"/>
        </w:rPr>
        <w:t>, articles 38 à 45</w:t>
      </w:r>
      <w:r w:rsidRPr="00B90CA8">
        <w:rPr>
          <w:rFonts w:ascii="Arial" w:hAnsi="Arial" w:cs="Arial"/>
          <w:kern w:val="0"/>
          <w:lang w:eastAsia="ar-SA"/>
        </w:rPr>
        <w:t xml:space="preserve"> applicable</w:t>
      </w:r>
      <w:r>
        <w:rPr>
          <w:rFonts w:ascii="Arial" w:hAnsi="Arial" w:cs="Arial"/>
          <w:kern w:val="0"/>
          <w:lang w:eastAsia="ar-SA"/>
        </w:rPr>
        <w:t>s</w:t>
      </w:r>
      <w:r w:rsidRPr="00B90CA8">
        <w:rPr>
          <w:rFonts w:ascii="Arial" w:hAnsi="Arial" w:cs="Arial"/>
          <w:kern w:val="0"/>
          <w:lang w:eastAsia="ar-SA"/>
        </w:rPr>
        <w:t xml:space="preserve"> au présent accord-cadre. </w:t>
      </w:r>
    </w:p>
    <w:p w14:paraId="2D7FB88F" w14:textId="0F39C5D5" w:rsidR="001A7146" w:rsidRPr="001A7146" w:rsidRDefault="001A7146" w:rsidP="00B11E53">
      <w:pPr>
        <w:pStyle w:val="Niveau1"/>
        <w:spacing w:after="0"/>
        <w:jc w:val="both"/>
        <w:rPr>
          <w:caps/>
          <w:sz w:val="22"/>
          <w:szCs w:val="22"/>
        </w:rPr>
      </w:pPr>
      <w:bookmarkStart w:id="77" w:name="_Toc234422482"/>
      <w:r w:rsidRPr="001A7146">
        <w:rPr>
          <w:caps/>
          <w:sz w:val="22"/>
          <w:szCs w:val="22"/>
        </w:rPr>
        <w:t>Article 2</w:t>
      </w:r>
      <w:r w:rsidR="0092059D">
        <w:rPr>
          <w:caps/>
          <w:sz w:val="22"/>
          <w:szCs w:val="22"/>
        </w:rPr>
        <w:t>5</w:t>
      </w:r>
      <w:r w:rsidRPr="001A7146">
        <w:rPr>
          <w:caps/>
          <w:sz w:val="22"/>
          <w:szCs w:val="22"/>
        </w:rPr>
        <w:t xml:space="preserve"> – LITIGES</w:t>
      </w:r>
      <w:bookmarkEnd w:id="76"/>
      <w:bookmarkEnd w:id="77"/>
    </w:p>
    <w:p w14:paraId="17D810CE" w14:textId="77777777" w:rsidR="001A7146" w:rsidRPr="002613A0" w:rsidRDefault="001A7146" w:rsidP="001A7146">
      <w:pPr>
        <w:widowControl/>
        <w:overflowPunct/>
        <w:autoSpaceDE w:val="0"/>
        <w:autoSpaceDN w:val="0"/>
        <w:jc w:val="both"/>
        <w:rPr>
          <w:rFonts w:ascii="Arial" w:hAnsi="Arial" w:cs="Arial"/>
          <w:kern w:val="0"/>
          <w:sz w:val="22"/>
          <w:szCs w:val="22"/>
          <w:lang w:eastAsia="fr-FR"/>
        </w:rPr>
      </w:pPr>
    </w:p>
    <w:p w14:paraId="570973EB" w14:textId="77777777" w:rsidR="001A7146" w:rsidRPr="000C5EA1" w:rsidRDefault="001A7146" w:rsidP="00B11E53">
      <w:pPr>
        <w:pStyle w:val="Corpsdetexte"/>
        <w:spacing w:after="0"/>
        <w:jc w:val="both"/>
        <w:rPr>
          <w:rFonts w:ascii="Arial" w:hAnsi="Arial" w:cs="Arial"/>
        </w:rPr>
      </w:pPr>
      <w:r w:rsidRPr="000C5EA1">
        <w:rPr>
          <w:rFonts w:ascii="Arial" w:hAnsi="Arial" w:cs="Arial"/>
        </w:rPr>
        <w:t>En cas de litige nés de l’exécution ou de l’interprétation de l’accord-cadre, les parties essaient de trouver une solution amiable.</w:t>
      </w:r>
    </w:p>
    <w:p w14:paraId="62EE5EB8" w14:textId="77777777" w:rsidR="00FE2043" w:rsidRDefault="00FE2043" w:rsidP="001A7146">
      <w:pPr>
        <w:pStyle w:val="Corpsdetexte"/>
        <w:spacing w:after="0"/>
        <w:jc w:val="both"/>
        <w:rPr>
          <w:rFonts w:ascii="Arial" w:hAnsi="Arial" w:cs="Arial"/>
        </w:rPr>
      </w:pPr>
    </w:p>
    <w:p w14:paraId="20B0EA58" w14:textId="052AF394" w:rsidR="001A7146" w:rsidRDefault="001A7146" w:rsidP="001A7146">
      <w:pPr>
        <w:pStyle w:val="Corpsdetexte"/>
        <w:spacing w:after="0"/>
        <w:jc w:val="both"/>
        <w:rPr>
          <w:rFonts w:ascii="Arial" w:hAnsi="Arial" w:cs="Arial"/>
        </w:rPr>
      </w:pPr>
      <w:r w:rsidRPr="000C5EA1">
        <w:rPr>
          <w:rFonts w:ascii="Arial" w:hAnsi="Arial" w:cs="Arial"/>
        </w:rPr>
        <w:t>En cas d’impossibilité de trouver un accord, les litiges seront soumis au juge administratif. Le Tribunal Administratif de Paris est seul compétent.</w:t>
      </w:r>
    </w:p>
    <w:p w14:paraId="0C1A8FDE" w14:textId="1C625BDE" w:rsidR="0063703D" w:rsidRPr="00194ACE" w:rsidRDefault="0063703D" w:rsidP="00194ACE">
      <w:pPr>
        <w:pStyle w:val="Niveau1"/>
        <w:spacing w:after="0"/>
        <w:jc w:val="both"/>
        <w:rPr>
          <w:caps/>
          <w:sz w:val="22"/>
          <w:szCs w:val="22"/>
        </w:rPr>
      </w:pPr>
      <w:bookmarkStart w:id="78" w:name="_Toc195083618"/>
      <w:bookmarkStart w:id="79" w:name="_Toc234422483"/>
      <w:r w:rsidRPr="00194ACE">
        <w:rPr>
          <w:caps/>
          <w:sz w:val="22"/>
          <w:szCs w:val="22"/>
        </w:rPr>
        <w:t>Article 2</w:t>
      </w:r>
      <w:r w:rsidR="00470B94">
        <w:rPr>
          <w:caps/>
          <w:sz w:val="22"/>
          <w:szCs w:val="22"/>
        </w:rPr>
        <w:t>6</w:t>
      </w:r>
      <w:r w:rsidRPr="00194ACE">
        <w:rPr>
          <w:caps/>
          <w:sz w:val="22"/>
          <w:szCs w:val="22"/>
        </w:rPr>
        <w:t xml:space="preserve"> – TRAITEMENT DE DONNEES A CARACTERE PERSONNEL PAR LE TITULAIRE ET SON/SES SOUS-TRAITANT (s) EVENUELS</w:t>
      </w:r>
      <w:bookmarkEnd w:id="78"/>
      <w:bookmarkEnd w:id="79"/>
    </w:p>
    <w:p w14:paraId="470A63CC" w14:textId="2867B87B" w:rsidR="00470B94" w:rsidRPr="00470B94" w:rsidRDefault="00470B94" w:rsidP="00470B94">
      <w:pPr>
        <w:keepNext/>
        <w:widowControl/>
        <w:overflowPunct/>
        <w:autoSpaceDE w:val="0"/>
        <w:autoSpaceDN w:val="0"/>
        <w:spacing w:before="240" w:after="120"/>
        <w:jc w:val="both"/>
        <w:rPr>
          <w:rFonts w:ascii="Arial" w:eastAsia="Arial Unicode MS" w:hAnsi="Arial" w:cs="Arial"/>
          <w:color w:val="000000"/>
          <w:kern w:val="0"/>
          <w:u w:color="000000"/>
          <w:lang w:eastAsia="fr-FR"/>
        </w:rPr>
      </w:pPr>
      <w:r w:rsidRPr="00470B94">
        <w:rPr>
          <w:rFonts w:ascii="Arial" w:hAnsi="Arial" w:cs="Arial"/>
          <w:kern w:val="0"/>
          <w:lang w:eastAsia="fr-FR"/>
        </w:rPr>
        <w:t>Dans le cadre de l’exécution des prestations, des données à caractère personnel</w:t>
      </w:r>
      <w:r w:rsidRPr="00470B94">
        <w:rPr>
          <w:rFonts w:ascii="Arial" w:eastAsia="Arial Unicode MS" w:hAnsi="Arial" w:cs="Arial"/>
          <w:color w:val="000000"/>
          <w:kern w:val="0"/>
          <w:u w:color="000000"/>
          <w:lang w:eastAsia="fr-FR"/>
        </w:rPr>
        <w:t xml:space="preserve"> concernant </w:t>
      </w:r>
      <w:r w:rsidRPr="00470B94">
        <w:rPr>
          <w:rFonts w:ascii="Arial" w:eastAsia="Arial Unicode MS" w:hAnsi="Arial" w:cs="Arial"/>
          <w:color w:val="000000"/>
          <w:kern w:val="0"/>
          <w:lang w:eastAsia="fr-FR"/>
        </w:rPr>
        <w:t xml:space="preserve">le CMN </w:t>
      </w:r>
      <w:r w:rsidRPr="00470B94">
        <w:rPr>
          <w:rFonts w:ascii="Arial" w:eastAsia="Arial Unicode MS" w:hAnsi="Arial" w:cs="Arial"/>
          <w:color w:val="000000"/>
          <w:kern w:val="0"/>
          <w:u w:color="000000"/>
          <w:lang w:eastAsia="fr-FR"/>
        </w:rPr>
        <w:t xml:space="preserve">et ses agents sont collectées en exécution du marché et font l’objet de traitements dans le cadre des activités du titulaire suivant la politique de confidentialité et de protection des données personnelles figurant en annexe du présent </w:t>
      </w:r>
      <w:r w:rsidR="0034525D">
        <w:rPr>
          <w:rFonts w:ascii="Arial" w:eastAsia="Arial Unicode MS" w:hAnsi="Arial" w:cs="Arial"/>
          <w:color w:val="000000"/>
          <w:kern w:val="0"/>
          <w:u w:color="000000"/>
          <w:lang w:eastAsia="fr-FR"/>
        </w:rPr>
        <w:t>AE-CCP</w:t>
      </w:r>
      <w:r w:rsidRPr="00470B94">
        <w:rPr>
          <w:rFonts w:ascii="Arial" w:eastAsia="Arial Unicode MS" w:hAnsi="Arial" w:cs="Arial"/>
          <w:color w:val="000000"/>
          <w:kern w:val="0"/>
          <w:u w:color="000000"/>
          <w:lang w:eastAsia="fr-FR"/>
        </w:rPr>
        <w:t>.</w:t>
      </w:r>
    </w:p>
    <w:p w14:paraId="74A36D49" w14:textId="77777777" w:rsidR="00470B94" w:rsidRPr="00470B94" w:rsidRDefault="00470B94" w:rsidP="00470B94">
      <w:pPr>
        <w:widowControl/>
        <w:overflowPunct/>
        <w:autoSpaceDE w:val="0"/>
        <w:autoSpaceDN w:val="0"/>
        <w:jc w:val="both"/>
        <w:rPr>
          <w:rFonts w:ascii="Arial" w:hAnsi="Arial" w:cs="Arial"/>
          <w:color w:val="000000"/>
          <w:kern w:val="0"/>
          <w:lang w:eastAsia="fr-FR"/>
        </w:rPr>
      </w:pPr>
      <w:r w:rsidRPr="00470B94">
        <w:rPr>
          <w:rFonts w:ascii="Arial" w:hAnsi="Arial" w:cs="Arial"/>
          <w:color w:val="000000"/>
          <w:kern w:val="0"/>
          <w:lang w:eastAsia="fr-FR"/>
        </w:rPr>
        <w:t xml:space="preserve">Dans le cadre de leurs relations contractuelles, les parties s’engagent à prendre toutes les mesures techniques et organisationnelles nécessaires au respect de la réglementation en vigueur applicable au traitement de données à caractère personnel et, en particulier, le règlement (UE) 2016/679 du Parlement européen et du Conseil du 27 avril 2016 applicable à compter du 25 mai 2018 (ci-après, « </w:t>
      </w:r>
      <w:r w:rsidRPr="00470B94">
        <w:rPr>
          <w:rFonts w:ascii="Arial" w:hAnsi="Arial" w:cs="Arial"/>
          <w:b/>
          <w:bCs/>
          <w:i/>
          <w:iCs/>
          <w:color w:val="000000"/>
          <w:kern w:val="0"/>
          <w:lang w:eastAsia="fr-FR"/>
        </w:rPr>
        <w:t xml:space="preserve">le règlement européen sur la protection des données </w:t>
      </w:r>
      <w:r w:rsidRPr="00470B94">
        <w:rPr>
          <w:rFonts w:ascii="Arial" w:hAnsi="Arial" w:cs="Arial"/>
          <w:color w:val="000000"/>
          <w:kern w:val="0"/>
          <w:lang w:eastAsia="fr-FR"/>
        </w:rPr>
        <w:t>») et la loi</w:t>
      </w:r>
      <w:r w:rsidRPr="00470B94">
        <w:rPr>
          <w:rFonts w:ascii="Arial" w:hAnsi="Arial" w:cs="Arial"/>
          <w:kern w:val="0"/>
          <w:lang w:eastAsia="fr-FR"/>
        </w:rPr>
        <w:t xml:space="preserve"> </w:t>
      </w:r>
      <w:r w:rsidRPr="00470B94">
        <w:rPr>
          <w:rFonts w:ascii="Arial" w:hAnsi="Arial" w:cs="Arial"/>
          <w:color w:val="000000"/>
          <w:kern w:val="0"/>
          <w:lang w:eastAsia="fr-FR"/>
        </w:rPr>
        <w:t xml:space="preserve">n° 78-17 du 6 janvier 1978 relative à l'informatique, aux fichiers et aux libertés. </w:t>
      </w:r>
    </w:p>
    <w:p w14:paraId="3CA4841A" w14:textId="77777777" w:rsidR="00470B94" w:rsidRPr="00470B94" w:rsidRDefault="00470B94" w:rsidP="00470B94">
      <w:pPr>
        <w:keepNext/>
        <w:widowControl/>
        <w:overflowPunct/>
        <w:autoSpaceDE w:val="0"/>
        <w:autoSpaceDN w:val="0"/>
        <w:jc w:val="both"/>
        <w:rPr>
          <w:rFonts w:ascii="Arial" w:hAnsi="Arial" w:cs="Arial"/>
          <w:kern w:val="0"/>
          <w:lang w:eastAsia="fr-FR"/>
        </w:rPr>
      </w:pPr>
    </w:p>
    <w:p w14:paraId="0E6CB995" w14:textId="77777777" w:rsidR="00470B94" w:rsidRPr="00470B94" w:rsidRDefault="00470B94" w:rsidP="00470B94">
      <w:pPr>
        <w:widowControl/>
        <w:overflowPunct/>
        <w:autoSpaceDE w:val="0"/>
        <w:autoSpaceDN w:val="0"/>
        <w:spacing w:after="120"/>
        <w:jc w:val="both"/>
        <w:rPr>
          <w:rFonts w:ascii="Arial" w:hAnsi="Arial" w:cs="Arial"/>
          <w:kern w:val="0"/>
          <w:lang w:eastAsia="fr-FR"/>
        </w:rPr>
      </w:pPr>
      <w:r w:rsidRPr="00470B94">
        <w:rPr>
          <w:rFonts w:ascii="Arial" w:hAnsi="Arial" w:cs="Arial"/>
          <w:kern w:val="0"/>
          <w:lang w:eastAsia="fr-FR"/>
        </w:rPr>
        <w:t>Le titulaire s'engage à mettre en œuvre des mesures techniques et organisationnelles afin de garantir un niveau de sécurité adapté au risque.</w:t>
      </w:r>
    </w:p>
    <w:p w14:paraId="491BF501" w14:textId="77777777" w:rsidR="00470B94" w:rsidRPr="00470B94" w:rsidRDefault="00470B94" w:rsidP="000C67C1">
      <w:pPr>
        <w:widowControl/>
        <w:overflowPunct/>
        <w:autoSpaceDE w:val="0"/>
        <w:autoSpaceDN w:val="0"/>
        <w:spacing w:after="120"/>
        <w:jc w:val="both"/>
        <w:rPr>
          <w:rFonts w:ascii="Arial" w:hAnsi="Arial" w:cs="Arial"/>
          <w:kern w:val="0"/>
          <w:lang w:eastAsia="fr-FR"/>
        </w:rPr>
      </w:pPr>
      <w:r w:rsidRPr="00470B94">
        <w:rPr>
          <w:rFonts w:ascii="Arial" w:hAnsi="Arial" w:cs="Arial"/>
          <w:kern w:val="0"/>
          <w:lang w:eastAsia="fr-FR"/>
        </w:rPr>
        <w:t>Le titulaire s'engage à :</w:t>
      </w:r>
    </w:p>
    <w:p w14:paraId="359E972A" w14:textId="77777777" w:rsidR="00470B94" w:rsidRPr="00470B94" w:rsidRDefault="00470B94" w:rsidP="000C67C1">
      <w:pPr>
        <w:widowControl/>
        <w:numPr>
          <w:ilvl w:val="0"/>
          <w:numId w:val="40"/>
        </w:numPr>
        <w:overflowPunct/>
        <w:autoSpaceDE w:val="0"/>
        <w:autoSpaceDN w:val="0"/>
        <w:adjustRightInd/>
        <w:spacing w:after="120"/>
        <w:ind w:left="426" w:hanging="284"/>
        <w:jc w:val="both"/>
        <w:rPr>
          <w:rFonts w:ascii="Arial" w:eastAsia="Calibri" w:hAnsi="Arial" w:cs="Arial"/>
          <w:kern w:val="0"/>
          <w:szCs w:val="22"/>
          <w:lang w:eastAsia="fr-FR"/>
        </w:rPr>
      </w:pPr>
      <w:r w:rsidRPr="00470B94">
        <w:rPr>
          <w:rFonts w:ascii="Arial" w:eastAsia="Calibri" w:hAnsi="Arial" w:cs="Arial"/>
          <w:kern w:val="0"/>
          <w:szCs w:val="22"/>
          <w:lang w:eastAsia="fr-FR"/>
        </w:rPr>
        <w:t xml:space="preserve">Traiter les données uniquement pour la ou les seule(s) finalité(s) qui fait/font l'objet de l’accord-cadre ; </w:t>
      </w:r>
    </w:p>
    <w:p w14:paraId="1D24378E" w14:textId="77777777" w:rsidR="00470B94" w:rsidRPr="00470B94" w:rsidRDefault="00470B94" w:rsidP="000C67C1">
      <w:pPr>
        <w:widowControl/>
        <w:numPr>
          <w:ilvl w:val="0"/>
          <w:numId w:val="40"/>
        </w:numPr>
        <w:overflowPunct/>
        <w:autoSpaceDE w:val="0"/>
        <w:autoSpaceDN w:val="0"/>
        <w:adjustRightInd/>
        <w:spacing w:after="120"/>
        <w:ind w:left="426" w:hanging="284"/>
        <w:jc w:val="both"/>
        <w:rPr>
          <w:rFonts w:ascii="Arial" w:eastAsia="Calibri" w:hAnsi="Arial" w:cs="Arial"/>
          <w:kern w:val="0"/>
          <w:szCs w:val="22"/>
          <w:lang w:eastAsia="fr-FR"/>
        </w:rPr>
      </w:pPr>
      <w:r w:rsidRPr="00470B94">
        <w:rPr>
          <w:rFonts w:ascii="Arial" w:eastAsia="Calibri" w:hAnsi="Arial" w:cs="Arial"/>
          <w:kern w:val="0"/>
          <w:szCs w:val="22"/>
          <w:lang w:eastAsia="fr-FR"/>
        </w:rPr>
        <w:t xml:space="preserve">Traiter les données conformément aux instructions documentées du CMN définies en annexe du présent accord-cadre. </w:t>
      </w:r>
    </w:p>
    <w:p w14:paraId="29EFC743" w14:textId="77777777" w:rsidR="00470B94" w:rsidRPr="00470B94" w:rsidRDefault="00470B94" w:rsidP="00470B94">
      <w:pPr>
        <w:widowControl/>
        <w:overflowPunct/>
        <w:autoSpaceDE w:val="0"/>
        <w:autoSpaceDN w:val="0"/>
        <w:jc w:val="both"/>
        <w:rPr>
          <w:rFonts w:ascii="Arial" w:hAnsi="Arial" w:cs="Arial"/>
          <w:kern w:val="0"/>
          <w:lang w:eastAsia="fr-FR"/>
        </w:rPr>
      </w:pPr>
      <w:r w:rsidRPr="00470B94">
        <w:rPr>
          <w:rFonts w:ascii="Arial" w:hAnsi="Arial" w:cs="Arial"/>
          <w:kern w:val="0"/>
          <w:lang w:eastAsia="fr-FR"/>
        </w:rPr>
        <w:t xml:space="preserve">Cette annexe doit être complétée par le titulaire. </w:t>
      </w:r>
    </w:p>
    <w:p w14:paraId="420D35C8" w14:textId="4F7FB704" w:rsidR="0063703D" w:rsidRDefault="0063703D" w:rsidP="001A7146">
      <w:pPr>
        <w:pStyle w:val="Corpsdetexte"/>
        <w:spacing w:after="0"/>
        <w:jc w:val="both"/>
        <w:rPr>
          <w:rFonts w:ascii="Arial" w:hAnsi="Arial" w:cs="Arial"/>
        </w:rPr>
      </w:pPr>
    </w:p>
    <w:p w14:paraId="1A384A4B" w14:textId="14407BD6" w:rsidR="0063703D" w:rsidRPr="00BA7F16" w:rsidRDefault="0063703D" w:rsidP="0063703D">
      <w:pPr>
        <w:pStyle w:val="Niveau1"/>
        <w:spacing w:before="0" w:after="0"/>
        <w:jc w:val="both"/>
        <w:rPr>
          <w:rFonts w:ascii="Arial Gras" w:hAnsi="Arial Gras"/>
          <w:caps/>
        </w:rPr>
      </w:pPr>
      <w:bookmarkStart w:id="80" w:name="_Toc195083619"/>
      <w:bookmarkStart w:id="81" w:name="_Toc234422484"/>
      <w:r w:rsidRPr="00BA7F16">
        <w:rPr>
          <w:rFonts w:ascii="Arial Gras" w:hAnsi="Arial Gras"/>
          <w:caps/>
        </w:rPr>
        <w:t xml:space="preserve">Article </w:t>
      </w:r>
      <w:r>
        <w:rPr>
          <w:rFonts w:ascii="Arial Gras" w:hAnsi="Arial Gras"/>
          <w:caps/>
        </w:rPr>
        <w:t>2</w:t>
      </w:r>
      <w:r w:rsidR="00470B94">
        <w:rPr>
          <w:rFonts w:ascii="Arial Gras" w:hAnsi="Arial Gras"/>
          <w:caps/>
        </w:rPr>
        <w:t>7</w:t>
      </w:r>
      <w:r w:rsidRPr="00BA7F16">
        <w:rPr>
          <w:rFonts w:ascii="Arial Gras" w:hAnsi="Arial Gras"/>
          <w:caps/>
        </w:rPr>
        <w:t> </w:t>
      </w:r>
      <w:r w:rsidRPr="00BC3E50">
        <w:rPr>
          <w:rFonts w:ascii="Arial Gras" w:hAnsi="Arial Gras"/>
          <w:caps/>
          <w:sz w:val="22"/>
          <w:szCs w:val="22"/>
        </w:rPr>
        <w:t xml:space="preserve">– </w:t>
      </w:r>
      <w:r>
        <w:rPr>
          <w:rFonts w:ascii="Arial Gras" w:hAnsi="Arial Gras"/>
          <w:caps/>
        </w:rPr>
        <w:t>CONFIDENTIALITE, INFORMATIQUE ET LIBERTES</w:t>
      </w:r>
      <w:bookmarkEnd w:id="80"/>
      <w:bookmarkEnd w:id="81"/>
    </w:p>
    <w:p w14:paraId="7C86CFDF" w14:textId="77777777" w:rsidR="0063703D" w:rsidRDefault="0063703D" w:rsidP="0063703D">
      <w:pPr>
        <w:autoSpaceDE w:val="0"/>
        <w:autoSpaceDN w:val="0"/>
        <w:jc w:val="both"/>
        <w:rPr>
          <w:rFonts w:ascii="Arial" w:hAnsi="Arial" w:cs="Arial"/>
        </w:rPr>
      </w:pPr>
    </w:p>
    <w:p w14:paraId="5AE199CB" w14:textId="77777777" w:rsidR="0063703D" w:rsidRPr="004E237C" w:rsidRDefault="0063703D" w:rsidP="0063703D">
      <w:pPr>
        <w:autoSpaceDE w:val="0"/>
        <w:autoSpaceDN w:val="0"/>
        <w:jc w:val="both"/>
        <w:rPr>
          <w:rFonts w:ascii="Arial" w:hAnsi="Arial" w:cs="Arial"/>
        </w:rPr>
      </w:pPr>
      <w:r w:rsidRPr="004E237C">
        <w:rPr>
          <w:rFonts w:ascii="Arial" w:hAnsi="Arial" w:cs="Arial"/>
        </w:rPr>
        <w:t xml:space="preserve">Les supports informatiques et documents fournis par le CMN au titulaire de l’accord-cadre restent la propriété du CMN. </w:t>
      </w:r>
    </w:p>
    <w:p w14:paraId="1BD5DD49" w14:textId="77777777" w:rsidR="0063703D" w:rsidRPr="004E237C" w:rsidRDefault="0063703D" w:rsidP="0063703D">
      <w:pPr>
        <w:autoSpaceDE w:val="0"/>
        <w:autoSpaceDN w:val="0"/>
        <w:jc w:val="both"/>
        <w:rPr>
          <w:rFonts w:ascii="Arial" w:hAnsi="Arial" w:cs="Arial"/>
        </w:rPr>
      </w:pPr>
    </w:p>
    <w:p w14:paraId="7696F981" w14:textId="77777777" w:rsidR="0063703D" w:rsidRPr="004E237C" w:rsidRDefault="0063703D" w:rsidP="0063703D">
      <w:pPr>
        <w:autoSpaceDE w:val="0"/>
        <w:autoSpaceDN w:val="0"/>
        <w:jc w:val="both"/>
        <w:rPr>
          <w:rFonts w:ascii="Arial" w:hAnsi="Arial" w:cs="Arial"/>
        </w:rPr>
      </w:pPr>
      <w:r w:rsidRPr="004E237C">
        <w:rPr>
          <w:rFonts w:ascii="Arial" w:hAnsi="Arial" w:cs="Arial"/>
        </w:rPr>
        <w:t xml:space="preserve">Les données contenues dans ces supports et documents sont strictement couvertes par le secret professionnel (article 226-13 du code pénal), il en va de même pour toutes les données dont le titulaire de l’accord-cadre prend connaissance à l’occasion de l’exécution du présent accord-cadre. </w:t>
      </w:r>
    </w:p>
    <w:p w14:paraId="18EECEB7" w14:textId="77777777" w:rsidR="0063703D" w:rsidRDefault="0063703D" w:rsidP="0063703D">
      <w:pPr>
        <w:autoSpaceDE w:val="0"/>
        <w:autoSpaceDN w:val="0"/>
        <w:jc w:val="both"/>
        <w:rPr>
          <w:rFonts w:ascii="Arial" w:hAnsi="Arial" w:cs="Arial"/>
        </w:rPr>
      </w:pPr>
    </w:p>
    <w:p w14:paraId="1C7CF7E8" w14:textId="77777777" w:rsidR="0063703D" w:rsidRPr="004E237C" w:rsidRDefault="0063703D" w:rsidP="0063703D">
      <w:pPr>
        <w:autoSpaceDE w:val="0"/>
        <w:autoSpaceDN w:val="0"/>
        <w:jc w:val="both"/>
        <w:rPr>
          <w:rFonts w:ascii="Arial" w:hAnsi="Arial" w:cs="Arial"/>
        </w:rPr>
      </w:pPr>
      <w:r>
        <w:rPr>
          <w:rFonts w:ascii="Arial" w:hAnsi="Arial" w:cs="Arial"/>
        </w:rPr>
        <w:t>L</w:t>
      </w:r>
      <w:r w:rsidRPr="004E237C">
        <w:rPr>
          <w:rFonts w:ascii="Arial" w:hAnsi="Arial" w:cs="Arial"/>
        </w:rPr>
        <w:t xml:space="preserve">e titulaire de l’accord-cadre s’engage à prendre toutes précautions utiles afin de préserver la sécurité des informations notamment d’empêcher qu’elles ne soient déformées, endommagées ou communiquées à des personnes non autorisées. </w:t>
      </w:r>
    </w:p>
    <w:p w14:paraId="013F4651" w14:textId="77777777" w:rsidR="0063703D" w:rsidRPr="004E237C" w:rsidRDefault="0063703D" w:rsidP="0063703D">
      <w:pPr>
        <w:autoSpaceDE w:val="0"/>
        <w:autoSpaceDN w:val="0"/>
        <w:jc w:val="both"/>
        <w:rPr>
          <w:rFonts w:ascii="Arial" w:hAnsi="Arial" w:cs="Arial"/>
        </w:rPr>
      </w:pPr>
    </w:p>
    <w:p w14:paraId="73794C64" w14:textId="77777777" w:rsidR="0063703D" w:rsidRPr="004E237C" w:rsidRDefault="0063703D" w:rsidP="0063703D">
      <w:pPr>
        <w:autoSpaceDE w:val="0"/>
        <w:autoSpaceDN w:val="0"/>
        <w:jc w:val="both"/>
        <w:rPr>
          <w:rFonts w:ascii="Arial" w:hAnsi="Arial" w:cs="Arial"/>
        </w:rPr>
      </w:pPr>
      <w:r w:rsidRPr="004E237C">
        <w:rPr>
          <w:rFonts w:ascii="Arial" w:hAnsi="Arial" w:cs="Arial"/>
        </w:rPr>
        <w:t xml:space="preserve">Le titulaire </w:t>
      </w:r>
      <w:r>
        <w:rPr>
          <w:rFonts w:ascii="Arial" w:hAnsi="Arial" w:cs="Arial"/>
        </w:rPr>
        <w:t>de l’accord-cadre</w:t>
      </w:r>
      <w:r w:rsidRPr="004E237C">
        <w:rPr>
          <w:rFonts w:ascii="Arial" w:hAnsi="Arial" w:cs="Arial"/>
        </w:rPr>
        <w:t xml:space="preserve"> s’engage donc notamment à respecter les obligations suivantes et à les faire respecter par son personnel : </w:t>
      </w:r>
    </w:p>
    <w:p w14:paraId="0F7496A9" w14:textId="77777777" w:rsidR="0063703D" w:rsidRPr="004E237C" w:rsidRDefault="0063703D" w:rsidP="0063703D">
      <w:pPr>
        <w:pStyle w:val="Paragraphedeliste"/>
        <w:numPr>
          <w:ilvl w:val="0"/>
          <w:numId w:val="3"/>
        </w:numPr>
        <w:autoSpaceDE w:val="0"/>
        <w:autoSpaceDN w:val="0"/>
        <w:spacing w:before="120" w:after="120"/>
        <w:ind w:left="357" w:hanging="357"/>
        <w:jc w:val="both"/>
        <w:rPr>
          <w:rFonts w:ascii="Arial" w:hAnsi="Arial" w:cs="Arial"/>
        </w:rPr>
      </w:pPr>
      <w:proofErr w:type="gramStart"/>
      <w:r w:rsidRPr="004E237C">
        <w:rPr>
          <w:rFonts w:ascii="Arial" w:hAnsi="Arial" w:cs="Arial"/>
        </w:rPr>
        <w:t>ne</w:t>
      </w:r>
      <w:proofErr w:type="gramEnd"/>
      <w:r w:rsidRPr="004E237C">
        <w:rPr>
          <w:rFonts w:ascii="Arial" w:hAnsi="Arial" w:cs="Arial"/>
        </w:rPr>
        <w:t xml:space="preserve"> prendre aucune copie des documents et supports d’informations qui lui sont confiés, à l’exception de celles nécessaires à l’exécution des prestations objet de l’accord-cadre ; </w:t>
      </w:r>
    </w:p>
    <w:p w14:paraId="06C499DB" w14:textId="77777777" w:rsidR="0063703D" w:rsidRPr="004E237C" w:rsidRDefault="0063703D" w:rsidP="0063703D">
      <w:pPr>
        <w:pStyle w:val="Paragraphedeliste"/>
        <w:numPr>
          <w:ilvl w:val="0"/>
          <w:numId w:val="3"/>
        </w:numPr>
        <w:autoSpaceDE w:val="0"/>
        <w:autoSpaceDN w:val="0"/>
        <w:spacing w:after="120"/>
        <w:ind w:left="357" w:hanging="357"/>
        <w:jc w:val="both"/>
        <w:rPr>
          <w:rFonts w:ascii="Arial" w:hAnsi="Arial" w:cs="Arial"/>
        </w:rPr>
      </w:pPr>
      <w:proofErr w:type="gramStart"/>
      <w:r w:rsidRPr="004E237C">
        <w:rPr>
          <w:rFonts w:ascii="Arial" w:hAnsi="Arial" w:cs="Arial"/>
        </w:rPr>
        <w:t>ne</w:t>
      </w:r>
      <w:proofErr w:type="gramEnd"/>
      <w:r w:rsidRPr="004E237C">
        <w:rPr>
          <w:rFonts w:ascii="Arial" w:hAnsi="Arial" w:cs="Arial"/>
        </w:rPr>
        <w:t xml:space="preserve"> pas utiliser les documents et informations traités à des fins autres que celles spécifiées au présent accord-cadre ; </w:t>
      </w:r>
    </w:p>
    <w:p w14:paraId="3F4F0C79" w14:textId="77777777" w:rsidR="0063703D" w:rsidRPr="004E237C" w:rsidRDefault="0063703D" w:rsidP="0063703D">
      <w:pPr>
        <w:pStyle w:val="Paragraphedeliste"/>
        <w:numPr>
          <w:ilvl w:val="0"/>
          <w:numId w:val="3"/>
        </w:numPr>
        <w:autoSpaceDE w:val="0"/>
        <w:autoSpaceDN w:val="0"/>
        <w:spacing w:after="120"/>
        <w:ind w:left="357" w:hanging="357"/>
        <w:jc w:val="both"/>
        <w:rPr>
          <w:rFonts w:ascii="Arial" w:hAnsi="Arial" w:cs="Arial"/>
        </w:rPr>
      </w:pPr>
      <w:proofErr w:type="gramStart"/>
      <w:r w:rsidRPr="004E237C">
        <w:rPr>
          <w:rFonts w:ascii="Arial" w:hAnsi="Arial" w:cs="Arial"/>
        </w:rPr>
        <w:t>ne</w:t>
      </w:r>
      <w:proofErr w:type="gramEnd"/>
      <w:r w:rsidRPr="004E237C">
        <w:rPr>
          <w:rFonts w:ascii="Arial" w:hAnsi="Arial" w:cs="Arial"/>
        </w:rPr>
        <w:t xml:space="preserve"> pas divulguer ces documents ou informations à d’autres personnes, qu’il s’agisse de personnes privées ou publiques, physiques ou morales ; </w:t>
      </w:r>
    </w:p>
    <w:p w14:paraId="569E5459" w14:textId="77777777" w:rsidR="0063703D" w:rsidRPr="004E237C" w:rsidRDefault="0063703D" w:rsidP="0063703D">
      <w:pPr>
        <w:pStyle w:val="Paragraphedeliste"/>
        <w:numPr>
          <w:ilvl w:val="0"/>
          <w:numId w:val="3"/>
        </w:numPr>
        <w:autoSpaceDE w:val="0"/>
        <w:autoSpaceDN w:val="0"/>
        <w:spacing w:after="120"/>
        <w:ind w:left="357" w:hanging="357"/>
        <w:jc w:val="both"/>
        <w:rPr>
          <w:rFonts w:ascii="Arial" w:hAnsi="Arial" w:cs="Arial"/>
        </w:rPr>
      </w:pPr>
      <w:proofErr w:type="gramStart"/>
      <w:r w:rsidRPr="004E237C">
        <w:rPr>
          <w:rFonts w:ascii="Arial" w:hAnsi="Arial" w:cs="Arial"/>
        </w:rPr>
        <w:t>prendre</w:t>
      </w:r>
      <w:proofErr w:type="gramEnd"/>
      <w:r w:rsidRPr="004E237C">
        <w:rPr>
          <w:rFonts w:ascii="Arial" w:hAnsi="Arial" w:cs="Arial"/>
        </w:rPr>
        <w:t xml:space="preserve"> toutes les mesures permettant d’éviter toute utilisation détournée ou frauduleuse des fichiers informatiques en cours d’exécution de l’accord-cadre ; </w:t>
      </w:r>
    </w:p>
    <w:p w14:paraId="1316C4BC" w14:textId="77777777" w:rsidR="0063703D" w:rsidRPr="004E237C" w:rsidRDefault="0063703D" w:rsidP="0063703D">
      <w:pPr>
        <w:pStyle w:val="Paragraphedeliste"/>
        <w:numPr>
          <w:ilvl w:val="0"/>
          <w:numId w:val="3"/>
        </w:numPr>
        <w:autoSpaceDE w:val="0"/>
        <w:autoSpaceDN w:val="0"/>
        <w:spacing w:after="120"/>
        <w:ind w:left="357" w:hanging="357"/>
        <w:jc w:val="both"/>
        <w:rPr>
          <w:rFonts w:ascii="Arial" w:hAnsi="Arial" w:cs="Arial"/>
        </w:rPr>
      </w:pPr>
      <w:proofErr w:type="gramStart"/>
      <w:r w:rsidRPr="004E237C">
        <w:rPr>
          <w:rFonts w:ascii="Arial" w:hAnsi="Arial" w:cs="Arial"/>
        </w:rPr>
        <w:t>prendre</w:t>
      </w:r>
      <w:proofErr w:type="gramEnd"/>
      <w:r w:rsidRPr="004E237C">
        <w:rPr>
          <w:rFonts w:ascii="Arial" w:hAnsi="Arial" w:cs="Arial"/>
        </w:rPr>
        <w:t xml:space="preserve"> toutes les mesures de sécurité, notamment matérielle, pour assurer la conservation et l’intégrité des documents et informations traités pendant la durée du présent accord-cadre. </w:t>
      </w:r>
    </w:p>
    <w:p w14:paraId="6B861113" w14:textId="77777777" w:rsidR="0063703D" w:rsidRDefault="0063703D" w:rsidP="0063703D">
      <w:pPr>
        <w:pStyle w:val="Default"/>
        <w:spacing w:before="120" w:after="120"/>
        <w:jc w:val="both"/>
        <w:rPr>
          <w:rFonts w:ascii="Arial" w:hAnsi="Arial" w:cs="Arial"/>
          <w:sz w:val="20"/>
          <w:szCs w:val="20"/>
        </w:rPr>
      </w:pPr>
      <w:r w:rsidRPr="004E237C">
        <w:rPr>
          <w:rFonts w:ascii="Arial" w:hAnsi="Arial" w:cs="Arial"/>
          <w:sz w:val="20"/>
          <w:szCs w:val="20"/>
        </w:rPr>
        <w:t xml:space="preserve">Au terme du présent accord-cadre, le titulaire s’engage selon le choix du CMN à : </w:t>
      </w:r>
    </w:p>
    <w:p w14:paraId="1149E943" w14:textId="77777777" w:rsidR="0063703D" w:rsidRPr="004E237C" w:rsidRDefault="0063703D" w:rsidP="0063703D">
      <w:pPr>
        <w:pStyle w:val="Default"/>
        <w:numPr>
          <w:ilvl w:val="0"/>
          <w:numId w:val="3"/>
        </w:numPr>
        <w:spacing w:after="120"/>
        <w:jc w:val="both"/>
        <w:rPr>
          <w:rFonts w:ascii="Arial" w:hAnsi="Arial" w:cs="Arial"/>
          <w:sz w:val="20"/>
          <w:szCs w:val="20"/>
        </w:rPr>
      </w:pPr>
      <w:proofErr w:type="gramStart"/>
      <w:r w:rsidRPr="004E237C">
        <w:rPr>
          <w:rFonts w:ascii="Arial" w:hAnsi="Arial" w:cs="Arial"/>
          <w:sz w:val="20"/>
          <w:szCs w:val="20"/>
        </w:rPr>
        <w:t>procéder</w:t>
      </w:r>
      <w:proofErr w:type="gramEnd"/>
      <w:r w:rsidRPr="004E237C">
        <w:rPr>
          <w:rFonts w:ascii="Arial" w:hAnsi="Arial" w:cs="Arial"/>
          <w:sz w:val="20"/>
          <w:szCs w:val="20"/>
        </w:rPr>
        <w:t xml:space="preserve"> à la destruction de tous fichiers manuels ou informatisés stockant les informations saisies. </w:t>
      </w:r>
    </w:p>
    <w:p w14:paraId="5B865D6B" w14:textId="77777777" w:rsidR="0063703D" w:rsidRPr="004E237C" w:rsidRDefault="0063703D" w:rsidP="0063703D">
      <w:pPr>
        <w:pStyle w:val="Default"/>
        <w:numPr>
          <w:ilvl w:val="0"/>
          <w:numId w:val="3"/>
        </w:numPr>
        <w:spacing w:after="120"/>
        <w:jc w:val="both"/>
        <w:rPr>
          <w:rFonts w:ascii="Arial" w:hAnsi="Arial" w:cs="Arial"/>
          <w:sz w:val="20"/>
          <w:szCs w:val="20"/>
        </w:rPr>
      </w:pPr>
      <w:proofErr w:type="gramStart"/>
      <w:r w:rsidRPr="004E237C">
        <w:rPr>
          <w:rFonts w:ascii="Arial" w:hAnsi="Arial" w:cs="Arial"/>
          <w:sz w:val="20"/>
          <w:szCs w:val="20"/>
        </w:rPr>
        <w:t>resituer</w:t>
      </w:r>
      <w:proofErr w:type="gramEnd"/>
      <w:r w:rsidRPr="004E237C">
        <w:rPr>
          <w:rFonts w:ascii="Arial" w:hAnsi="Arial" w:cs="Arial"/>
          <w:sz w:val="20"/>
          <w:szCs w:val="20"/>
        </w:rPr>
        <w:t xml:space="preserve"> intégralement les supports, dispositifs et documents selon les modalités définies avec l</w:t>
      </w:r>
      <w:r>
        <w:rPr>
          <w:rFonts w:ascii="Arial" w:hAnsi="Arial" w:cs="Arial"/>
          <w:sz w:val="20"/>
          <w:szCs w:val="20"/>
        </w:rPr>
        <w:t>e</w:t>
      </w:r>
      <w:r w:rsidRPr="004E237C">
        <w:rPr>
          <w:rFonts w:ascii="Arial" w:hAnsi="Arial" w:cs="Arial"/>
          <w:sz w:val="20"/>
          <w:szCs w:val="20"/>
        </w:rPr>
        <w:t xml:space="preserve"> </w:t>
      </w:r>
      <w:r>
        <w:rPr>
          <w:rFonts w:ascii="Arial" w:hAnsi="Arial" w:cs="Arial"/>
          <w:sz w:val="20"/>
          <w:szCs w:val="20"/>
        </w:rPr>
        <w:t>CMN.</w:t>
      </w:r>
      <w:r w:rsidRPr="004E237C">
        <w:rPr>
          <w:rFonts w:ascii="Arial" w:hAnsi="Arial" w:cs="Arial"/>
          <w:sz w:val="20"/>
          <w:szCs w:val="20"/>
        </w:rPr>
        <w:t xml:space="preserve"> </w:t>
      </w:r>
    </w:p>
    <w:p w14:paraId="4CBAC6E9" w14:textId="77777777" w:rsidR="0063703D" w:rsidRPr="004E237C" w:rsidRDefault="0063703D" w:rsidP="0063703D">
      <w:pPr>
        <w:pStyle w:val="Default"/>
        <w:numPr>
          <w:ilvl w:val="0"/>
          <w:numId w:val="3"/>
        </w:numPr>
        <w:jc w:val="both"/>
        <w:rPr>
          <w:rFonts w:ascii="Arial" w:hAnsi="Arial" w:cs="Arial"/>
          <w:sz w:val="20"/>
          <w:szCs w:val="20"/>
        </w:rPr>
      </w:pPr>
      <w:proofErr w:type="gramStart"/>
      <w:r w:rsidRPr="004E237C">
        <w:rPr>
          <w:rFonts w:ascii="Arial" w:hAnsi="Arial" w:cs="Arial"/>
          <w:sz w:val="20"/>
          <w:szCs w:val="20"/>
        </w:rPr>
        <w:t>ne</w:t>
      </w:r>
      <w:proofErr w:type="gramEnd"/>
      <w:r w:rsidRPr="004E237C">
        <w:rPr>
          <w:rFonts w:ascii="Arial" w:hAnsi="Arial" w:cs="Arial"/>
          <w:sz w:val="20"/>
          <w:szCs w:val="20"/>
        </w:rPr>
        <w:t xml:space="preserve"> conserver ni copie, ni archive des documents ou informations traitées. </w:t>
      </w:r>
    </w:p>
    <w:p w14:paraId="346DA7D8" w14:textId="77777777" w:rsidR="0063703D" w:rsidRPr="004E237C" w:rsidRDefault="0063703D" w:rsidP="0063703D">
      <w:pPr>
        <w:pStyle w:val="Default"/>
        <w:jc w:val="both"/>
        <w:rPr>
          <w:rFonts w:ascii="Arial" w:hAnsi="Arial" w:cs="Arial"/>
          <w:sz w:val="20"/>
          <w:szCs w:val="20"/>
        </w:rPr>
      </w:pPr>
    </w:p>
    <w:p w14:paraId="6DCCE315" w14:textId="77777777" w:rsidR="0063703D" w:rsidRPr="004E237C" w:rsidRDefault="0063703D" w:rsidP="0063703D">
      <w:pPr>
        <w:pStyle w:val="Default"/>
        <w:jc w:val="both"/>
        <w:rPr>
          <w:rFonts w:ascii="Arial" w:hAnsi="Arial" w:cs="Arial"/>
          <w:sz w:val="20"/>
          <w:szCs w:val="20"/>
        </w:rPr>
      </w:pPr>
      <w:r>
        <w:rPr>
          <w:rFonts w:ascii="Arial" w:hAnsi="Arial" w:cs="Arial"/>
          <w:sz w:val="20"/>
          <w:szCs w:val="20"/>
        </w:rPr>
        <w:t>A</w:t>
      </w:r>
      <w:r w:rsidRPr="004E237C">
        <w:rPr>
          <w:rFonts w:ascii="Arial" w:hAnsi="Arial" w:cs="Arial"/>
          <w:sz w:val="20"/>
          <w:szCs w:val="20"/>
        </w:rPr>
        <w:t xml:space="preserve"> ce titre, le titulaire de l’accord-cadre ne pourra procéder à une cession de </w:t>
      </w:r>
      <w:r>
        <w:rPr>
          <w:rFonts w:ascii="Arial" w:hAnsi="Arial" w:cs="Arial"/>
          <w:sz w:val="20"/>
          <w:szCs w:val="20"/>
        </w:rPr>
        <w:t>l’accord-cadre</w:t>
      </w:r>
      <w:r w:rsidRPr="004E237C">
        <w:rPr>
          <w:rFonts w:ascii="Arial" w:hAnsi="Arial" w:cs="Arial"/>
          <w:sz w:val="20"/>
          <w:szCs w:val="20"/>
        </w:rPr>
        <w:t xml:space="preserve"> sans l’accord préalable du CMN. </w:t>
      </w:r>
    </w:p>
    <w:p w14:paraId="68307FC2" w14:textId="77777777" w:rsidR="0063703D" w:rsidRPr="004E237C" w:rsidRDefault="0063703D" w:rsidP="0063703D">
      <w:pPr>
        <w:pStyle w:val="Default"/>
        <w:jc w:val="both"/>
        <w:rPr>
          <w:rFonts w:ascii="Arial" w:hAnsi="Arial" w:cs="Arial"/>
          <w:sz w:val="20"/>
          <w:szCs w:val="20"/>
        </w:rPr>
      </w:pPr>
    </w:p>
    <w:p w14:paraId="27A21B4E" w14:textId="77777777" w:rsidR="0063703D" w:rsidRDefault="0063703D" w:rsidP="0063703D">
      <w:pPr>
        <w:pStyle w:val="Default"/>
        <w:jc w:val="both"/>
        <w:rPr>
          <w:rFonts w:ascii="Arial" w:hAnsi="Arial" w:cs="Arial"/>
          <w:sz w:val="20"/>
          <w:szCs w:val="20"/>
        </w:rPr>
      </w:pPr>
      <w:r w:rsidRPr="004E237C">
        <w:rPr>
          <w:rFonts w:ascii="Arial" w:hAnsi="Arial" w:cs="Arial"/>
          <w:sz w:val="20"/>
          <w:szCs w:val="20"/>
        </w:rPr>
        <w:t xml:space="preserve">Le CMN se réserve le droit de procéder à toute vérification qui lui paraîtrait utile pour constater le respect des obligations précitées par le titulaire de l’accord-cadre. </w:t>
      </w:r>
    </w:p>
    <w:p w14:paraId="10FE5369" w14:textId="77777777" w:rsidR="0063703D" w:rsidRPr="004E237C" w:rsidRDefault="0063703D" w:rsidP="0063703D">
      <w:pPr>
        <w:pStyle w:val="Default"/>
        <w:jc w:val="both"/>
        <w:rPr>
          <w:rFonts w:ascii="Arial" w:hAnsi="Arial" w:cs="Arial"/>
          <w:sz w:val="20"/>
          <w:szCs w:val="20"/>
        </w:rPr>
      </w:pPr>
    </w:p>
    <w:p w14:paraId="07D28EFB" w14:textId="77777777" w:rsidR="0063703D" w:rsidRDefault="0063703D" w:rsidP="0063703D">
      <w:pPr>
        <w:pStyle w:val="Default"/>
        <w:jc w:val="both"/>
        <w:rPr>
          <w:rFonts w:ascii="Arial" w:hAnsi="Arial" w:cs="Arial"/>
          <w:sz w:val="20"/>
          <w:szCs w:val="20"/>
        </w:rPr>
      </w:pPr>
      <w:r w:rsidRPr="004E237C">
        <w:rPr>
          <w:rFonts w:ascii="Arial" w:hAnsi="Arial" w:cs="Arial"/>
          <w:sz w:val="20"/>
          <w:szCs w:val="20"/>
        </w:rPr>
        <w:t>En cas de non-respect des dispositions précitées, la responsabilité</w:t>
      </w:r>
      <w:r>
        <w:rPr>
          <w:rFonts w:ascii="Arial" w:hAnsi="Arial" w:cs="Arial"/>
          <w:sz w:val="20"/>
          <w:szCs w:val="20"/>
        </w:rPr>
        <w:t xml:space="preserve"> pénale</w:t>
      </w:r>
      <w:r w:rsidRPr="004E237C">
        <w:rPr>
          <w:rFonts w:ascii="Arial" w:hAnsi="Arial" w:cs="Arial"/>
          <w:sz w:val="20"/>
          <w:szCs w:val="20"/>
        </w:rPr>
        <w:t xml:space="preserve"> du titulaire peut être engagée. </w:t>
      </w:r>
    </w:p>
    <w:p w14:paraId="33C3F0A0" w14:textId="77777777" w:rsidR="0063703D" w:rsidRPr="004E237C" w:rsidRDefault="0063703D" w:rsidP="0063703D">
      <w:pPr>
        <w:pStyle w:val="Default"/>
        <w:jc w:val="both"/>
        <w:rPr>
          <w:rFonts w:ascii="Arial" w:hAnsi="Arial" w:cs="Arial"/>
          <w:sz w:val="20"/>
          <w:szCs w:val="20"/>
        </w:rPr>
      </w:pPr>
    </w:p>
    <w:p w14:paraId="7EF301DD" w14:textId="77777777" w:rsidR="0063703D" w:rsidRPr="004E237C" w:rsidRDefault="0063703D" w:rsidP="0063703D">
      <w:pPr>
        <w:keepNext/>
        <w:autoSpaceDE w:val="0"/>
        <w:autoSpaceDN w:val="0"/>
        <w:jc w:val="both"/>
        <w:rPr>
          <w:rFonts w:ascii="Arial" w:eastAsia="Arial Unicode MS" w:hAnsi="Arial" w:cs="Arial"/>
          <w:color w:val="000000"/>
          <w:u w:color="000000"/>
        </w:rPr>
      </w:pPr>
      <w:r w:rsidRPr="004E237C">
        <w:rPr>
          <w:rFonts w:ascii="Arial" w:hAnsi="Arial" w:cs="Arial"/>
        </w:rPr>
        <w:t>Le CMN pourra prononcer la résiliation immédiate de l’accord-cadre, sans indemnité en faveur du titulaire, en cas de violation du secret professionnel ou de non-respect des dispositions précitées.</w:t>
      </w:r>
    </w:p>
    <w:p w14:paraId="4B9B7006" w14:textId="77777777" w:rsidR="0063703D" w:rsidRDefault="0063703D" w:rsidP="0063703D">
      <w:pPr>
        <w:autoSpaceDE w:val="0"/>
        <w:autoSpaceDN w:val="0"/>
        <w:jc w:val="both"/>
        <w:rPr>
          <w:rFonts w:ascii="Arial" w:hAnsi="Arial" w:cs="Arial"/>
        </w:rPr>
      </w:pPr>
    </w:p>
    <w:p w14:paraId="25257005" w14:textId="5551BDFF" w:rsidR="0063703D" w:rsidRPr="000E3F64" w:rsidRDefault="0063703D" w:rsidP="0063703D">
      <w:pPr>
        <w:pStyle w:val="Niveau1"/>
        <w:spacing w:before="120"/>
        <w:jc w:val="both"/>
        <w:rPr>
          <w:rFonts w:ascii="Arial Gras" w:hAnsi="Arial Gras"/>
          <w:caps/>
        </w:rPr>
      </w:pPr>
      <w:bookmarkStart w:id="82" w:name="_Toc195083620"/>
      <w:bookmarkStart w:id="83" w:name="_Toc234422485"/>
      <w:r w:rsidRPr="000E3F64">
        <w:rPr>
          <w:rFonts w:ascii="Arial Gras" w:hAnsi="Arial Gras"/>
          <w:caps/>
        </w:rPr>
        <w:t>Article 2</w:t>
      </w:r>
      <w:r w:rsidR="00470B94">
        <w:rPr>
          <w:rFonts w:ascii="Arial Gras" w:hAnsi="Arial Gras"/>
          <w:caps/>
        </w:rPr>
        <w:t>8</w:t>
      </w:r>
      <w:r w:rsidRPr="000E3F64">
        <w:rPr>
          <w:rFonts w:ascii="Arial Gras" w:hAnsi="Arial Gras"/>
          <w:caps/>
        </w:rPr>
        <w:t xml:space="preserve"> – Dérogations</w:t>
      </w:r>
      <w:bookmarkEnd w:id="82"/>
      <w:bookmarkEnd w:id="83"/>
    </w:p>
    <w:p w14:paraId="2847417D" w14:textId="77777777" w:rsidR="0063703D" w:rsidRPr="002C730E" w:rsidRDefault="0063703D" w:rsidP="0063703D">
      <w:pPr>
        <w:pStyle w:val="Textebrut1"/>
        <w:overflowPunct/>
        <w:autoSpaceDE/>
        <w:autoSpaceDN/>
        <w:adjustRightInd/>
        <w:ind w:right="22"/>
        <w:jc w:val="both"/>
        <w:textAlignment w:val="auto"/>
        <w:rPr>
          <w:rFonts w:ascii="Arial" w:hAnsi="Arial" w:cs="Arial"/>
        </w:rPr>
      </w:pPr>
      <w:r w:rsidRPr="002C730E">
        <w:rPr>
          <w:rFonts w:ascii="Arial" w:hAnsi="Arial" w:cs="Arial"/>
        </w:rPr>
        <w:t>Par dérogation à l’article 1</w:t>
      </w:r>
      <w:r w:rsidRPr="002C730E">
        <w:rPr>
          <w:rFonts w:ascii="Arial" w:hAnsi="Arial" w:cs="Arial"/>
          <w:vertAlign w:val="superscript"/>
        </w:rPr>
        <w:t>er</w:t>
      </w:r>
      <w:r w:rsidRPr="002C730E">
        <w:rPr>
          <w:rFonts w:ascii="Arial" w:hAnsi="Arial" w:cs="Arial"/>
        </w:rPr>
        <w:t xml:space="preserve"> du CCAG-FCS, il n’est pas prévu de liste récapitulative des articles du CCAG-FCS auxquels le présent </w:t>
      </w:r>
      <w:r>
        <w:rPr>
          <w:rFonts w:ascii="Arial" w:hAnsi="Arial" w:cs="Arial"/>
        </w:rPr>
        <w:t>AE-CCP</w:t>
      </w:r>
      <w:r w:rsidRPr="002C730E">
        <w:rPr>
          <w:rFonts w:ascii="Arial" w:hAnsi="Arial" w:cs="Arial"/>
        </w:rPr>
        <w:t xml:space="preserve"> déroge.</w:t>
      </w:r>
    </w:p>
    <w:p w14:paraId="719CF8B4" w14:textId="4BE4AAB5" w:rsidR="0063703D" w:rsidRDefault="0063703D" w:rsidP="001A7146">
      <w:pPr>
        <w:pStyle w:val="Corpsdetexte"/>
        <w:spacing w:after="0"/>
        <w:jc w:val="both"/>
        <w:rPr>
          <w:rFonts w:ascii="Arial" w:hAnsi="Arial" w:cs="Arial"/>
        </w:rPr>
      </w:pPr>
    </w:p>
    <w:p w14:paraId="4BCC611C" w14:textId="42E63415" w:rsidR="0063703D" w:rsidRPr="000E3F64" w:rsidRDefault="0063703D" w:rsidP="0063703D">
      <w:pPr>
        <w:pStyle w:val="Niveau1"/>
        <w:spacing w:before="120"/>
        <w:jc w:val="both"/>
        <w:rPr>
          <w:rFonts w:ascii="Arial Gras" w:hAnsi="Arial Gras"/>
          <w:caps/>
        </w:rPr>
      </w:pPr>
      <w:bookmarkStart w:id="84" w:name="_Toc195083621"/>
      <w:bookmarkStart w:id="85" w:name="_Toc234422486"/>
      <w:r w:rsidRPr="000E3F64">
        <w:rPr>
          <w:rFonts w:ascii="Arial Gras" w:hAnsi="Arial Gras"/>
          <w:caps/>
        </w:rPr>
        <w:t>Article 2</w:t>
      </w:r>
      <w:r w:rsidR="00470B94">
        <w:rPr>
          <w:rFonts w:ascii="Arial Gras" w:hAnsi="Arial Gras"/>
          <w:caps/>
        </w:rPr>
        <w:t>9</w:t>
      </w:r>
      <w:r w:rsidRPr="000E3F64">
        <w:rPr>
          <w:rFonts w:ascii="Arial Gras" w:hAnsi="Arial Gras"/>
          <w:caps/>
        </w:rPr>
        <w:t xml:space="preserve"> – </w:t>
      </w:r>
      <w:r w:rsidR="00470B94">
        <w:rPr>
          <w:rFonts w:ascii="Arial Gras" w:hAnsi="Arial Gras"/>
          <w:caps/>
        </w:rPr>
        <w:t>SIGNATURES</w:t>
      </w:r>
      <w:bookmarkEnd w:id="84"/>
      <w:bookmarkEnd w:id="85"/>
    </w:p>
    <w:p w14:paraId="73F5C89F" w14:textId="77777777" w:rsidR="00470B94" w:rsidRPr="00470B94" w:rsidRDefault="00470B94" w:rsidP="00470B94">
      <w:pPr>
        <w:widowControl/>
        <w:overflowPunct/>
        <w:autoSpaceDE w:val="0"/>
        <w:autoSpaceDN w:val="0"/>
        <w:jc w:val="both"/>
        <w:rPr>
          <w:rFonts w:ascii="Arial" w:hAnsi="Arial" w:cs="Arial"/>
          <w:kern w:val="0"/>
          <w:lang w:eastAsia="fr-FR"/>
        </w:rPr>
      </w:pPr>
      <w:r w:rsidRPr="00470B94">
        <w:rPr>
          <w:rFonts w:ascii="Arial" w:hAnsi="Arial" w:cs="Arial"/>
          <w:kern w:val="0"/>
          <w:lang w:eastAsia="fr-FR"/>
        </w:rPr>
        <w:t>La signature du présent acte d'engagement vaut engagement à toutes les clauses figurant dans les pièces constitutives du marché visées ci-dessus.</w:t>
      </w:r>
    </w:p>
    <w:p w14:paraId="371E6BC8" w14:textId="77777777" w:rsidR="00470B94" w:rsidRPr="00470B94" w:rsidRDefault="00470B94" w:rsidP="00470B94">
      <w:pPr>
        <w:widowControl/>
        <w:overflowPunct/>
        <w:autoSpaceDE w:val="0"/>
        <w:autoSpaceDN w:val="0"/>
        <w:jc w:val="both"/>
        <w:rPr>
          <w:rFonts w:ascii="Arial" w:hAnsi="Arial" w:cs="Arial"/>
          <w:color w:val="000000"/>
          <w:kern w:val="0"/>
          <w:lang w:eastAsia="fr-FR"/>
        </w:rPr>
      </w:pPr>
    </w:p>
    <w:p w14:paraId="2519A06A" w14:textId="77777777" w:rsidR="00470B94" w:rsidRPr="00470B94" w:rsidRDefault="00470B94" w:rsidP="00470B94">
      <w:pPr>
        <w:widowControl/>
        <w:overflowPunct/>
        <w:autoSpaceDE w:val="0"/>
        <w:autoSpaceDN w:val="0"/>
        <w:jc w:val="both"/>
        <w:rPr>
          <w:rFonts w:ascii="Arial" w:hAnsi="Arial" w:cs="Arial"/>
          <w:color w:val="000000"/>
          <w:kern w:val="0"/>
          <w:lang w:eastAsia="fr-FR"/>
        </w:rPr>
      </w:pPr>
      <w:r w:rsidRPr="00470B94">
        <w:rPr>
          <w:rFonts w:ascii="Arial" w:hAnsi="Arial" w:cs="Arial"/>
          <w:color w:val="000000"/>
          <w:kern w:val="0"/>
          <w:lang w:eastAsia="fr-FR"/>
        </w:rPr>
        <w:t xml:space="preserve">La présente offre est complétée par les annexes suivantes : </w:t>
      </w:r>
      <w:r w:rsidRPr="00470B94">
        <w:rPr>
          <w:rFonts w:ascii="Arial" w:hAnsi="Arial" w:cs="Arial"/>
          <w:color w:val="000000"/>
          <w:kern w:val="0"/>
          <w:sz w:val="12"/>
          <w:szCs w:val="12"/>
          <w:lang w:eastAsia="fr-FR"/>
        </w:rPr>
        <w:t>(Le candidat doit cocher la case si nécessaire)</w:t>
      </w:r>
    </w:p>
    <w:p w14:paraId="1CD50113" w14:textId="77777777" w:rsidR="0063703D" w:rsidRPr="00EB7304" w:rsidRDefault="0063703D" w:rsidP="0063703D">
      <w:pPr>
        <w:autoSpaceDE w:val="0"/>
        <w:autoSpaceDN w:val="0"/>
        <w:rPr>
          <w:rFonts w:ascii="Arial" w:hAnsi="Arial" w:cs="Arial"/>
          <w:color w:val="000000"/>
        </w:rPr>
      </w:pPr>
    </w:p>
    <w:p w14:paraId="3297088D" w14:textId="3C7B5A25" w:rsidR="0063703D" w:rsidRPr="00470B94" w:rsidRDefault="0063703D" w:rsidP="00470B94">
      <w:pPr>
        <w:autoSpaceDE w:val="0"/>
        <w:autoSpaceDN w:val="0"/>
        <w:ind w:right="-284"/>
        <w:rPr>
          <w:rFonts w:ascii="Arial" w:hAnsi="Arial" w:cs="Arial"/>
          <w:b/>
          <w:color w:val="000000"/>
        </w:rPr>
      </w:pPr>
      <w:r>
        <w:rPr>
          <w:rFonts w:ascii="Arial" w:hAnsi="Arial" w:cs="Arial"/>
          <w:color w:val="000000"/>
        </w:rPr>
        <w:fldChar w:fldCharType="begin">
          <w:ffData>
            <w:name w:val="CaseACocher111"/>
            <w:enabled/>
            <w:calcOnExit w:val="0"/>
            <w:checkBox>
              <w:sizeAuto/>
              <w:default w:val="1"/>
            </w:checkBox>
          </w:ffData>
        </w:fldChar>
      </w:r>
      <w:bookmarkStart w:id="86" w:name="CaseACocher111"/>
      <w:r>
        <w:rPr>
          <w:rFonts w:ascii="Arial" w:hAnsi="Arial" w:cs="Arial"/>
          <w:color w:val="000000"/>
        </w:rPr>
        <w:instrText xml:space="preserve"> FORMCHECKBOX </w:instrText>
      </w:r>
      <w:r>
        <w:rPr>
          <w:rFonts w:ascii="Arial" w:hAnsi="Arial" w:cs="Arial"/>
          <w:color w:val="000000"/>
        </w:rPr>
      </w:r>
      <w:r>
        <w:rPr>
          <w:rFonts w:ascii="Arial" w:hAnsi="Arial" w:cs="Arial"/>
          <w:color w:val="000000"/>
        </w:rPr>
        <w:fldChar w:fldCharType="separate"/>
      </w:r>
      <w:r>
        <w:rPr>
          <w:rFonts w:ascii="Arial" w:hAnsi="Arial" w:cs="Arial"/>
          <w:color w:val="000000"/>
        </w:rPr>
        <w:fldChar w:fldCharType="end"/>
      </w:r>
      <w:bookmarkEnd w:id="86"/>
      <w:r>
        <w:rPr>
          <w:rFonts w:ascii="Arial" w:hAnsi="Arial" w:cs="Arial"/>
          <w:color w:val="000000"/>
        </w:rPr>
        <w:t xml:space="preserve"> </w:t>
      </w:r>
      <w:r w:rsidRPr="00470B94">
        <w:rPr>
          <w:rFonts w:ascii="Arial" w:hAnsi="Arial" w:cs="Arial"/>
          <w:b/>
          <w:color w:val="000000"/>
        </w:rPr>
        <w:t>Annexe relative à la gestion des données à caractère personnel (RGPD) ;</w:t>
      </w:r>
    </w:p>
    <w:p w14:paraId="672FCA1C" w14:textId="77777777" w:rsidR="0063703D" w:rsidRDefault="0063703D" w:rsidP="0063703D">
      <w:pPr>
        <w:autoSpaceDE w:val="0"/>
        <w:autoSpaceDN w:val="0"/>
        <w:rPr>
          <w:rFonts w:ascii="Arial" w:hAnsi="Arial" w:cs="Arial"/>
          <w:color w:val="000000"/>
        </w:rPr>
      </w:pPr>
    </w:p>
    <w:p w14:paraId="0F529C44" w14:textId="77777777" w:rsidR="00470B94" w:rsidRPr="00470B94" w:rsidRDefault="0063703D" w:rsidP="00470B94">
      <w:pPr>
        <w:spacing w:before="120"/>
        <w:ind w:right="-284"/>
        <w:rPr>
          <w:rFonts w:ascii="Arial" w:hAnsi="Arial" w:cs="Arial"/>
          <w:b/>
          <w:color w:val="000000"/>
        </w:rPr>
      </w:pPr>
      <w:r w:rsidRPr="00EB7304">
        <w:rPr>
          <w:rFonts w:ascii="Arial" w:hAnsi="Arial" w:cs="Arial"/>
          <w:color w:val="000000"/>
        </w:rPr>
        <w:fldChar w:fldCharType="begin">
          <w:ffData>
            <w:name w:val="CaseACocher111"/>
            <w:enabled/>
            <w:calcOnExit w:val="0"/>
            <w:checkBox>
              <w:sizeAuto/>
              <w:default w:val="0"/>
            </w:checkBox>
          </w:ffData>
        </w:fldChar>
      </w:r>
      <w:r w:rsidRPr="00EB7304">
        <w:rPr>
          <w:rFonts w:ascii="Arial" w:hAnsi="Arial" w:cs="Arial"/>
          <w:color w:val="000000"/>
        </w:rPr>
        <w:instrText xml:space="preserve"> FORMCHECKBOX </w:instrText>
      </w:r>
      <w:r w:rsidRPr="00EB7304">
        <w:rPr>
          <w:rFonts w:ascii="Arial" w:hAnsi="Arial" w:cs="Arial"/>
          <w:color w:val="000000"/>
        </w:rPr>
      </w:r>
      <w:r w:rsidRPr="00EB7304">
        <w:rPr>
          <w:rFonts w:ascii="Arial" w:hAnsi="Arial" w:cs="Arial"/>
          <w:color w:val="000000"/>
        </w:rPr>
        <w:fldChar w:fldCharType="separate"/>
      </w:r>
      <w:r w:rsidRPr="00EB7304">
        <w:rPr>
          <w:rFonts w:ascii="Arial" w:hAnsi="Arial" w:cs="Arial"/>
          <w:color w:val="000000"/>
        </w:rPr>
        <w:fldChar w:fldCharType="end"/>
      </w:r>
      <w:r w:rsidRPr="00EB7304">
        <w:rPr>
          <w:rFonts w:ascii="Arial" w:hAnsi="Arial" w:cs="Arial"/>
          <w:color w:val="000000"/>
        </w:rPr>
        <w:t xml:space="preserve"> </w:t>
      </w:r>
      <w:r w:rsidR="00470B94" w:rsidRPr="00470B94">
        <w:rPr>
          <w:rFonts w:ascii="Arial" w:hAnsi="Arial" w:cs="Arial"/>
          <w:b/>
          <w:color w:val="000000"/>
        </w:rPr>
        <w:t xml:space="preserve">Annexe relative à la répartition des prestations entre mandataire et cotraitant si groupement conjoint. </w:t>
      </w:r>
    </w:p>
    <w:p w14:paraId="7C68E6D8" w14:textId="2985F74F" w:rsidR="0063703D" w:rsidRDefault="0063703D" w:rsidP="0063703D">
      <w:pPr>
        <w:autoSpaceDE w:val="0"/>
        <w:autoSpaceDN w:val="0"/>
        <w:rPr>
          <w:rFonts w:ascii="Arial" w:hAnsi="Arial" w:cs="Arial"/>
          <w:b/>
          <w:bCs/>
          <w:color w:val="000000"/>
        </w:rPr>
      </w:pPr>
    </w:p>
    <w:p w14:paraId="5F6CD764" w14:textId="77777777" w:rsidR="0063703D" w:rsidRDefault="0063703D" w:rsidP="0063703D">
      <w:pPr>
        <w:autoSpaceDE w:val="0"/>
        <w:autoSpaceDN w:val="0"/>
        <w:rPr>
          <w:rFonts w:ascii="Arial" w:hAnsi="Arial" w:cs="Arial"/>
          <w:b/>
          <w:bCs/>
          <w:color w:val="000000"/>
        </w:rPr>
      </w:pPr>
    </w:p>
    <w:p w14:paraId="6D8FF8F5" w14:textId="4883FF92" w:rsidR="0063703D" w:rsidRDefault="0063703D" w:rsidP="0063703D">
      <w:pPr>
        <w:widowControl/>
        <w:overflowPunct/>
        <w:adjustRightInd/>
        <w:rPr>
          <w:rFonts w:ascii="Arial" w:hAnsi="Arial" w:cs="Arial"/>
          <w:b/>
          <w:bCs/>
          <w:color w:val="000000"/>
        </w:rPr>
      </w:pPr>
    </w:p>
    <w:p w14:paraId="474EC2D8" w14:textId="77777777" w:rsidR="0063703D" w:rsidRPr="00A931E3" w:rsidRDefault="0063703D" w:rsidP="0063703D">
      <w:pPr>
        <w:autoSpaceDE w:val="0"/>
        <w:autoSpaceDN w:val="0"/>
        <w:rPr>
          <w:rFonts w:ascii="Arial" w:hAnsi="Arial" w:cs="Arial"/>
          <w:b/>
          <w:bCs/>
          <w:color w:val="000000"/>
        </w:rPr>
      </w:pPr>
      <w:r w:rsidRPr="00A931E3">
        <w:rPr>
          <w:rFonts w:ascii="Arial" w:hAnsi="Arial" w:cs="Arial"/>
          <w:b/>
          <w:bCs/>
          <w:color w:val="000000"/>
        </w:rPr>
        <w:t>Fait en un seul original,</w:t>
      </w:r>
    </w:p>
    <w:p w14:paraId="0DF66842" w14:textId="77777777" w:rsidR="0063703D" w:rsidRDefault="0063703D" w:rsidP="0063703D">
      <w:pPr>
        <w:autoSpaceDE w:val="0"/>
        <w:autoSpaceDN w:val="0"/>
        <w:ind w:left="2340"/>
        <w:rPr>
          <w:rFonts w:ascii="Arial" w:hAnsi="Arial" w:cs="Arial"/>
          <w:color w:val="000000"/>
        </w:rPr>
      </w:pPr>
    </w:p>
    <w:p w14:paraId="011C368D" w14:textId="77777777" w:rsidR="0063703D" w:rsidRDefault="0063703D" w:rsidP="0063703D">
      <w:pPr>
        <w:autoSpaceDE w:val="0"/>
        <w:autoSpaceDN w:val="0"/>
        <w:ind w:left="2340"/>
        <w:rPr>
          <w:rFonts w:ascii="Arial" w:hAnsi="Arial" w:cs="Arial"/>
          <w:color w:val="000000"/>
        </w:rPr>
      </w:pPr>
    </w:p>
    <w:p w14:paraId="3395AB6A" w14:textId="578E172E" w:rsidR="0063703D" w:rsidRDefault="0063703D" w:rsidP="0063703D">
      <w:pPr>
        <w:autoSpaceDE w:val="0"/>
        <w:autoSpaceDN w:val="0"/>
        <w:ind w:left="2340"/>
        <w:rPr>
          <w:rFonts w:ascii="Arial" w:hAnsi="Arial" w:cs="Arial"/>
          <w:color w:val="000000"/>
        </w:rPr>
      </w:pPr>
      <w:r>
        <w:rPr>
          <w:rFonts w:ascii="Arial" w:hAnsi="Arial" w:cs="Arial"/>
          <w:color w:val="000000"/>
        </w:rPr>
        <w:t>À …………………………………</w:t>
      </w:r>
      <w:r w:rsidRPr="00A931E3">
        <w:rPr>
          <w:rFonts w:ascii="Arial" w:hAnsi="Arial" w:cs="Arial"/>
          <w:color w:val="000000"/>
        </w:rPr>
        <w:t>, le</w:t>
      </w:r>
      <w:r>
        <w:rPr>
          <w:rFonts w:ascii="Arial" w:hAnsi="Arial" w:cs="Arial"/>
          <w:color w:val="000000"/>
        </w:rPr>
        <w:t>………………………………………</w:t>
      </w:r>
    </w:p>
    <w:p w14:paraId="0FDDDE46" w14:textId="77777777" w:rsidR="0063703D" w:rsidRPr="00A931E3" w:rsidRDefault="0063703D" w:rsidP="0063703D">
      <w:pPr>
        <w:autoSpaceDE w:val="0"/>
        <w:autoSpaceDN w:val="0"/>
        <w:rPr>
          <w:rFonts w:ascii="Arial" w:hAnsi="Arial" w:cs="Arial"/>
          <w:color w:val="000000"/>
        </w:rPr>
      </w:pPr>
    </w:p>
    <w:p w14:paraId="4DA4D1F6" w14:textId="77777777" w:rsidR="0063703D" w:rsidRDefault="0063703D" w:rsidP="0063703D">
      <w:pPr>
        <w:autoSpaceDE w:val="0"/>
        <w:autoSpaceDN w:val="0"/>
        <w:jc w:val="center"/>
      </w:pPr>
      <w:r w:rsidRPr="00A931E3">
        <w:rPr>
          <w:rFonts w:ascii="Arial" w:hAnsi="Arial" w:cs="Arial"/>
          <w:b/>
          <w:bCs/>
          <w:color w:val="000000"/>
        </w:rPr>
        <w:t>Signature de l'entreprise</w:t>
      </w:r>
      <w:r w:rsidRPr="00C93C9F">
        <w:rPr>
          <w:rStyle w:val="Appelnotedebasdep"/>
        </w:rPr>
        <w:t>1</w:t>
      </w:r>
      <w:r>
        <w:rPr>
          <w:rStyle w:val="Appelnotedebasdep"/>
        </w:rPr>
        <w:t>3</w:t>
      </w:r>
      <w:r w:rsidRPr="00C93C9F">
        <w:rPr>
          <w:rStyle w:val="Appelnotedebasdep"/>
          <w:color w:val="FFFFFF"/>
        </w:rPr>
        <w:footnoteReference w:id="14"/>
      </w:r>
    </w:p>
    <w:p w14:paraId="47179C7D" w14:textId="77777777" w:rsidR="0063703D" w:rsidRDefault="0063703D" w:rsidP="0063703D">
      <w:pPr>
        <w:autoSpaceDE w:val="0"/>
        <w:autoSpaceDN w:val="0"/>
        <w:jc w:val="center"/>
        <w:rPr>
          <w:rFonts w:ascii="Arial" w:hAnsi="Arial" w:cs="Arial"/>
          <w:color w:val="000000"/>
        </w:rPr>
      </w:pPr>
      <w:r w:rsidRPr="00A931E3">
        <w:rPr>
          <w:rFonts w:ascii="Arial" w:hAnsi="Arial" w:cs="Arial"/>
          <w:color w:val="000000"/>
        </w:rPr>
        <w:t>Nom et qualité du signataire :</w:t>
      </w:r>
    </w:p>
    <w:p w14:paraId="6FDB443E" w14:textId="77777777" w:rsidR="0063703D" w:rsidRDefault="0063703D" w:rsidP="0063703D">
      <w:pPr>
        <w:autoSpaceDE w:val="0"/>
        <w:autoSpaceDN w:val="0"/>
        <w:jc w:val="center"/>
        <w:rPr>
          <w:rFonts w:ascii="Arial" w:hAnsi="Arial" w:cs="Arial"/>
          <w:color w:val="000000"/>
        </w:rPr>
      </w:pPr>
    </w:p>
    <w:p w14:paraId="49D600C0" w14:textId="77777777" w:rsidR="0063703D" w:rsidRDefault="0063703D" w:rsidP="0063703D">
      <w:pPr>
        <w:autoSpaceDE w:val="0"/>
        <w:autoSpaceDN w:val="0"/>
        <w:rPr>
          <w:rFonts w:ascii="Arial" w:hAnsi="Arial" w:cs="Arial"/>
          <w:color w:val="000000"/>
        </w:rPr>
      </w:pPr>
    </w:p>
    <w:p w14:paraId="31E793E7" w14:textId="77777777" w:rsidR="0063703D" w:rsidRDefault="0063703D" w:rsidP="0063703D">
      <w:pPr>
        <w:autoSpaceDE w:val="0"/>
        <w:autoSpaceDN w:val="0"/>
        <w:jc w:val="center"/>
        <w:rPr>
          <w:rFonts w:ascii="Arial" w:hAnsi="Arial" w:cs="Arial"/>
          <w:color w:val="000000"/>
        </w:rPr>
      </w:pPr>
    </w:p>
    <w:p w14:paraId="1C21C9B4" w14:textId="77777777" w:rsidR="0063703D" w:rsidRPr="00A931E3" w:rsidRDefault="0063703D" w:rsidP="0063703D">
      <w:pPr>
        <w:autoSpaceDE w:val="0"/>
        <w:autoSpaceDN w:val="0"/>
        <w:jc w:val="center"/>
        <w:rPr>
          <w:rFonts w:ascii="Arial" w:hAnsi="Arial" w:cs="Arial"/>
          <w:color w:val="000000"/>
        </w:rPr>
      </w:pPr>
    </w:p>
    <w:p w14:paraId="5743CE7D" w14:textId="77777777" w:rsidR="0063703D" w:rsidRDefault="0063703D" w:rsidP="0063703D">
      <w:pPr>
        <w:autoSpaceDE w:val="0"/>
        <w:autoSpaceDN w:val="0"/>
        <w:jc w:val="center"/>
        <w:rPr>
          <w:rFonts w:ascii="Arial" w:hAnsi="Arial" w:cs="Arial"/>
          <w:b/>
          <w:bCs/>
          <w:color w:val="000000"/>
        </w:rPr>
      </w:pPr>
      <w:r w:rsidRPr="00A931E3">
        <w:rPr>
          <w:rFonts w:ascii="Arial" w:hAnsi="Arial" w:cs="Arial"/>
          <w:b/>
          <w:bCs/>
          <w:color w:val="000000"/>
        </w:rPr>
        <w:t>Cachet de l’entreprise</w:t>
      </w:r>
    </w:p>
    <w:p w14:paraId="5F5571EB" w14:textId="77777777" w:rsidR="0063703D" w:rsidRDefault="0063703D" w:rsidP="0063703D">
      <w:pPr>
        <w:autoSpaceDE w:val="0"/>
        <w:autoSpaceDN w:val="0"/>
        <w:jc w:val="center"/>
        <w:rPr>
          <w:rFonts w:ascii="Arial" w:hAnsi="Arial" w:cs="Arial"/>
          <w:b/>
          <w:bCs/>
          <w:color w:val="000000"/>
        </w:rPr>
      </w:pPr>
    </w:p>
    <w:p w14:paraId="6C001C69" w14:textId="77777777" w:rsidR="0063703D" w:rsidRDefault="0063703D" w:rsidP="0063703D">
      <w:pPr>
        <w:autoSpaceDE w:val="0"/>
        <w:autoSpaceDN w:val="0"/>
        <w:jc w:val="center"/>
        <w:rPr>
          <w:rFonts w:ascii="Arial" w:hAnsi="Arial" w:cs="Arial"/>
          <w:b/>
          <w:bCs/>
          <w:color w:val="000000"/>
        </w:rPr>
      </w:pPr>
    </w:p>
    <w:p w14:paraId="5B4ED264" w14:textId="5442222F" w:rsidR="0063703D" w:rsidRDefault="0063703D" w:rsidP="0063703D">
      <w:pPr>
        <w:autoSpaceDE w:val="0"/>
        <w:autoSpaceDN w:val="0"/>
        <w:jc w:val="center"/>
        <w:rPr>
          <w:rFonts w:ascii="Arial" w:hAnsi="Arial" w:cs="Arial"/>
          <w:b/>
          <w:bCs/>
          <w:color w:val="000000"/>
        </w:rPr>
      </w:pPr>
    </w:p>
    <w:p w14:paraId="082635C7" w14:textId="75D903D6" w:rsidR="0063703D" w:rsidRDefault="0063703D" w:rsidP="0063703D">
      <w:pPr>
        <w:autoSpaceDE w:val="0"/>
        <w:autoSpaceDN w:val="0"/>
        <w:jc w:val="center"/>
        <w:rPr>
          <w:rFonts w:ascii="Arial" w:hAnsi="Arial" w:cs="Arial"/>
          <w:b/>
          <w:bCs/>
          <w:color w:val="000000"/>
        </w:rPr>
      </w:pPr>
    </w:p>
    <w:p w14:paraId="21753071" w14:textId="77777777" w:rsidR="0063703D" w:rsidRDefault="0063703D" w:rsidP="0063703D">
      <w:pPr>
        <w:autoSpaceDE w:val="0"/>
        <w:autoSpaceDN w:val="0"/>
        <w:jc w:val="center"/>
        <w:rPr>
          <w:rFonts w:ascii="Arial" w:hAnsi="Arial" w:cs="Arial"/>
          <w:b/>
          <w:bCs/>
          <w:color w:val="000000"/>
        </w:rPr>
      </w:pPr>
    </w:p>
    <w:p w14:paraId="79EA360B" w14:textId="77777777" w:rsidR="0063703D" w:rsidRDefault="0063703D" w:rsidP="0063703D">
      <w:pPr>
        <w:autoSpaceDE w:val="0"/>
        <w:autoSpaceDN w:val="0"/>
        <w:jc w:val="center"/>
        <w:rPr>
          <w:rFonts w:ascii="Arial" w:hAnsi="Arial" w:cs="Arial"/>
          <w:b/>
          <w:bCs/>
          <w:color w:val="000000"/>
        </w:rPr>
      </w:pPr>
    </w:p>
    <w:p w14:paraId="29283D88" w14:textId="77777777" w:rsidR="0063703D" w:rsidRPr="00A931E3" w:rsidRDefault="0063703D" w:rsidP="0063703D">
      <w:pPr>
        <w:autoSpaceDE w:val="0"/>
        <w:autoSpaceDN w:val="0"/>
        <w:jc w:val="center"/>
        <w:rPr>
          <w:rFonts w:ascii="Arial" w:hAnsi="Arial" w:cs="Arial"/>
          <w:b/>
          <w:bCs/>
          <w:color w:val="000000"/>
        </w:rPr>
      </w:pPr>
    </w:p>
    <w:p w14:paraId="07CD55DD" w14:textId="77777777" w:rsidR="0063703D" w:rsidRPr="00C33281" w:rsidRDefault="0063703D" w:rsidP="00470B94">
      <w:pPr>
        <w:autoSpaceDE w:val="0"/>
        <w:autoSpaceDN w:val="0"/>
        <w:jc w:val="both"/>
        <w:rPr>
          <w:rFonts w:ascii="Arial" w:hAnsi="Arial" w:cs="Arial"/>
          <w:color w:val="000000"/>
          <w:sz w:val="18"/>
        </w:rPr>
      </w:pPr>
      <w:r w:rsidRPr="00A931E3">
        <w:rPr>
          <w:rFonts w:ascii="Arial" w:hAnsi="Arial" w:cs="Arial"/>
          <w:b/>
          <w:bCs/>
          <w:color w:val="000000"/>
        </w:rPr>
        <w:t xml:space="preserve">ATTENTION : </w:t>
      </w:r>
      <w:r w:rsidRPr="00C33281">
        <w:rPr>
          <w:rFonts w:ascii="Arial" w:hAnsi="Arial" w:cs="Arial"/>
          <w:color w:val="000000"/>
          <w:sz w:val="18"/>
        </w:rPr>
        <w:t>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6B63AF63" w14:textId="55CC3973" w:rsidR="0063703D" w:rsidRDefault="0063703D">
      <w:pPr>
        <w:widowControl/>
        <w:overflowPunct/>
        <w:adjustRightInd/>
        <w:rPr>
          <w:rFonts w:ascii="Arial" w:hAnsi="Arial" w:cs="Arial"/>
          <w:color w:val="000000"/>
        </w:rPr>
      </w:pPr>
    </w:p>
    <w:p w14:paraId="6A4C5A54" w14:textId="313E1E71" w:rsidR="000C67C1" w:rsidRDefault="000C67C1">
      <w:pPr>
        <w:widowControl/>
        <w:overflowPunct/>
        <w:adjustRightInd/>
        <w:rPr>
          <w:rFonts w:ascii="Arial" w:hAnsi="Arial" w:cs="Arial"/>
          <w:color w:val="000000"/>
        </w:rPr>
      </w:pPr>
      <w:r>
        <w:rPr>
          <w:rFonts w:ascii="Arial" w:hAnsi="Arial" w:cs="Arial"/>
          <w:color w:val="000000"/>
        </w:rPr>
        <w:br w:type="page"/>
      </w:r>
    </w:p>
    <w:p w14:paraId="3722AA9F" w14:textId="77777777" w:rsidR="0063703D" w:rsidRDefault="0063703D" w:rsidP="0063703D">
      <w:pPr>
        <w:autoSpaceDE w:val="0"/>
        <w:autoSpaceDN w:val="0"/>
        <w:rPr>
          <w:rFonts w:ascii="Arial" w:hAnsi="Arial" w:cs="Arial"/>
          <w:color w:val="000000"/>
        </w:rPr>
      </w:pPr>
    </w:p>
    <w:p w14:paraId="0E3241FA" w14:textId="77777777" w:rsidR="0063703D" w:rsidRDefault="0063703D" w:rsidP="0063703D">
      <w:pPr>
        <w:tabs>
          <w:tab w:val="left" w:pos="720"/>
          <w:tab w:val="left" w:pos="1008"/>
          <w:tab w:val="left" w:pos="2835"/>
          <w:tab w:val="left" w:pos="2880"/>
          <w:tab w:val="left" w:pos="3168"/>
        </w:tabs>
        <w:spacing w:line="240" w:lineRule="exact"/>
        <w:jc w:val="both"/>
        <w:rPr>
          <w:rFonts w:ascii="Arial" w:hAnsi="Arial" w:cs="Arial"/>
          <w:b/>
          <w:u w:val="single"/>
        </w:rPr>
      </w:pPr>
      <w:r w:rsidRPr="009B3F6D">
        <w:rPr>
          <w:rFonts w:ascii="Arial" w:hAnsi="Arial" w:cs="Arial"/>
          <w:b/>
          <w:u w:val="single"/>
        </w:rPr>
        <w:t>Partie réservée</w:t>
      </w:r>
    </w:p>
    <w:p w14:paraId="3919D828" w14:textId="77777777" w:rsidR="0063703D" w:rsidRDefault="0063703D" w:rsidP="0063703D">
      <w:pPr>
        <w:tabs>
          <w:tab w:val="left" w:pos="720"/>
          <w:tab w:val="left" w:pos="1008"/>
          <w:tab w:val="left" w:pos="2835"/>
          <w:tab w:val="left" w:pos="2880"/>
          <w:tab w:val="left" w:pos="3168"/>
        </w:tabs>
        <w:spacing w:line="240" w:lineRule="exact"/>
        <w:jc w:val="both"/>
        <w:rPr>
          <w:rFonts w:ascii="Arial" w:hAnsi="Arial" w:cs="Arial"/>
          <w:b/>
          <w:u w:val="single"/>
        </w:rPr>
      </w:pPr>
    </w:p>
    <w:p w14:paraId="2F86432F" w14:textId="77777777" w:rsidR="0063703D" w:rsidRDefault="0063703D" w:rsidP="0063703D">
      <w:pPr>
        <w:autoSpaceDE w:val="0"/>
        <w:autoSpaceDN w:val="0"/>
        <w:rPr>
          <w:rFonts w:ascii="Arial" w:hAnsi="Arial" w:cs="Arial"/>
          <w:color w:val="000000"/>
        </w:rPr>
      </w:pPr>
      <w:r w:rsidRPr="00C16DF8">
        <w:rPr>
          <w:rFonts w:ascii="Arial" w:hAnsi="Arial" w:cs="Arial"/>
          <w:color w:val="000000"/>
        </w:rPr>
        <w:t>La présente offre est acceptée</w:t>
      </w:r>
      <w:r>
        <w:rPr>
          <w:rFonts w:ascii="Arial" w:hAnsi="Arial" w:cs="Arial"/>
          <w:color w:val="000000"/>
        </w:rPr>
        <w:t>.</w:t>
      </w:r>
    </w:p>
    <w:p w14:paraId="4CCC34F2" w14:textId="15A5F2D4" w:rsidR="0063703D" w:rsidRDefault="0063703D" w:rsidP="0063703D">
      <w:pPr>
        <w:tabs>
          <w:tab w:val="left" w:pos="720"/>
          <w:tab w:val="left" w:pos="1008"/>
          <w:tab w:val="left" w:pos="2835"/>
          <w:tab w:val="left" w:pos="2880"/>
          <w:tab w:val="left" w:pos="3168"/>
        </w:tabs>
        <w:spacing w:line="240" w:lineRule="exact"/>
        <w:jc w:val="both"/>
        <w:rPr>
          <w:rFonts w:ascii="Arial" w:hAnsi="Arial" w:cs="Arial"/>
          <w:b/>
          <w:u w:val="single"/>
        </w:rPr>
      </w:pPr>
    </w:p>
    <w:tbl>
      <w:tblPr>
        <w:tblStyle w:val="Grilledutableau"/>
        <w:tblW w:w="0" w:type="auto"/>
        <w:jc w:val="center"/>
        <w:tblLook w:val="04A0" w:firstRow="1" w:lastRow="0" w:firstColumn="1" w:lastColumn="0" w:noHBand="0" w:noVBand="1"/>
      </w:tblPr>
      <w:tblGrid>
        <w:gridCol w:w="8853"/>
      </w:tblGrid>
      <w:tr w:rsidR="002A09F7" w14:paraId="6176DB39" w14:textId="77777777" w:rsidTr="006107CF">
        <w:trPr>
          <w:trHeight w:val="1000"/>
          <w:jc w:val="center"/>
        </w:trPr>
        <w:tc>
          <w:tcPr>
            <w:tcW w:w="8853" w:type="dxa"/>
            <w:shd w:val="clear" w:color="auto" w:fill="D9D9D9" w:themeFill="background1" w:themeFillShade="D9"/>
            <w:vAlign w:val="center"/>
          </w:tcPr>
          <w:p w14:paraId="419A143E" w14:textId="77777777" w:rsidR="002A09F7" w:rsidRPr="00C33281" w:rsidRDefault="002A09F7" w:rsidP="006107CF">
            <w:pPr>
              <w:jc w:val="center"/>
              <w:rPr>
                <w:b/>
              </w:rPr>
            </w:pPr>
          </w:p>
          <w:p w14:paraId="4F0771BA" w14:textId="77777777" w:rsidR="002A09F7" w:rsidRPr="00C33281" w:rsidRDefault="002A09F7" w:rsidP="006107CF">
            <w:pPr>
              <w:jc w:val="center"/>
              <w:rPr>
                <w:b/>
              </w:rPr>
            </w:pPr>
            <w:r w:rsidRPr="00C33281">
              <w:rPr>
                <w:b/>
              </w:rPr>
              <w:t>POUVOIR ADJUDICATEUR</w:t>
            </w:r>
          </w:p>
          <w:p w14:paraId="6BA2D94A" w14:textId="77777777" w:rsidR="002A09F7" w:rsidRPr="00C33281" w:rsidRDefault="002A09F7" w:rsidP="006107CF">
            <w:pPr>
              <w:jc w:val="center"/>
              <w:rPr>
                <w:b/>
              </w:rPr>
            </w:pPr>
          </w:p>
        </w:tc>
      </w:tr>
      <w:tr w:rsidR="002A09F7" w14:paraId="4D7F163A" w14:textId="77777777" w:rsidTr="006107CF">
        <w:trPr>
          <w:trHeight w:val="192"/>
          <w:jc w:val="center"/>
        </w:trPr>
        <w:tc>
          <w:tcPr>
            <w:tcW w:w="8853" w:type="dxa"/>
            <w:vAlign w:val="center"/>
          </w:tcPr>
          <w:p w14:paraId="27C516EA" w14:textId="77777777" w:rsidR="002A09F7" w:rsidRPr="00C33281" w:rsidRDefault="002A09F7" w:rsidP="006107CF">
            <w:pPr>
              <w:jc w:val="center"/>
              <w:rPr>
                <w:b/>
                <w:u w:val="single"/>
              </w:rPr>
            </w:pPr>
          </w:p>
          <w:p w14:paraId="4F0CD67D" w14:textId="77777777" w:rsidR="002A09F7" w:rsidRPr="00C33281" w:rsidRDefault="002A09F7" w:rsidP="006107CF">
            <w:pPr>
              <w:spacing w:line="240" w:lineRule="exact"/>
              <w:jc w:val="center"/>
              <w:rPr>
                <w:color w:val="000000"/>
              </w:rPr>
            </w:pPr>
            <w:r w:rsidRPr="00C33281">
              <w:rPr>
                <w:color w:val="000000"/>
              </w:rPr>
              <w:t>A</w:t>
            </w:r>
            <w:proofErr w:type="gramStart"/>
            <w:r w:rsidRPr="00C33281">
              <w:rPr>
                <w:color w:val="000000"/>
              </w:rPr>
              <w:t xml:space="preserve"> ….</w:t>
            </w:r>
            <w:proofErr w:type="gramEnd"/>
            <w:r w:rsidRPr="00C33281">
              <w:rPr>
                <w:color w:val="000000"/>
              </w:rPr>
              <w:t>…………, le ...........................</w:t>
            </w:r>
          </w:p>
          <w:p w14:paraId="3A8D5E30" w14:textId="77777777" w:rsidR="002A09F7" w:rsidRDefault="002A09F7" w:rsidP="006107CF">
            <w:pPr>
              <w:spacing w:line="240" w:lineRule="exact"/>
              <w:jc w:val="center"/>
              <w:rPr>
                <w:color w:val="000000"/>
              </w:rPr>
            </w:pPr>
          </w:p>
          <w:p w14:paraId="5C633D0A" w14:textId="77777777" w:rsidR="002A09F7" w:rsidRDefault="002A09F7" w:rsidP="006107CF">
            <w:pPr>
              <w:spacing w:line="240" w:lineRule="exact"/>
              <w:jc w:val="center"/>
              <w:rPr>
                <w:color w:val="000000"/>
              </w:rPr>
            </w:pPr>
          </w:p>
          <w:p w14:paraId="66298E29" w14:textId="77777777" w:rsidR="002A09F7" w:rsidRDefault="002A09F7" w:rsidP="006107CF">
            <w:pPr>
              <w:spacing w:line="240" w:lineRule="exact"/>
              <w:jc w:val="center"/>
              <w:rPr>
                <w:color w:val="000000"/>
              </w:rPr>
            </w:pPr>
          </w:p>
          <w:p w14:paraId="633F9974" w14:textId="77777777" w:rsidR="002A09F7" w:rsidRDefault="002A09F7" w:rsidP="006107CF">
            <w:pPr>
              <w:spacing w:line="240" w:lineRule="exact"/>
              <w:jc w:val="center"/>
              <w:rPr>
                <w:color w:val="000000"/>
              </w:rPr>
            </w:pPr>
          </w:p>
          <w:p w14:paraId="19EED9D3" w14:textId="77777777" w:rsidR="002A09F7" w:rsidRDefault="002A09F7" w:rsidP="006107CF">
            <w:pPr>
              <w:spacing w:line="240" w:lineRule="exact"/>
              <w:jc w:val="center"/>
              <w:rPr>
                <w:color w:val="000000"/>
              </w:rPr>
            </w:pPr>
          </w:p>
          <w:p w14:paraId="7B272F97" w14:textId="77777777" w:rsidR="002A09F7" w:rsidRDefault="002A09F7" w:rsidP="006107CF">
            <w:pPr>
              <w:spacing w:line="240" w:lineRule="exact"/>
              <w:jc w:val="center"/>
              <w:rPr>
                <w:color w:val="000000"/>
              </w:rPr>
            </w:pPr>
          </w:p>
          <w:p w14:paraId="2959C00C" w14:textId="77777777" w:rsidR="002A09F7" w:rsidRPr="00C33281" w:rsidRDefault="002A09F7" w:rsidP="006107CF">
            <w:pPr>
              <w:spacing w:line="240" w:lineRule="exact"/>
              <w:jc w:val="center"/>
              <w:rPr>
                <w:color w:val="000000"/>
              </w:rPr>
            </w:pPr>
            <w:r w:rsidRPr="00C33281">
              <w:rPr>
                <w:color w:val="000000"/>
              </w:rPr>
              <w:t>Pour le pouvoir adjudicateur,</w:t>
            </w:r>
          </w:p>
          <w:p w14:paraId="73296080" w14:textId="77777777" w:rsidR="002A09F7" w:rsidRPr="00C33281" w:rsidRDefault="002A09F7" w:rsidP="006107CF">
            <w:pPr>
              <w:spacing w:line="240" w:lineRule="exact"/>
              <w:jc w:val="center"/>
              <w:rPr>
                <w:color w:val="000000"/>
              </w:rPr>
            </w:pPr>
            <w:r w:rsidRPr="00C33281">
              <w:rPr>
                <w:color w:val="000000"/>
              </w:rPr>
              <w:t>L</w:t>
            </w:r>
            <w:r>
              <w:rPr>
                <w:color w:val="000000"/>
              </w:rPr>
              <w:t>a</w:t>
            </w:r>
            <w:r w:rsidRPr="00C33281">
              <w:rPr>
                <w:color w:val="000000"/>
              </w:rPr>
              <w:t xml:space="preserve"> Président</w:t>
            </w:r>
            <w:r>
              <w:rPr>
                <w:color w:val="000000"/>
              </w:rPr>
              <w:t>e</w:t>
            </w:r>
            <w:r w:rsidRPr="00C33281">
              <w:rPr>
                <w:color w:val="000000"/>
              </w:rPr>
              <w:t xml:space="preserve"> du Centre des Monuments Nationaux</w:t>
            </w:r>
          </w:p>
          <w:p w14:paraId="15680E08" w14:textId="77777777" w:rsidR="002A09F7" w:rsidRPr="00C33281" w:rsidRDefault="002A09F7" w:rsidP="006107CF">
            <w:pPr>
              <w:spacing w:line="240" w:lineRule="exact"/>
              <w:jc w:val="center"/>
              <w:rPr>
                <w:color w:val="000000"/>
              </w:rPr>
            </w:pPr>
          </w:p>
          <w:p w14:paraId="53EF0260" w14:textId="77777777" w:rsidR="002A09F7" w:rsidRDefault="002A09F7" w:rsidP="006107CF">
            <w:pPr>
              <w:spacing w:line="240" w:lineRule="exact"/>
              <w:jc w:val="center"/>
              <w:rPr>
                <w:color w:val="000000"/>
              </w:rPr>
            </w:pPr>
          </w:p>
          <w:p w14:paraId="133B02EE" w14:textId="77777777" w:rsidR="002A09F7" w:rsidRDefault="002A09F7" w:rsidP="006107CF">
            <w:pPr>
              <w:spacing w:line="240" w:lineRule="exact"/>
              <w:jc w:val="center"/>
              <w:rPr>
                <w:color w:val="000000"/>
              </w:rPr>
            </w:pPr>
          </w:p>
          <w:p w14:paraId="59EC2712" w14:textId="77777777" w:rsidR="002A09F7" w:rsidRPr="00C33281" w:rsidRDefault="002A09F7" w:rsidP="006107CF">
            <w:pPr>
              <w:jc w:val="center"/>
              <w:rPr>
                <w:b/>
                <w:u w:val="single"/>
              </w:rPr>
            </w:pPr>
          </w:p>
          <w:p w14:paraId="53A3C9BC" w14:textId="77777777" w:rsidR="002A09F7" w:rsidRPr="00C33281" w:rsidRDefault="002A09F7" w:rsidP="006107CF">
            <w:pPr>
              <w:rPr>
                <w:b/>
                <w:u w:val="single"/>
              </w:rPr>
            </w:pPr>
          </w:p>
        </w:tc>
      </w:tr>
    </w:tbl>
    <w:p w14:paraId="1A615B3A" w14:textId="77777777" w:rsidR="002A09F7" w:rsidRDefault="002A09F7" w:rsidP="0063703D">
      <w:pPr>
        <w:tabs>
          <w:tab w:val="left" w:pos="720"/>
          <w:tab w:val="left" w:pos="1008"/>
          <w:tab w:val="left" w:pos="2835"/>
          <w:tab w:val="left" w:pos="2880"/>
          <w:tab w:val="left" w:pos="3168"/>
        </w:tabs>
        <w:spacing w:line="240" w:lineRule="exact"/>
        <w:jc w:val="both"/>
        <w:rPr>
          <w:rFonts w:ascii="Arial" w:hAnsi="Arial" w:cs="Arial"/>
          <w:b/>
          <w:u w:val="single"/>
        </w:rPr>
      </w:pPr>
    </w:p>
    <w:p w14:paraId="5117FDB5" w14:textId="77777777" w:rsidR="0063703D" w:rsidRPr="009B3F6D" w:rsidRDefault="0063703D" w:rsidP="0063703D">
      <w:pPr>
        <w:tabs>
          <w:tab w:val="left" w:pos="720"/>
          <w:tab w:val="left" w:pos="1008"/>
          <w:tab w:val="left" w:pos="2835"/>
          <w:tab w:val="left" w:pos="2880"/>
          <w:tab w:val="left" w:pos="3168"/>
        </w:tabs>
        <w:spacing w:line="240" w:lineRule="exact"/>
        <w:jc w:val="both"/>
        <w:rPr>
          <w:rFonts w:ascii="Arial" w:hAnsi="Arial" w:cs="Arial"/>
          <w:b/>
          <w:u w:val="single"/>
        </w:rPr>
      </w:pPr>
    </w:p>
    <w:p w14:paraId="49BB40E5" w14:textId="77777777" w:rsidR="0063703D" w:rsidRDefault="0063703D" w:rsidP="0063703D">
      <w:pPr>
        <w:tabs>
          <w:tab w:val="left" w:pos="3736"/>
        </w:tabs>
        <w:autoSpaceDE w:val="0"/>
        <w:autoSpaceDN w:val="0"/>
        <w:rPr>
          <w:rFonts w:ascii="Arial" w:hAnsi="Arial" w:cs="Arial"/>
          <w:color w:val="000000"/>
        </w:rPr>
      </w:pPr>
    </w:p>
    <w:p w14:paraId="2FB57599" w14:textId="77777777" w:rsidR="0063703D" w:rsidRDefault="0063703D" w:rsidP="0063703D">
      <w:pPr>
        <w:tabs>
          <w:tab w:val="left" w:pos="3736"/>
        </w:tabs>
        <w:autoSpaceDE w:val="0"/>
        <w:autoSpaceDN w:val="0"/>
        <w:rPr>
          <w:rFonts w:ascii="Arial" w:hAnsi="Arial" w:cs="Arial"/>
          <w:color w:val="000000"/>
        </w:rPr>
      </w:pPr>
    </w:p>
    <w:p w14:paraId="5F6D3157" w14:textId="77777777" w:rsidR="0063703D" w:rsidRDefault="0063703D" w:rsidP="0063703D">
      <w:pPr>
        <w:tabs>
          <w:tab w:val="left" w:pos="3736"/>
        </w:tabs>
        <w:autoSpaceDE w:val="0"/>
        <w:autoSpaceDN w:val="0"/>
        <w:rPr>
          <w:rFonts w:ascii="Arial" w:hAnsi="Arial" w:cs="Arial"/>
          <w:color w:val="000000"/>
        </w:rPr>
      </w:pPr>
    </w:p>
    <w:p w14:paraId="7B0AD0BC" w14:textId="77777777" w:rsidR="0063703D" w:rsidRDefault="0063703D" w:rsidP="0063703D">
      <w:pPr>
        <w:tabs>
          <w:tab w:val="left" w:pos="3736"/>
        </w:tabs>
        <w:autoSpaceDE w:val="0"/>
        <w:autoSpaceDN w:val="0"/>
        <w:rPr>
          <w:rFonts w:ascii="Arial" w:hAnsi="Arial" w:cs="Arial"/>
          <w:color w:val="000000"/>
        </w:rPr>
      </w:pPr>
    </w:p>
    <w:p w14:paraId="68F6BF58" w14:textId="77777777" w:rsidR="0063703D" w:rsidRDefault="0063703D" w:rsidP="0063703D">
      <w:pPr>
        <w:tabs>
          <w:tab w:val="left" w:pos="3736"/>
        </w:tabs>
        <w:autoSpaceDE w:val="0"/>
        <w:autoSpaceDN w:val="0"/>
        <w:rPr>
          <w:rFonts w:ascii="Arial" w:hAnsi="Arial" w:cs="Arial"/>
          <w:color w:val="000000"/>
        </w:rPr>
      </w:pPr>
    </w:p>
    <w:p w14:paraId="5D178755" w14:textId="77777777" w:rsidR="0063703D" w:rsidRDefault="0063703D" w:rsidP="0063703D">
      <w:pPr>
        <w:widowControl/>
        <w:overflowPunct/>
        <w:adjustRightInd/>
        <w:rPr>
          <w:rFonts w:ascii="Arial" w:hAnsi="Arial" w:cs="Arial"/>
          <w:b/>
          <w:bCs/>
          <w:caps/>
          <w:kern w:val="0"/>
          <w:sz w:val="22"/>
          <w:szCs w:val="22"/>
          <w:lang w:eastAsia="ar-SA"/>
        </w:rPr>
      </w:pPr>
      <w:r>
        <w:rPr>
          <w:caps/>
          <w:sz w:val="22"/>
          <w:szCs w:val="22"/>
        </w:rPr>
        <w:br w:type="page"/>
      </w:r>
    </w:p>
    <w:p w14:paraId="1835BA93" w14:textId="77777777" w:rsidR="0063703D" w:rsidRPr="00846845" w:rsidRDefault="0063703D" w:rsidP="0063703D">
      <w:pPr>
        <w:widowControl/>
        <w:overflowPunct/>
        <w:adjustRightInd/>
        <w:rPr>
          <w:rFonts w:ascii="Arial" w:hAnsi="Arial" w:cs="Arial"/>
          <w:kern w:val="0"/>
          <w:lang w:eastAsia="ar-SA"/>
        </w:rPr>
      </w:pPr>
    </w:p>
    <w:p w14:paraId="1E75B680" w14:textId="701941E6" w:rsidR="0063703D" w:rsidRDefault="0063703D" w:rsidP="001A7146">
      <w:pPr>
        <w:pStyle w:val="Corpsdetexte"/>
        <w:spacing w:after="0"/>
        <w:jc w:val="both"/>
        <w:rPr>
          <w:rFonts w:ascii="Arial" w:hAnsi="Arial" w:cs="Arial"/>
        </w:rPr>
      </w:pPr>
    </w:p>
    <w:p w14:paraId="14021822" w14:textId="635E9730" w:rsidR="0063703D" w:rsidRDefault="0063703D" w:rsidP="001A7146">
      <w:pPr>
        <w:pStyle w:val="Corpsdetexte"/>
        <w:spacing w:after="0"/>
        <w:jc w:val="both"/>
        <w:rPr>
          <w:rFonts w:ascii="Arial" w:hAnsi="Arial" w:cs="Arial"/>
        </w:rPr>
      </w:pPr>
    </w:p>
    <w:p w14:paraId="3EDB0872" w14:textId="548B71B9" w:rsidR="0063703D" w:rsidRDefault="0063703D" w:rsidP="001A7146">
      <w:pPr>
        <w:pStyle w:val="Corpsdetexte"/>
        <w:spacing w:after="0"/>
        <w:jc w:val="both"/>
        <w:rPr>
          <w:rFonts w:ascii="Arial" w:hAnsi="Arial" w:cs="Arial"/>
        </w:rPr>
      </w:pPr>
    </w:p>
    <w:p w14:paraId="2A3F1088" w14:textId="77777777"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kern w:val="0"/>
          <w:lang w:eastAsia="fr-FR"/>
        </w:rPr>
      </w:pPr>
      <w:bookmarkStart w:id="87" w:name="_Toc174106572"/>
    </w:p>
    <w:p w14:paraId="506A0A45" w14:textId="77777777"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kern w:val="0"/>
          <w:sz w:val="28"/>
          <w:szCs w:val="28"/>
          <w:lang w:eastAsia="fr-FR"/>
        </w:rPr>
      </w:pPr>
      <w:r w:rsidRPr="002A09F7">
        <w:rPr>
          <w:rFonts w:ascii="Arial" w:hAnsi="Arial" w:cs="Arial"/>
          <w:b/>
          <w:kern w:val="0"/>
          <w:sz w:val="28"/>
          <w:szCs w:val="28"/>
          <w:lang w:eastAsia="fr-FR"/>
        </w:rPr>
        <w:t>Annexe relative à la protection des données personnelles</w:t>
      </w:r>
    </w:p>
    <w:p w14:paraId="0F18E33E" w14:textId="77777777"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kern w:val="0"/>
          <w:lang w:eastAsia="fr-FR"/>
        </w:rPr>
      </w:pPr>
    </w:p>
    <w:bookmarkEnd w:id="87"/>
    <w:p w14:paraId="48D283C3" w14:textId="77777777" w:rsidR="002A09F7" w:rsidRPr="002A09F7" w:rsidRDefault="002A09F7" w:rsidP="002A09F7">
      <w:pPr>
        <w:autoSpaceDE w:val="0"/>
        <w:autoSpaceDN w:val="0"/>
        <w:jc w:val="both"/>
        <w:rPr>
          <w:rFonts w:ascii="Arial" w:hAnsi="Arial" w:cs="Arial"/>
          <w:kern w:val="0"/>
          <w:lang w:eastAsia="ar-SA"/>
        </w:rPr>
      </w:pPr>
    </w:p>
    <w:p w14:paraId="4F159932" w14:textId="77777777" w:rsidR="002A09F7" w:rsidRPr="002A09F7" w:rsidRDefault="002A09F7" w:rsidP="002A09F7">
      <w:pPr>
        <w:widowControl/>
        <w:overflowPunct/>
        <w:autoSpaceDE w:val="0"/>
        <w:autoSpaceDN w:val="0"/>
        <w:jc w:val="both"/>
        <w:rPr>
          <w:rFonts w:ascii="Arial" w:hAnsi="Arial" w:cs="Arial"/>
          <w:kern w:val="0"/>
          <w:lang w:eastAsia="fr-FR"/>
        </w:rPr>
      </w:pPr>
    </w:p>
    <w:p w14:paraId="0AA2E657"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lang w:eastAsia="fr-FR"/>
        </w:rPr>
        <w:t>Le Centre des monuments nationaux,</w:t>
      </w:r>
    </w:p>
    <w:p w14:paraId="266B3C8C"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établissement</w:t>
      </w:r>
      <w:proofErr w:type="gramEnd"/>
      <w:r w:rsidRPr="002A09F7">
        <w:rPr>
          <w:rFonts w:ascii="Arial" w:hAnsi="Arial" w:cs="Arial"/>
          <w:kern w:val="0"/>
          <w:lang w:eastAsia="fr-FR"/>
        </w:rPr>
        <w:t xml:space="preserve"> public à caractère administratif domicilié à :</w:t>
      </w:r>
    </w:p>
    <w:p w14:paraId="7AFE8F63"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lang w:eastAsia="fr-FR"/>
        </w:rPr>
        <w:t>Hôtel de Sully</w:t>
      </w:r>
    </w:p>
    <w:p w14:paraId="12CFC294"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lang w:eastAsia="fr-FR"/>
        </w:rPr>
        <w:t>62, rue Saint-Antoine</w:t>
      </w:r>
    </w:p>
    <w:p w14:paraId="476853C0"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lang w:eastAsia="fr-FR"/>
        </w:rPr>
        <w:t>75186 Paris Cedex 04,</w:t>
      </w:r>
    </w:p>
    <w:p w14:paraId="0861B822"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et</w:t>
      </w:r>
      <w:proofErr w:type="gramEnd"/>
      <w:r w:rsidRPr="002A09F7">
        <w:rPr>
          <w:rFonts w:ascii="Arial" w:hAnsi="Arial" w:cs="Arial"/>
          <w:kern w:val="0"/>
          <w:lang w:eastAsia="fr-FR"/>
        </w:rPr>
        <w:t xml:space="preserve"> représenté par son/sa Président(e)</w:t>
      </w:r>
    </w:p>
    <w:p w14:paraId="27E1997D"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ci</w:t>
      </w:r>
      <w:proofErr w:type="gramEnd"/>
      <w:r w:rsidRPr="002A09F7">
        <w:rPr>
          <w:rFonts w:ascii="Arial" w:hAnsi="Arial" w:cs="Arial"/>
          <w:kern w:val="0"/>
          <w:lang w:eastAsia="fr-FR"/>
        </w:rPr>
        <w:t xml:space="preserve">-après </w:t>
      </w:r>
      <w:r w:rsidRPr="002A09F7">
        <w:rPr>
          <w:rFonts w:ascii="Arial" w:hAnsi="Arial" w:cs="Arial"/>
          <w:i/>
          <w:kern w:val="0"/>
          <w:lang w:eastAsia="fr-FR"/>
        </w:rPr>
        <w:t>« le responsable de traitement »</w:t>
      </w:r>
    </w:p>
    <w:p w14:paraId="14CA1F8A"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d’une</w:t>
      </w:r>
      <w:proofErr w:type="gramEnd"/>
      <w:r w:rsidRPr="002A09F7">
        <w:rPr>
          <w:rFonts w:ascii="Arial" w:hAnsi="Arial" w:cs="Arial"/>
          <w:kern w:val="0"/>
          <w:lang w:eastAsia="fr-FR"/>
        </w:rPr>
        <w:t xml:space="preserve"> part,</w:t>
      </w:r>
    </w:p>
    <w:p w14:paraId="29289D6B"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et</w:t>
      </w:r>
      <w:proofErr w:type="gramEnd"/>
    </w:p>
    <w:p w14:paraId="162BD2C3"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lang w:eastAsia="fr-FR"/>
        </w:rPr>
        <w:t>Titulaire du marché / co-contractant</w:t>
      </w:r>
    </w:p>
    <w:p w14:paraId="2A4141DB"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r w:rsidRPr="002A09F7">
        <w:rPr>
          <w:rFonts w:ascii="Arial" w:hAnsi="Arial" w:cs="Arial"/>
          <w:kern w:val="0"/>
          <w:highlight w:val="yellow"/>
          <w:lang w:eastAsia="fr-FR"/>
        </w:rPr>
        <w:t>[…]</w:t>
      </w:r>
      <w:r w:rsidRPr="002A09F7">
        <w:rPr>
          <w:rFonts w:ascii="Arial" w:hAnsi="Arial" w:cs="Arial"/>
          <w:kern w:val="0"/>
          <w:lang w:eastAsia="fr-FR"/>
        </w:rPr>
        <w:t>,</w:t>
      </w:r>
    </w:p>
    <w:p w14:paraId="24883F2F"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et</w:t>
      </w:r>
      <w:proofErr w:type="gramEnd"/>
      <w:r w:rsidRPr="002A09F7">
        <w:rPr>
          <w:rFonts w:ascii="Arial" w:hAnsi="Arial" w:cs="Arial"/>
          <w:kern w:val="0"/>
          <w:lang w:eastAsia="fr-FR"/>
        </w:rPr>
        <w:t xml:space="preserve"> représenté par </w:t>
      </w:r>
      <w:r w:rsidRPr="002A09F7">
        <w:rPr>
          <w:rFonts w:ascii="Arial" w:hAnsi="Arial" w:cs="Arial"/>
          <w:kern w:val="0"/>
          <w:highlight w:val="yellow"/>
          <w:lang w:eastAsia="fr-FR"/>
        </w:rPr>
        <w:t>[…]</w:t>
      </w:r>
    </w:p>
    <w:p w14:paraId="19ECB2A3"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ci</w:t>
      </w:r>
      <w:proofErr w:type="gramEnd"/>
      <w:r w:rsidRPr="002A09F7">
        <w:rPr>
          <w:rFonts w:ascii="Arial" w:hAnsi="Arial" w:cs="Arial"/>
          <w:kern w:val="0"/>
          <w:lang w:eastAsia="fr-FR"/>
        </w:rPr>
        <w:t xml:space="preserve">-après « </w:t>
      </w:r>
      <w:r w:rsidRPr="002A09F7">
        <w:rPr>
          <w:rFonts w:ascii="Arial" w:hAnsi="Arial" w:cs="Arial"/>
          <w:bCs/>
          <w:i/>
          <w:iCs/>
          <w:kern w:val="0"/>
          <w:lang w:eastAsia="fr-FR"/>
        </w:rPr>
        <w:t xml:space="preserve">le sous-traitant </w:t>
      </w:r>
      <w:r w:rsidRPr="002A09F7">
        <w:rPr>
          <w:rFonts w:ascii="Arial" w:hAnsi="Arial" w:cs="Arial"/>
          <w:kern w:val="0"/>
          <w:lang w:eastAsia="fr-FR"/>
        </w:rPr>
        <w:t>»</w:t>
      </w:r>
    </w:p>
    <w:p w14:paraId="288DD269"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roofErr w:type="gramStart"/>
      <w:r w:rsidRPr="002A09F7">
        <w:rPr>
          <w:rFonts w:ascii="Arial" w:hAnsi="Arial" w:cs="Arial"/>
          <w:kern w:val="0"/>
          <w:lang w:eastAsia="fr-FR"/>
        </w:rPr>
        <w:t>d’autre</w:t>
      </w:r>
      <w:proofErr w:type="gramEnd"/>
      <w:r w:rsidRPr="002A09F7">
        <w:rPr>
          <w:rFonts w:ascii="Arial" w:hAnsi="Arial" w:cs="Arial"/>
          <w:kern w:val="0"/>
          <w:lang w:eastAsia="fr-FR"/>
        </w:rPr>
        <w:t xml:space="preserve"> part,</w:t>
      </w:r>
    </w:p>
    <w:p w14:paraId="63CDCCA6" w14:textId="77777777" w:rsidR="002A09F7" w:rsidRPr="002A09F7" w:rsidRDefault="002A09F7" w:rsidP="002A09F7">
      <w:pPr>
        <w:widowControl/>
        <w:overflowPunct/>
        <w:autoSpaceDE w:val="0"/>
        <w:autoSpaceDN w:val="0"/>
        <w:spacing w:line="480" w:lineRule="auto"/>
        <w:jc w:val="both"/>
        <w:rPr>
          <w:rFonts w:ascii="Arial" w:hAnsi="Arial" w:cs="Arial"/>
          <w:kern w:val="0"/>
          <w:lang w:eastAsia="fr-FR"/>
        </w:rPr>
      </w:pPr>
    </w:p>
    <w:p w14:paraId="6930F995"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I. Objet</w:t>
      </w:r>
    </w:p>
    <w:p w14:paraId="16E3BDF2"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39FAA73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Les présentes clauses ont pour objet de définir les conditions dans lesquelles le sous-traitant s’engage à effectuer pour le compte du responsable de traitement les opérations de traitement de données à caractère personnel définies ci-après.</w:t>
      </w:r>
    </w:p>
    <w:p w14:paraId="5FED823B"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Dans le cadre de leurs relations contractuelles, les parties s’engagent à prendre toutes les mesures techniques et organisationnelles nécessaires au respect de la réglementation en vigueur applicable au traitement de données à caractère personnel et, en particulier, le règlement (UE) 2016/679 du Parlement européen et du Conseil du 27 avril 2016 applicable à compter du 25 mai 2018 (ci-après, </w:t>
      </w:r>
      <w:r w:rsidRPr="002A09F7">
        <w:rPr>
          <w:rFonts w:ascii="Arial" w:hAnsi="Arial" w:cs="Arial"/>
          <w:bCs/>
          <w:i/>
          <w:iCs/>
          <w:kern w:val="0"/>
          <w:lang w:eastAsia="fr-FR"/>
        </w:rPr>
        <w:t>« le règlement européen sur la protection des données »</w:t>
      </w:r>
      <w:r w:rsidRPr="002A09F7">
        <w:rPr>
          <w:rFonts w:ascii="Arial" w:hAnsi="Arial" w:cs="Arial"/>
          <w:kern w:val="0"/>
          <w:lang w:eastAsia="fr-FR"/>
        </w:rPr>
        <w:t>) et la loi n</w:t>
      </w:r>
      <w:r w:rsidRPr="002A09F7">
        <w:rPr>
          <w:rFonts w:ascii="Arial" w:hAnsi="Arial" w:cs="Arial"/>
          <w:kern w:val="0"/>
          <w:vertAlign w:val="superscript"/>
          <w:lang w:eastAsia="fr-FR"/>
        </w:rPr>
        <w:t>o</w:t>
      </w:r>
      <w:r w:rsidRPr="002A09F7">
        <w:rPr>
          <w:rFonts w:ascii="Arial" w:hAnsi="Arial" w:cs="Arial"/>
          <w:kern w:val="0"/>
          <w:lang w:eastAsia="fr-FR"/>
        </w:rPr>
        <w:t xml:space="preserve"> 78-17 du 6 janvier 1978 relative à l'informatique, aux fichiers et aux libertés. </w:t>
      </w:r>
    </w:p>
    <w:p w14:paraId="35A9F371"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53ED0001"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II. Description du traitement faisant l’objet de la sous-traitance </w:t>
      </w:r>
    </w:p>
    <w:p w14:paraId="46260AEB"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est autorisé à traiter pour le compte du responsable de traitement les données à caractère personnel nécessaires pour : </w:t>
      </w:r>
      <w:r w:rsidRPr="002A09F7">
        <w:rPr>
          <w:rFonts w:ascii="Arial" w:hAnsi="Arial" w:cs="Arial"/>
          <w:kern w:val="0"/>
          <w:highlight w:val="yellow"/>
          <w:lang w:eastAsia="fr-FR"/>
        </w:rPr>
        <w:t>[…]</w:t>
      </w:r>
    </w:p>
    <w:p w14:paraId="3C7DAA12"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La nature des opérations réalisées est : </w:t>
      </w:r>
      <w:r w:rsidRPr="002A09F7">
        <w:rPr>
          <w:rFonts w:ascii="Arial" w:hAnsi="Arial" w:cs="Arial"/>
          <w:kern w:val="0"/>
          <w:highlight w:val="yellow"/>
          <w:lang w:eastAsia="fr-FR"/>
        </w:rPr>
        <w:t>[…]</w:t>
      </w:r>
    </w:p>
    <w:p w14:paraId="3BF24011"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Les finalités du traitement sont : </w:t>
      </w:r>
      <w:r w:rsidRPr="002A09F7">
        <w:rPr>
          <w:rFonts w:ascii="Arial" w:hAnsi="Arial" w:cs="Arial"/>
          <w:kern w:val="0"/>
          <w:highlight w:val="yellow"/>
          <w:lang w:eastAsia="fr-FR"/>
        </w:rPr>
        <w:t>[…]</w:t>
      </w:r>
    </w:p>
    <w:p w14:paraId="5790A99C"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Les types de données à caractère personnel traitées sont : </w:t>
      </w:r>
      <w:r w:rsidRPr="002A09F7">
        <w:rPr>
          <w:rFonts w:ascii="Arial" w:hAnsi="Arial" w:cs="Arial"/>
          <w:kern w:val="0"/>
          <w:highlight w:val="yellow"/>
          <w:lang w:eastAsia="fr-FR"/>
        </w:rPr>
        <w:t>[…]</w:t>
      </w:r>
    </w:p>
    <w:p w14:paraId="63C7B2EA"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Les catégories de personnes concernées sont</w:t>
      </w:r>
      <w:r w:rsidRPr="002A09F7">
        <w:rPr>
          <w:rFonts w:ascii="Arial" w:hAnsi="Arial" w:cs="Arial"/>
          <w:color w:val="4472C4"/>
          <w:kern w:val="0"/>
          <w:lang w:eastAsia="fr-FR"/>
        </w:rPr>
        <w:t> </w:t>
      </w:r>
      <w:r w:rsidRPr="002A09F7">
        <w:rPr>
          <w:rFonts w:ascii="Arial" w:hAnsi="Arial" w:cs="Arial"/>
          <w:kern w:val="0"/>
          <w:lang w:eastAsia="fr-FR"/>
        </w:rPr>
        <w:t xml:space="preserve">: </w:t>
      </w:r>
      <w:r w:rsidRPr="002A09F7">
        <w:rPr>
          <w:rFonts w:ascii="Arial" w:hAnsi="Arial" w:cs="Arial"/>
          <w:kern w:val="0"/>
          <w:highlight w:val="yellow"/>
          <w:lang w:eastAsia="fr-FR"/>
        </w:rPr>
        <w:t>[…]</w:t>
      </w:r>
    </w:p>
    <w:p w14:paraId="7F27B4C3" w14:textId="77777777" w:rsidR="002A09F7" w:rsidRPr="002A09F7" w:rsidRDefault="002A09F7" w:rsidP="002A09F7">
      <w:pPr>
        <w:widowControl/>
        <w:overflowPunct/>
        <w:autoSpaceDE w:val="0"/>
        <w:autoSpaceDN w:val="0"/>
        <w:spacing w:line="360" w:lineRule="auto"/>
        <w:ind w:left="709"/>
        <w:jc w:val="both"/>
        <w:rPr>
          <w:rFonts w:ascii="Arial" w:hAnsi="Arial" w:cs="Arial"/>
          <w:iCs/>
          <w:kern w:val="0"/>
          <w:u w:val="single"/>
          <w:lang w:eastAsia="fr-FR"/>
        </w:rPr>
      </w:pPr>
    </w:p>
    <w:p w14:paraId="314EA36A"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III. Obligations du sous-traitant vis-à-vis du responsable de traitement </w:t>
      </w:r>
    </w:p>
    <w:p w14:paraId="30DFD5AD"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s'engage à : </w:t>
      </w:r>
    </w:p>
    <w:p w14:paraId="16152238"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traiter</w:t>
      </w:r>
      <w:proofErr w:type="gramEnd"/>
      <w:r w:rsidRPr="002A09F7">
        <w:rPr>
          <w:rFonts w:ascii="Arial" w:eastAsia="Calibri" w:hAnsi="Arial" w:cs="Arial"/>
          <w:kern w:val="0"/>
          <w:szCs w:val="22"/>
          <w:lang w:eastAsia="fr-FR"/>
        </w:rPr>
        <w:t xml:space="preserve"> les données </w:t>
      </w:r>
      <w:r w:rsidRPr="002A09F7">
        <w:rPr>
          <w:rFonts w:ascii="Arial" w:eastAsia="Calibri" w:hAnsi="Arial" w:cs="Arial"/>
          <w:bCs/>
          <w:kern w:val="0"/>
          <w:szCs w:val="22"/>
          <w:lang w:eastAsia="fr-FR"/>
        </w:rPr>
        <w:t xml:space="preserve">uniquement pour la ou les seules finalités </w:t>
      </w:r>
      <w:r w:rsidRPr="002A09F7">
        <w:rPr>
          <w:rFonts w:ascii="Arial" w:eastAsia="Calibri" w:hAnsi="Arial" w:cs="Arial"/>
          <w:kern w:val="0"/>
          <w:szCs w:val="22"/>
          <w:lang w:eastAsia="fr-FR"/>
        </w:rPr>
        <w:t>qui font l’objet de la sous-traitance ;</w:t>
      </w:r>
    </w:p>
    <w:p w14:paraId="43CE860D"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traiter</w:t>
      </w:r>
      <w:proofErr w:type="gramEnd"/>
      <w:r w:rsidRPr="002A09F7">
        <w:rPr>
          <w:rFonts w:ascii="Arial" w:eastAsia="Calibri" w:hAnsi="Arial" w:cs="Arial"/>
          <w:kern w:val="0"/>
          <w:szCs w:val="22"/>
          <w:lang w:eastAsia="fr-FR"/>
        </w:rPr>
        <w:t xml:space="preserve"> les données </w:t>
      </w:r>
      <w:r w:rsidRPr="002A09F7">
        <w:rPr>
          <w:rFonts w:ascii="Arial" w:eastAsia="Calibri" w:hAnsi="Arial" w:cs="Arial"/>
          <w:bCs/>
          <w:kern w:val="0"/>
          <w:szCs w:val="22"/>
          <w:lang w:eastAsia="fr-FR"/>
        </w:rPr>
        <w:t xml:space="preserve">conformément aux instructions documentées </w:t>
      </w:r>
      <w:r w:rsidRPr="002A09F7">
        <w:rPr>
          <w:rFonts w:ascii="Arial" w:eastAsia="Calibri" w:hAnsi="Arial" w:cs="Arial"/>
          <w:kern w:val="0"/>
          <w:szCs w:val="22"/>
          <w:lang w:eastAsia="fr-FR"/>
        </w:rPr>
        <w:t xml:space="preserve">du responsable de traitement. Si le sous-traitant considère qu’une instruction constitue une violation du règlement européen sur la protection des données ou de toute autre disposition du droit de l’Union ou du droit des États membres relative à la protection des données, il en </w:t>
      </w:r>
      <w:r w:rsidRPr="002A09F7">
        <w:rPr>
          <w:rFonts w:ascii="Arial" w:eastAsia="Calibri" w:hAnsi="Arial" w:cs="Arial"/>
          <w:bCs/>
          <w:kern w:val="0"/>
          <w:szCs w:val="22"/>
          <w:lang w:eastAsia="fr-FR"/>
        </w:rPr>
        <w:t xml:space="preserve">informe immédiatement </w:t>
      </w:r>
      <w:r w:rsidRPr="002A09F7">
        <w:rPr>
          <w:rFonts w:ascii="Arial" w:eastAsia="Calibri" w:hAnsi="Arial" w:cs="Arial"/>
          <w:kern w:val="0"/>
          <w:szCs w:val="22"/>
          <w:lang w:eastAsia="fr-FR"/>
        </w:rPr>
        <w:t>le responsable de traitement. En outre, si le sous-traitant est tenu de procéder à un transfert de données vers un pays tiers ou à une organisation internationale, en vertu du droit de l’Union ou du droit de l’État membre auquel il est soumis, il doit informer le responsable du traitement de cette obligation juridique avant le traitement, sauf si le droit concerné interdit une telle information pour des motifs importants d'intérêt public ;</w:t>
      </w:r>
    </w:p>
    <w:p w14:paraId="64F9740A"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garantir</w:t>
      </w:r>
      <w:proofErr w:type="gramEnd"/>
      <w:r w:rsidRPr="002A09F7">
        <w:rPr>
          <w:rFonts w:ascii="Arial" w:eastAsia="Calibri" w:hAnsi="Arial" w:cs="Arial"/>
          <w:kern w:val="0"/>
          <w:szCs w:val="22"/>
          <w:lang w:eastAsia="fr-FR"/>
        </w:rPr>
        <w:t xml:space="preserve"> la </w:t>
      </w:r>
      <w:r w:rsidRPr="002A09F7">
        <w:rPr>
          <w:rFonts w:ascii="Arial" w:eastAsia="Calibri" w:hAnsi="Arial" w:cs="Arial"/>
          <w:bCs/>
          <w:kern w:val="0"/>
          <w:szCs w:val="22"/>
          <w:lang w:eastAsia="fr-FR"/>
        </w:rPr>
        <w:t xml:space="preserve">confidentialité et la sécurité </w:t>
      </w:r>
      <w:r w:rsidRPr="002A09F7">
        <w:rPr>
          <w:rFonts w:ascii="Arial" w:eastAsia="Calibri" w:hAnsi="Arial" w:cs="Arial"/>
          <w:kern w:val="0"/>
          <w:szCs w:val="22"/>
          <w:lang w:eastAsia="fr-FR"/>
        </w:rPr>
        <w:t>des données à caractère personnel traitées ;</w:t>
      </w:r>
    </w:p>
    <w:p w14:paraId="50E5A33C"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veiller</w:t>
      </w:r>
      <w:proofErr w:type="gramEnd"/>
      <w:r w:rsidRPr="002A09F7">
        <w:rPr>
          <w:rFonts w:ascii="Arial" w:eastAsia="Calibri" w:hAnsi="Arial" w:cs="Arial"/>
          <w:kern w:val="0"/>
          <w:szCs w:val="22"/>
          <w:lang w:eastAsia="fr-FR"/>
        </w:rPr>
        <w:t xml:space="preserve"> à ce que les personnes autorisées à traiter les données à caractère personnel en vertu du présent contrat :</w:t>
      </w:r>
    </w:p>
    <w:p w14:paraId="14B41B74" w14:textId="77777777" w:rsidR="002A09F7" w:rsidRPr="002A09F7" w:rsidRDefault="002A09F7" w:rsidP="002A09F7">
      <w:pPr>
        <w:widowControl/>
        <w:numPr>
          <w:ilvl w:val="0"/>
          <w:numId w:val="42"/>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s’engagent</w:t>
      </w:r>
      <w:proofErr w:type="gramEnd"/>
      <w:r w:rsidRPr="002A09F7">
        <w:rPr>
          <w:rFonts w:ascii="Arial" w:eastAsia="Calibri" w:hAnsi="Arial" w:cs="Arial"/>
          <w:kern w:val="0"/>
          <w:szCs w:val="22"/>
          <w:lang w:eastAsia="fr-FR"/>
        </w:rPr>
        <w:t xml:space="preserve"> à respecter la </w:t>
      </w:r>
      <w:r w:rsidRPr="002A09F7">
        <w:rPr>
          <w:rFonts w:ascii="Arial" w:eastAsia="Calibri" w:hAnsi="Arial" w:cs="Arial"/>
          <w:b/>
          <w:bCs/>
          <w:kern w:val="0"/>
          <w:szCs w:val="22"/>
          <w:lang w:eastAsia="fr-FR"/>
        </w:rPr>
        <w:t>confidentialité</w:t>
      </w:r>
      <w:r w:rsidRPr="002A09F7">
        <w:rPr>
          <w:rFonts w:ascii="Arial" w:eastAsia="Calibri" w:hAnsi="Arial" w:cs="Arial"/>
          <w:bCs/>
          <w:kern w:val="0"/>
          <w:szCs w:val="22"/>
          <w:lang w:eastAsia="fr-FR"/>
        </w:rPr>
        <w:t xml:space="preserve"> </w:t>
      </w:r>
      <w:r w:rsidRPr="002A09F7">
        <w:rPr>
          <w:rFonts w:ascii="Arial" w:eastAsia="Calibri" w:hAnsi="Arial" w:cs="Arial"/>
          <w:kern w:val="0"/>
          <w:szCs w:val="22"/>
          <w:lang w:eastAsia="fr-FR"/>
        </w:rPr>
        <w:t>ou soient soumises à une obligation légale appropriée de confidentialité,</w:t>
      </w:r>
    </w:p>
    <w:p w14:paraId="5C8DDEC5" w14:textId="77777777" w:rsidR="002A09F7" w:rsidRPr="002A09F7" w:rsidRDefault="002A09F7" w:rsidP="002A09F7">
      <w:pPr>
        <w:widowControl/>
        <w:numPr>
          <w:ilvl w:val="0"/>
          <w:numId w:val="42"/>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reçoivent</w:t>
      </w:r>
      <w:proofErr w:type="gramEnd"/>
      <w:r w:rsidRPr="002A09F7">
        <w:rPr>
          <w:rFonts w:ascii="Arial" w:eastAsia="Calibri" w:hAnsi="Arial" w:cs="Arial"/>
          <w:kern w:val="0"/>
          <w:szCs w:val="22"/>
          <w:lang w:eastAsia="fr-FR"/>
        </w:rPr>
        <w:t xml:space="preserve"> la </w:t>
      </w:r>
      <w:r w:rsidRPr="002A09F7">
        <w:rPr>
          <w:rFonts w:ascii="Arial" w:eastAsia="Calibri" w:hAnsi="Arial" w:cs="Arial"/>
          <w:b/>
          <w:kern w:val="0"/>
          <w:szCs w:val="22"/>
          <w:lang w:eastAsia="fr-FR"/>
        </w:rPr>
        <w:t>formation</w:t>
      </w:r>
      <w:r w:rsidRPr="002A09F7">
        <w:rPr>
          <w:rFonts w:ascii="Arial" w:eastAsia="Calibri" w:hAnsi="Arial" w:cs="Arial"/>
          <w:kern w:val="0"/>
          <w:szCs w:val="22"/>
          <w:lang w:eastAsia="fr-FR"/>
        </w:rPr>
        <w:t xml:space="preserve"> nécessaire en matière de protection des données à caractère personnel ;</w:t>
      </w:r>
    </w:p>
    <w:p w14:paraId="49A81D28"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bCs/>
          <w:kern w:val="0"/>
          <w:szCs w:val="22"/>
          <w:lang w:eastAsia="fr-FR"/>
        </w:rPr>
      </w:pPr>
      <w:proofErr w:type="gramStart"/>
      <w:r w:rsidRPr="002A09F7">
        <w:rPr>
          <w:rFonts w:ascii="Arial" w:eastAsia="Calibri" w:hAnsi="Arial" w:cs="Arial"/>
          <w:kern w:val="0"/>
          <w:szCs w:val="22"/>
          <w:lang w:eastAsia="fr-FR"/>
        </w:rPr>
        <w:t>prendre</w:t>
      </w:r>
      <w:proofErr w:type="gramEnd"/>
      <w:r w:rsidRPr="002A09F7">
        <w:rPr>
          <w:rFonts w:ascii="Arial" w:eastAsia="Calibri" w:hAnsi="Arial" w:cs="Arial"/>
          <w:kern w:val="0"/>
          <w:szCs w:val="22"/>
          <w:lang w:eastAsia="fr-FR"/>
        </w:rPr>
        <w:t xml:space="preserve"> en compte, s’agissant de ses outils, produits, applications ou services, les principes de </w:t>
      </w:r>
      <w:r w:rsidRPr="002A09F7">
        <w:rPr>
          <w:rFonts w:ascii="Arial" w:eastAsia="Calibri" w:hAnsi="Arial" w:cs="Arial"/>
          <w:bCs/>
          <w:kern w:val="0"/>
          <w:szCs w:val="22"/>
          <w:lang w:eastAsia="fr-FR"/>
        </w:rPr>
        <w:t xml:space="preserve">protection des données dès la conception </w:t>
      </w:r>
      <w:r w:rsidRPr="002A09F7">
        <w:rPr>
          <w:rFonts w:ascii="Arial" w:eastAsia="Calibri" w:hAnsi="Arial" w:cs="Arial"/>
          <w:kern w:val="0"/>
          <w:szCs w:val="22"/>
          <w:lang w:eastAsia="fr-FR"/>
        </w:rPr>
        <w:t xml:space="preserve">et de </w:t>
      </w:r>
      <w:r w:rsidRPr="002A09F7">
        <w:rPr>
          <w:rFonts w:ascii="Arial" w:eastAsia="Calibri" w:hAnsi="Arial" w:cs="Arial"/>
          <w:bCs/>
          <w:kern w:val="0"/>
          <w:szCs w:val="22"/>
          <w:lang w:eastAsia="fr-FR"/>
        </w:rPr>
        <w:t>protection des données par défaut.</w:t>
      </w:r>
    </w:p>
    <w:p w14:paraId="51736F75" w14:textId="77777777" w:rsidR="002A09F7" w:rsidRPr="002A09F7" w:rsidRDefault="002A09F7" w:rsidP="002A09F7">
      <w:pPr>
        <w:widowControl/>
        <w:numPr>
          <w:ilvl w:val="0"/>
          <w:numId w:val="41"/>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aider</w:t>
      </w:r>
      <w:proofErr w:type="gramEnd"/>
      <w:r w:rsidRPr="002A09F7">
        <w:rPr>
          <w:rFonts w:ascii="Arial" w:eastAsia="Calibri" w:hAnsi="Arial" w:cs="Arial"/>
          <w:kern w:val="0"/>
          <w:szCs w:val="22"/>
          <w:lang w:eastAsia="fr-FR"/>
        </w:rPr>
        <w:t xml:space="preserve"> le sous-traitant dans le cadre du respect par le responsable de traitement de ses obligations : </w:t>
      </w:r>
    </w:p>
    <w:p w14:paraId="5487B2DF" w14:textId="77777777" w:rsidR="002A09F7" w:rsidRPr="002A09F7" w:rsidRDefault="002A09F7" w:rsidP="002A09F7">
      <w:pPr>
        <w:widowControl/>
        <w:numPr>
          <w:ilvl w:val="0"/>
          <w:numId w:val="43"/>
        </w:numPr>
        <w:overflowPunct/>
        <w:autoSpaceDE w:val="0"/>
        <w:autoSpaceDN w:val="0"/>
        <w:adjustRightInd/>
        <w:spacing w:before="120" w:line="360" w:lineRule="auto"/>
        <w:ind w:left="1418"/>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sous-traitant aide le responsable de traitement </w:t>
      </w:r>
      <w:r w:rsidRPr="002A09F7">
        <w:rPr>
          <w:rFonts w:ascii="Arial" w:eastAsia="Calibri" w:hAnsi="Arial" w:cs="Arial"/>
          <w:b/>
          <w:kern w:val="0"/>
          <w:szCs w:val="22"/>
          <w:lang w:eastAsia="fr-FR"/>
        </w:rPr>
        <w:t>pour la réalisation d’analyses d’impact relative à la protection des données ;</w:t>
      </w:r>
    </w:p>
    <w:p w14:paraId="74E5E6E8" w14:textId="77777777" w:rsidR="002A09F7" w:rsidRPr="002A09F7" w:rsidRDefault="002A09F7" w:rsidP="002A09F7">
      <w:pPr>
        <w:widowControl/>
        <w:numPr>
          <w:ilvl w:val="0"/>
          <w:numId w:val="43"/>
        </w:numPr>
        <w:overflowPunct/>
        <w:autoSpaceDE w:val="0"/>
        <w:autoSpaceDN w:val="0"/>
        <w:adjustRightInd/>
        <w:spacing w:before="120" w:line="360" w:lineRule="auto"/>
        <w:ind w:left="1418"/>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sous-traitant aide le responsable de traitement </w:t>
      </w:r>
      <w:r w:rsidRPr="002A09F7">
        <w:rPr>
          <w:rFonts w:ascii="Arial" w:eastAsia="Calibri" w:hAnsi="Arial" w:cs="Arial"/>
          <w:b/>
          <w:kern w:val="0"/>
          <w:szCs w:val="22"/>
          <w:lang w:eastAsia="fr-FR"/>
        </w:rPr>
        <w:t>pour la réalisation de la consultation préalable de l’autorité de contrôle.</w:t>
      </w:r>
    </w:p>
    <w:p w14:paraId="32D84094" w14:textId="77777777" w:rsidR="002A09F7" w:rsidRPr="002A09F7" w:rsidRDefault="002A09F7" w:rsidP="002A09F7">
      <w:pPr>
        <w:widowControl/>
        <w:overflowPunct/>
        <w:adjustRightInd/>
        <w:spacing w:line="360" w:lineRule="auto"/>
        <w:ind w:left="1418"/>
        <w:jc w:val="both"/>
        <w:rPr>
          <w:rFonts w:ascii="Arial" w:eastAsia="Calibri" w:hAnsi="Arial" w:cs="Arial"/>
          <w:kern w:val="0"/>
          <w:szCs w:val="22"/>
          <w:lang w:eastAsia="fr-FR"/>
        </w:rPr>
      </w:pPr>
    </w:p>
    <w:p w14:paraId="2D322FA1"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IV. Sous-traitance ultérieure</w:t>
      </w:r>
    </w:p>
    <w:p w14:paraId="795A005D" w14:textId="77777777" w:rsidR="002A09F7" w:rsidRPr="002A09F7" w:rsidRDefault="002A09F7" w:rsidP="002A09F7">
      <w:pPr>
        <w:widowControl/>
        <w:overflowPunct/>
        <w:autoSpaceDE w:val="0"/>
        <w:autoSpaceDN w:val="0"/>
        <w:spacing w:line="360" w:lineRule="auto"/>
        <w:jc w:val="both"/>
        <w:rPr>
          <w:rFonts w:ascii="Arial" w:hAnsi="Arial" w:cs="Arial"/>
          <w:b/>
          <w:kern w:val="0"/>
          <w:lang w:eastAsia="fr-FR"/>
        </w:rPr>
      </w:pPr>
      <w:r w:rsidRPr="002A09F7">
        <w:rPr>
          <w:rFonts w:ascii="Arial" w:hAnsi="Arial" w:cs="Arial"/>
          <w:b/>
          <w:kern w:val="0"/>
          <w:lang w:eastAsia="fr-FR"/>
        </w:rPr>
        <w:t>Pas de sous-traitance ultérieure = Option A </w:t>
      </w:r>
    </w:p>
    <w:p w14:paraId="297678D2" w14:textId="77777777" w:rsidR="002A09F7" w:rsidRPr="002A09F7" w:rsidRDefault="002A09F7" w:rsidP="002A09F7">
      <w:pPr>
        <w:widowControl/>
        <w:overflowPunct/>
        <w:autoSpaceDE w:val="0"/>
        <w:autoSpaceDN w:val="0"/>
        <w:spacing w:line="360" w:lineRule="auto"/>
        <w:jc w:val="both"/>
        <w:rPr>
          <w:rFonts w:ascii="Arial" w:hAnsi="Arial" w:cs="Arial"/>
          <w:b/>
          <w:kern w:val="0"/>
          <w:lang w:eastAsia="fr-FR"/>
        </w:rPr>
      </w:pPr>
      <w:r w:rsidRPr="002A09F7">
        <w:rPr>
          <w:rFonts w:ascii="Arial" w:hAnsi="Arial" w:cs="Arial"/>
          <w:b/>
          <w:kern w:val="0"/>
          <w:lang w:eastAsia="fr-FR"/>
        </w:rPr>
        <w:t xml:space="preserve">Option A </w:t>
      </w:r>
    </w:p>
    <w:p w14:paraId="4105CB08"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n’est pas autorisé à recourir à un autre sous-traitant (ci-après, </w:t>
      </w:r>
      <w:r w:rsidRPr="002A09F7">
        <w:rPr>
          <w:rFonts w:ascii="Arial" w:hAnsi="Arial" w:cs="Arial"/>
          <w:b/>
          <w:i/>
          <w:kern w:val="0"/>
          <w:lang w:eastAsia="fr-FR"/>
        </w:rPr>
        <w:t>« le sous-traitant ultérieur »</w:t>
      </w:r>
      <w:r w:rsidRPr="002A09F7">
        <w:rPr>
          <w:rFonts w:ascii="Arial" w:hAnsi="Arial" w:cs="Arial"/>
          <w:kern w:val="0"/>
          <w:lang w:eastAsia="fr-FR"/>
        </w:rPr>
        <w:t xml:space="preserve">). Si le sous-traitant doit faire appel à un sous-traitant ultérieur pour l’exécution de la prestation de services, il en informe le responsable de traitement. La sous-traitance ultérieure aura lieu dans les conditions décidées par le responsable de traitement (option B ou C).  </w:t>
      </w:r>
    </w:p>
    <w:p w14:paraId="164ADB5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50CD1528" w14:textId="77777777" w:rsidR="002A09F7" w:rsidRPr="002A09F7" w:rsidRDefault="002A09F7" w:rsidP="002A09F7">
      <w:pPr>
        <w:widowControl/>
        <w:overflowPunct/>
        <w:autoSpaceDE w:val="0"/>
        <w:autoSpaceDN w:val="0"/>
        <w:spacing w:line="360" w:lineRule="auto"/>
        <w:jc w:val="both"/>
        <w:rPr>
          <w:rFonts w:ascii="Arial" w:hAnsi="Arial" w:cs="Arial"/>
          <w:b/>
          <w:kern w:val="0"/>
          <w:lang w:eastAsia="fr-FR"/>
        </w:rPr>
      </w:pPr>
      <w:r w:rsidRPr="002A09F7">
        <w:rPr>
          <w:rFonts w:ascii="Arial" w:hAnsi="Arial" w:cs="Arial"/>
          <w:b/>
          <w:kern w:val="0"/>
          <w:lang w:eastAsia="fr-FR"/>
        </w:rPr>
        <w:t xml:space="preserve">Sous-traitance ultérieure = Choisir l’une des deux options </w:t>
      </w:r>
    </w:p>
    <w:p w14:paraId="66B19218"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453E9882" w14:textId="77777777" w:rsidR="002A09F7" w:rsidRPr="002A09F7" w:rsidRDefault="002A09F7" w:rsidP="002A09F7">
      <w:pPr>
        <w:widowControl/>
        <w:overflowPunct/>
        <w:autoSpaceDE w:val="0"/>
        <w:autoSpaceDN w:val="0"/>
        <w:spacing w:line="360" w:lineRule="auto"/>
        <w:jc w:val="both"/>
        <w:rPr>
          <w:rFonts w:ascii="Arial" w:hAnsi="Arial" w:cs="Arial"/>
          <w:b/>
          <w:i/>
          <w:kern w:val="0"/>
          <w:lang w:eastAsia="fr-FR"/>
        </w:rPr>
      </w:pPr>
      <w:r w:rsidRPr="002A09F7">
        <w:rPr>
          <w:rFonts w:ascii="Arial" w:hAnsi="Arial" w:cs="Arial"/>
          <w:b/>
          <w:kern w:val="0"/>
          <w:lang w:eastAsia="fr-FR"/>
        </w:rPr>
        <w:t xml:space="preserve">Option B (autorisation générale) </w:t>
      </w:r>
      <w:r w:rsidRPr="002A09F7">
        <w:rPr>
          <w:rFonts w:ascii="Arial" w:hAnsi="Arial" w:cs="Arial"/>
          <w:b/>
          <w:i/>
          <w:kern w:val="0"/>
          <w:lang w:eastAsia="fr-FR"/>
        </w:rPr>
        <w:t>Si le sous-traitant ultérieur n’est pas connu</w:t>
      </w:r>
    </w:p>
    <w:p w14:paraId="0D6D7B6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peut faire appel à un autre sous-traitant (ci-après, </w:t>
      </w:r>
      <w:r w:rsidRPr="002A09F7">
        <w:rPr>
          <w:rFonts w:ascii="Arial" w:hAnsi="Arial" w:cs="Arial"/>
          <w:b/>
          <w:i/>
          <w:kern w:val="0"/>
          <w:lang w:eastAsia="fr-FR"/>
        </w:rPr>
        <w:t>« le sous-traitant ultérieur »</w:t>
      </w:r>
      <w:r w:rsidRPr="002A09F7">
        <w:rPr>
          <w:rFonts w:ascii="Arial" w:hAnsi="Arial" w:cs="Arial"/>
          <w:kern w:val="0"/>
          <w:lang w:eastAsia="fr-FR"/>
        </w:rPr>
        <w:t xml:space="preserve">)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minium de </w:t>
      </w:r>
      <w:r w:rsidRPr="002A09F7">
        <w:rPr>
          <w:rFonts w:ascii="Arial" w:hAnsi="Arial" w:cs="Arial"/>
          <w:kern w:val="0"/>
          <w:highlight w:val="yellow"/>
          <w:lang w:eastAsia="fr-FR"/>
        </w:rPr>
        <w:t>[…]</w:t>
      </w:r>
      <w:r w:rsidRPr="002A09F7">
        <w:rPr>
          <w:rFonts w:ascii="Arial" w:hAnsi="Arial" w:cs="Arial"/>
          <w:kern w:val="0"/>
          <w:lang w:eastAsia="fr-FR"/>
        </w:rPr>
        <w:t xml:space="preserve"> à compter de la date de réception de cette information pour présenter ses objections. Cette sous-traitance ne peut être effectuée que si le responsable de traitement n'a pas émis d'objection pendant le délai convenu.</w:t>
      </w:r>
    </w:p>
    <w:p w14:paraId="3C23355E"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2DC33E07" w14:textId="77777777" w:rsidR="002A09F7" w:rsidRPr="002A09F7" w:rsidRDefault="002A09F7" w:rsidP="002A09F7">
      <w:pPr>
        <w:widowControl/>
        <w:overflowPunct/>
        <w:autoSpaceDE w:val="0"/>
        <w:autoSpaceDN w:val="0"/>
        <w:spacing w:line="360" w:lineRule="auto"/>
        <w:jc w:val="both"/>
        <w:rPr>
          <w:rFonts w:ascii="Arial" w:hAnsi="Arial" w:cs="Arial"/>
          <w:b/>
          <w:i/>
          <w:kern w:val="0"/>
          <w:lang w:eastAsia="fr-FR"/>
        </w:rPr>
      </w:pPr>
      <w:r w:rsidRPr="002A09F7">
        <w:rPr>
          <w:rFonts w:ascii="Arial" w:hAnsi="Arial" w:cs="Arial"/>
          <w:b/>
          <w:kern w:val="0"/>
          <w:lang w:eastAsia="fr-FR"/>
        </w:rPr>
        <w:t xml:space="preserve">Option C (autorisation spécifique) </w:t>
      </w:r>
      <w:r w:rsidRPr="002A09F7">
        <w:rPr>
          <w:rFonts w:ascii="Arial" w:hAnsi="Arial" w:cs="Arial"/>
          <w:b/>
          <w:i/>
          <w:kern w:val="0"/>
          <w:lang w:eastAsia="fr-FR"/>
        </w:rPr>
        <w:t xml:space="preserve">Si le sous-traitant ultérieur est déjà connu </w:t>
      </w:r>
    </w:p>
    <w:p w14:paraId="362F551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est autorisé à faire appel à l’entité </w:t>
      </w:r>
      <w:r w:rsidRPr="002A09F7">
        <w:rPr>
          <w:rFonts w:ascii="Arial" w:hAnsi="Arial" w:cs="Arial"/>
          <w:kern w:val="0"/>
          <w:highlight w:val="yellow"/>
          <w:lang w:eastAsia="fr-FR"/>
        </w:rPr>
        <w:t>[…]</w:t>
      </w:r>
      <w:r w:rsidRPr="002A09F7">
        <w:rPr>
          <w:rFonts w:ascii="Arial" w:hAnsi="Arial" w:cs="Arial"/>
          <w:kern w:val="0"/>
          <w:lang w:eastAsia="fr-FR"/>
        </w:rPr>
        <w:t xml:space="preserve"> (ci-après, le </w:t>
      </w:r>
      <w:r w:rsidRPr="002A09F7">
        <w:rPr>
          <w:rFonts w:ascii="Arial" w:hAnsi="Arial" w:cs="Arial"/>
          <w:b/>
          <w:i/>
          <w:kern w:val="0"/>
          <w:lang w:eastAsia="fr-FR"/>
        </w:rPr>
        <w:t>« sous-traitant ultérieur »</w:t>
      </w:r>
      <w:r w:rsidRPr="002A09F7">
        <w:rPr>
          <w:rFonts w:ascii="Arial" w:hAnsi="Arial" w:cs="Arial"/>
          <w:kern w:val="0"/>
          <w:lang w:eastAsia="fr-FR"/>
        </w:rPr>
        <w:t xml:space="preserve">) pour mener les activités de traitement suivantes : </w:t>
      </w:r>
      <w:r w:rsidRPr="002A09F7">
        <w:rPr>
          <w:rFonts w:ascii="Arial" w:hAnsi="Arial" w:cs="Arial"/>
          <w:kern w:val="0"/>
          <w:highlight w:val="yellow"/>
          <w:lang w:eastAsia="fr-FR"/>
        </w:rPr>
        <w:t>[…]</w:t>
      </w:r>
    </w:p>
    <w:p w14:paraId="50DFC57E"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En cas de recrutement d’autres sous-traitants ultérieurs, le sous-traitant doit recueillir l’autorisation écrite, préalable et spécifique du responsable de traitement. </w:t>
      </w:r>
    </w:p>
    <w:p w14:paraId="33A85BD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5CD77A74" w14:textId="77777777" w:rsidR="002A09F7" w:rsidRPr="002A09F7" w:rsidRDefault="002A09F7" w:rsidP="002A09F7">
      <w:pPr>
        <w:widowControl/>
        <w:overflowPunct/>
        <w:autoSpaceDE w:val="0"/>
        <w:autoSpaceDN w:val="0"/>
        <w:spacing w:line="360" w:lineRule="auto"/>
        <w:jc w:val="both"/>
        <w:rPr>
          <w:rFonts w:ascii="Arial" w:hAnsi="Arial" w:cs="Arial"/>
          <w:b/>
          <w:kern w:val="0"/>
          <w:lang w:eastAsia="fr-FR"/>
        </w:rPr>
      </w:pPr>
      <w:r w:rsidRPr="002A09F7">
        <w:rPr>
          <w:rFonts w:ascii="Arial" w:hAnsi="Arial" w:cs="Arial"/>
          <w:b/>
          <w:kern w:val="0"/>
          <w:lang w:eastAsia="fr-FR"/>
        </w:rPr>
        <w:t xml:space="preserve">Quelle que soit l’option (autorisation générale ou spécifique) </w:t>
      </w:r>
    </w:p>
    <w:p w14:paraId="518194F2"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733BFBD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w:t>
      </w:r>
      <w:proofErr w:type="gramStart"/>
      <w:r w:rsidRPr="002A09F7">
        <w:rPr>
          <w:rFonts w:ascii="Arial" w:hAnsi="Arial" w:cs="Arial"/>
          <w:kern w:val="0"/>
          <w:lang w:eastAsia="fr-FR"/>
        </w:rPr>
        <w:t>de manière à ce</w:t>
      </w:r>
      <w:proofErr w:type="gramEnd"/>
      <w:r w:rsidRPr="002A09F7">
        <w:rPr>
          <w:rFonts w:ascii="Arial" w:hAnsi="Arial" w:cs="Arial"/>
          <w:kern w:val="0"/>
          <w:lang w:eastAsia="fr-FR"/>
        </w:rPr>
        <w:t xml:space="preserv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5F38CDC7"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213B3C83"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V. Droit d’information des personnes concernées</w:t>
      </w:r>
    </w:p>
    <w:p w14:paraId="788D32AC"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Il appartient au responsable de traitement de fournir l’information aux personnes concernées par les opérations de traitement au moment de la collecte des données.</w:t>
      </w:r>
    </w:p>
    <w:p w14:paraId="5BDDDC74"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695F449A"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VI. Exercice des droits des personnes</w:t>
      </w:r>
    </w:p>
    <w:p w14:paraId="06D7A87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A66422F"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6005C8F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Lorsque les personnes concernées exercent auprès du sous-traitant des demandes d’exercice de leurs droits, le sous-traitant doit adresser ces demandes dès réception par courrier électronique à </w:t>
      </w:r>
      <w:r w:rsidRPr="002A09F7">
        <w:rPr>
          <w:rFonts w:ascii="Arial" w:hAnsi="Arial" w:cs="Arial"/>
          <w:kern w:val="0"/>
          <w:highlight w:val="yellow"/>
          <w:lang w:eastAsia="fr-FR"/>
        </w:rPr>
        <w:t>[…]</w:t>
      </w:r>
      <w:r w:rsidRPr="002A09F7">
        <w:rPr>
          <w:rFonts w:ascii="Arial" w:hAnsi="Arial" w:cs="Arial"/>
          <w:kern w:val="0"/>
          <w:lang w:eastAsia="fr-FR"/>
        </w:rPr>
        <w:t>. Tout changement d’interlocuteur sera communiqué par courriel.</w:t>
      </w:r>
    </w:p>
    <w:p w14:paraId="58FB4E92"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3C0222A3"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VII. Notification des violations de données à caractère personnel</w:t>
      </w:r>
    </w:p>
    <w:p w14:paraId="38F79AC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notifie au responsable de traitement (conjointement à son contact habituel et au délégué à la protection des données) toute violation, ou toute suspicion de violation, de données à caractère personnel dans un délai maximum de 48 heures après en avoir pris connaissance et par le moyen suivant : courrier électronique à </w:t>
      </w:r>
      <w:r w:rsidRPr="002A09F7">
        <w:rPr>
          <w:rFonts w:ascii="Arial" w:hAnsi="Arial" w:cs="Arial"/>
          <w:kern w:val="0"/>
          <w:highlight w:val="yellow"/>
          <w:lang w:eastAsia="fr-FR"/>
        </w:rPr>
        <w:t>[…]</w:t>
      </w:r>
      <w:r w:rsidRPr="002A09F7">
        <w:rPr>
          <w:rFonts w:ascii="Arial" w:hAnsi="Arial" w:cs="Arial"/>
          <w:kern w:val="0"/>
          <w:lang w:eastAsia="fr-FR"/>
        </w:rPr>
        <w:t>. Tout changement d’interlocuteur sera communiqué par courriel.</w:t>
      </w:r>
    </w:p>
    <w:p w14:paraId="0DF8F2A0"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2280980D"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Cette notification est accompagnée de toute documentation utile afin de permettre au responsable de traitement, si nécessaire, de notifier cette violation à l’autorité de contrôle compétente. Après accord du responsable de traitement, le sous-traitant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3A55FFD8"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1044C22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La notification contient au moins : </w:t>
      </w:r>
    </w:p>
    <w:p w14:paraId="38D862D3" w14:textId="77777777" w:rsidR="002A09F7" w:rsidRPr="002A09F7" w:rsidRDefault="002A09F7" w:rsidP="002A09F7">
      <w:pPr>
        <w:widowControl/>
        <w:numPr>
          <w:ilvl w:val="0"/>
          <w:numId w:val="44"/>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05415A3" w14:textId="77777777" w:rsidR="002A09F7" w:rsidRPr="002A09F7" w:rsidRDefault="002A09F7" w:rsidP="002A09F7">
      <w:pPr>
        <w:widowControl/>
        <w:numPr>
          <w:ilvl w:val="0"/>
          <w:numId w:val="44"/>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nom et les coordonnées du délégué à la protection des données ou d'un autre point de contact auprès duquel des informations supplémentaires peuvent être obtenues ;</w:t>
      </w:r>
    </w:p>
    <w:p w14:paraId="14CEF804" w14:textId="77777777" w:rsidR="002A09F7" w:rsidRPr="002A09F7" w:rsidRDefault="002A09F7" w:rsidP="002A09F7">
      <w:pPr>
        <w:widowControl/>
        <w:numPr>
          <w:ilvl w:val="0"/>
          <w:numId w:val="44"/>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description des conséquences probables de la violation de données à caractère personnel ;</w:t>
      </w:r>
    </w:p>
    <w:p w14:paraId="630D7736" w14:textId="77777777" w:rsidR="002A09F7" w:rsidRPr="002A09F7" w:rsidRDefault="002A09F7" w:rsidP="002A09F7">
      <w:pPr>
        <w:widowControl/>
        <w:numPr>
          <w:ilvl w:val="0"/>
          <w:numId w:val="44"/>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16A33095" w14:textId="77777777" w:rsidR="002A09F7" w:rsidRPr="002A09F7" w:rsidRDefault="002A09F7" w:rsidP="002A09F7">
      <w:pPr>
        <w:widowControl/>
        <w:overflowPunct/>
        <w:autoSpaceDE w:val="0"/>
        <w:autoSpaceDN w:val="0"/>
        <w:spacing w:line="360" w:lineRule="auto"/>
        <w:ind w:left="708"/>
        <w:jc w:val="both"/>
        <w:rPr>
          <w:rFonts w:ascii="Arial" w:hAnsi="Arial" w:cs="Arial"/>
          <w:kern w:val="0"/>
          <w:lang w:eastAsia="fr-FR"/>
        </w:rPr>
      </w:pPr>
      <w:r w:rsidRPr="002A09F7">
        <w:rPr>
          <w:rFonts w:ascii="Arial" w:hAnsi="Arial" w:cs="Arial"/>
          <w:kern w:val="0"/>
          <w:lang w:eastAsia="fr-FR"/>
        </w:rPr>
        <w:t>Si, et dans la mesure où il n’est pas possible de fournir toutes ces informations en même temps, les informations peuvent être communiquées de manière échelonnée sans retard indu. Après accord du responsable de traitement, le sous-traitant communique, au nom et pour le compte du responsable de traitement, la violation de données à caractère personnel à la personne concernée dans les meilleurs délais, lorsque cette violation est susceptible d'engendrer un risque élevé pour les droits et libertés d'une personne physique.  La communication à la personne concernée décrit, en des termes clairs et simples, la nature de la violation de données à caractère personnel et contient au moins :</w:t>
      </w:r>
    </w:p>
    <w:p w14:paraId="0D8B6F11" w14:textId="77777777" w:rsidR="002A09F7" w:rsidRPr="002A09F7" w:rsidRDefault="002A09F7" w:rsidP="002A09F7">
      <w:pPr>
        <w:widowControl/>
        <w:numPr>
          <w:ilvl w:val="0"/>
          <w:numId w:val="45"/>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393095B9" w14:textId="77777777" w:rsidR="002A09F7" w:rsidRPr="002A09F7" w:rsidRDefault="002A09F7" w:rsidP="002A09F7">
      <w:pPr>
        <w:widowControl/>
        <w:numPr>
          <w:ilvl w:val="0"/>
          <w:numId w:val="45"/>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nom et les coordonnées du délégué à la protection des données ou d'un autre point de contact auprès duquel des informations supplémentaires peuvent être obtenues ;</w:t>
      </w:r>
    </w:p>
    <w:p w14:paraId="17ECBD0A" w14:textId="77777777" w:rsidR="002A09F7" w:rsidRPr="002A09F7" w:rsidRDefault="002A09F7" w:rsidP="002A09F7">
      <w:pPr>
        <w:widowControl/>
        <w:numPr>
          <w:ilvl w:val="0"/>
          <w:numId w:val="45"/>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description des conséquences probables de la violation de données à caractère personnel ;</w:t>
      </w:r>
    </w:p>
    <w:p w14:paraId="701CF282" w14:textId="77777777" w:rsidR="002A09F7" w:rsidRPr="002A09F7" w:rsidRDefault="002A09F7" w:rsidP="002A09F7">
      <w:pPr>
        <w:widowControl/>
        <w:numPr>
          <w:ilvl w:val="0"/>
          <w:numId w:val="45"/>
        </w:numPr>
        <w:overflowPunct/>
        <w:autoSpaceDE w:val="0"/>
        <w:autoSpaceDN w:val="0"/>
        <w:adjustRightInd/>
        <w:spacing w:before="120" w:line="360" w:lineRule="auto"/>
        <w:contextualSpacing/>
        <w:jc w:val="both"/>
        <w:rPr>
          <w:rFonts w:ascii="Arial" w:eastAsia="Calibri" w:hAnsi="Arial" w:cs="Arial"/>
          <w:color w:val="000000"/>
          <w:kern w:val="0"/>
          <w:szCs w:val="22"/>
          <w:lang w:eastAsia="fr-FR"/>
        </w:rPr>
      </w:pPr>
      <w:proofErr w:type="gramStart"/>
      <w:r w:rsidRPr="002A09F7">
        <w:rPr>
          <w:rFonts w:ascii="Arial" w:eastAsia="Calibri" w:hAnsi="Arial" w:cs="Arial"/>
          <w:color w:val="000000"/>
          <w:kern w:val="0"/>
          <w:szCs w:val="22"/>
          <w:lang w:eastAsia="fr-FR"/>
        </w:rPr>
        <w:t>la</w:t>
      </w:r>
      <w:proofErr w:type="gramEnd"/>
      <w:r w:rsidRPr="002A09F7">
        <w:rPr>
          <w:rFonts w:ascii="Arial" w:eastAsia="Calibri" w:hAnsi="Arial" w:cs="Arial"/>
          <w:color w:val="000000"/>
          <w:kern w:val="0"/>
          <w:szCs w:val="22"/>
          <w:lang w:eastAsia="fr-FR"/>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2190692D" w14:textId="77777777" w:rsidR="002A09F7" w:rsidRPr="002A09F7" w:rsidRDefault="002A09F7" w:rsidP="002A09F7">
      <w:pPr>
        <w:widowControl/>
        <w:overflowPunct/>
        <w:adjustRightInd/>
        <w:spacing w:line="360" w:lineRule="auto"/>
        <w:ind w:left="720"/>
        <w:jc w:val="both"/>
        <w:rPr>
          <w:rFonts w:ascii="Arial" w:eastAsia="Calibri" w:hAnsi="Arial" w:cs="Arial"/>
          <w:color w:val="000000"/>
          <w:kern w:val="0"/>
          <w:szCs w:val="22"/>
          <w:lang w:eastAsia="fr-FR"/>
        </w:rPr>
      </w:pPr>
    </w:p>
    <w:p w14:paraId="3C1FB83E"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VIII. Mesures de protection des données</w:t>
      </w:r>
    </w:p>
    <w:p w14:paraId="27EBF4A6"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s’engage à mettre en œuvre les mesures de protection et de sécurité prévues par </w:t>
      </w:r>
      <w:r w:rsidRPr="002A09F7">
        <w:rPr>
          <w:rFonts w:ascii="Arial" w:hAnsi="Arial" w:cs="Arial"/>
          <w:kern w:val="0"/>
          <w:highlight w:val="yellow"/>
          <w:lang w:eastAsia="fr-FR"/>
        </w:rPr>
        <w:t>[</w:t>
      </w:r>
      <w:r w:rsidRPr="002A09F7">
        <w:rPr>
          <w:rFonts w:ascii="Arial" w:hAnsi="Arial" w:cs="Arial"/>
          <w:i/>
          <w:iCs/>
          <w:kern w:val="0"/>
          <w:highlight w:val="yellow"/>
          <w:lang w:eastAsia="fr-FR"/>
        </w:rPr>
        <w:t>code de conduite, certification</w:t>
      </w:r>
      <w:r w:rsidRPr="002A09F7">
        <w:rPr>
          <w:rFonts w:ascii="Arial" w:hAnsi="Arial" w:cs="Arial"/>
          <w:kern w:val="0"/>
          <w:highlight w:val="yellow"/>
          <w:lang w:eastAsia="fr-FR"/>
        </w:rPr>
        <w:t>].</w:t>
      </w:r>
      <w:r w:rsidRPr="002A09F7">
        <w:rPr>
          <w:rFonts w:ascii="Arial" w:hAnsi="Arial" w:cs="Arial"/>
          <w:kern w:val="0"/>
          <w:lang w:eastAsia="fr-FR"/>
        </w:rPr>
        <w:t xml:space="preserve"> </w:t>
      </w:r>
    </w:p>
    <w:p w14:paraId="22153AC8"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s’engage à mettre en œuvre les mesures de protection et de sécurité suivantes : </w:t>
      </w:r>
    </w:p>
    <w:p w14:paraId="237CC028"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VIII.1 Mesures de </w:t>
      </w:r>
      <w:proofErr w:type="spellStart"/>
      <w:r w:rsidRPr="002A09F7">
        <w:rPr>
          <w:rFonts w:ascii="Arial" w:hAnsi="Arial" w:cs="Arial"/>
          <w:kern w:val="0"/>
          <w:lang w:eastAsia="fr-FR"/>
        </w:rPr>
        <w:t>pseudonymisation</w:t>
      </w:r>
      <w:proofErr w:type="spellEnd"/>
      <w:r w:rsidRPr="002A09F7">
        <w:rPr>
          <w:rFonts w:ascii="Arial" w:hAnsi="Arial" w:cs="Arial"/>
          <w:kern w:val="0"/>
          <w:lang w:eastAsia="fr-FR"/>
        </w:rPr>
        <w:t>, chiffrement et/ou hachage des données à caractère personnel</w:t>
      </w:r>
    </w:p>
    <w:p w14:paraId="03E48C89"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highlight w:val="yellow"/>
          <w:lang w:eastAsia="fr-FR"/>
        </w:rPr>
        <w:t>[…]</w:t>
      </w:r>
    </w:p>
    <w:p w14:paraId="71F01A9D"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VIII.2 Moyens permettant de garantir la confidentialité, l'intégrité, la disponibilité et la résilience constantes des systèmes et des services de traitement</w:t>
      </w:r>
    </w:p>
    <w:p w14:paraId="2339F7BE"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highlight w:val="yellow"/>
          <w:lang w:eastAsia="fr-FR"/>
        </w:rPr>
        <w:t>[…]</w:t>
      </w:r>
    </w:p>
    <w:p w14:paraId="01E1ED7F"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VIII.3 Moyens permettant de rétablir la disponibilité des données à caractère personnel et l'accès à celles-ci dans des délais appropriés en cas d'incident physique ou technique</w:t>
      </w:r>
    </w:p>
    <w:p w14:paraId="5360E0D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highlight w:val="yellow"/>
          <w:lang w:eastAsia="fr-FR"/>
        </w:rPr>
        <w:t>[…]</w:t>
      </w:r>
    </w:p>
    <w:p w14:paraId="469DE7A1"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VIII.4 Procédures visant à tester, à analyser et à évaluer régulièrement l'efficacité des mesures techniques et organisationnelles pour assurer la sécurité du traitement</w:t>
      </w:r>
    </w:p>
    <w:p w14:paraId="32CBE85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highlight w:val="yellow"/>
          <w:lang w:eastAsia="fr-FR"/>
        </w:rPr>
        <w:t>[…]</w:t>
      </w:r>
    </w:p>
    <w:p w14:paraId="539C9403"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p>
    <w:p w14:paraId="38E72B74"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IX. Sort des données </w:t>
      </w:r>
    </w:p>
    <w:p w14:paraId="177ADE5B"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Au terme de la prestation de services relatifs au traitement de ces données, le sous-traitant s’engage à respecter les consignes données par le responsable de traitement concernant le sort des données personnelles (par exemple, détruire toutes les données à caractère personnel et transmettre toutes les données à caractère personnel au responsable de traitement). </w:t>
      </w:r>
    </w:p>
    <w:p w14:paraId="5FB0FB09"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239B6808"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X. Délégué à la protection des données </w:t>
      </w:r>
    </w:p>
    <w:p w14:paraId="1BF2B3A1"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communique au responsable de traitement </w:t>
      </w:r>
      <w:r w:rsidRPr="002A09F7">
        <w:rPr>
          <w:rFonts w:ascii="Arial" w:hAnsi="Arial" w:cs="Arial"/>
          <w:bCs/>
          <w:kern w:val="0"/>
          <w:lang w:eastAsia="fr-FR"/>
        </w:rPr>
        <w:t>le nom et les coordonnées de son délégué à la protection des données</w:t>
      </w:r>
      <w:r w:rsidRPr="002A09F7">
        <w:rPr>
          <w:rFonts w:ascii="Arial" w:hAnsi="Arial" w:cs="Arial"/>
          <w:kern w:val="0"/>
          <w:lang w:eastAsia="fr-FR"/>
        </w:rPr>
        <w:t>, s’il en a désigné un conformément à l’article 37 du règlement européen sur la protection des données.</w:t>
      </w:r>
    </w:p>
    <w:p w14:paraId="48E1EE38"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1E7CC62B"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XI. Registre des catégories d’activités de traitement </w:t>
      </w:r>
    </w:p>
    <w:p w14:paraId="33CB21B5"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déclare </w:t>
      </w:r>
      <w:r w:rsidRPr="002A09F7">
        <w:rPr>
          <w:rFonts w:ascii="Arial" w:hAnsi="Arial" w:cs="Arial"/>
          <w:bCs/>
          <w:kern w:val="0"/>
          <w:lang w:eastAsia="fr-FR"/>
        </w:rPr>
        <w:t xml:space="preserve">tenir par écrit un registre </w:t>
      </w:r>
      <w:r w:rsidRPr="002A09F7">
        <w:rPr>
          <w:rFonts w:ascii="Arial" w:hAnsi="Arial" w:cs="Arial"/>
          <w:kern w:val="0"/>
          <w:lang w:eastAsia="fr-FR"/>
        </w:rPr>
        <w:t xml:space="preserve">de toutes les catégories d’activités de traitement effectuées pour le compte du responsable de traitement comprenant : </w:t>
      </w:r>
    </w:p>
    <w:p w14:paraId="12D8FE8A" w14:textId="77777777" w:rsidR="002A09F7" w:rsidRPr="002A09F7" w:rsidRDefault="002A09F7" w:rsidP="002A09F7">
      <w:pPr>
        <w:widowControl/>
        <w:numPr>
          <w:ilvl w:val="0"/>
          <w:numId w:val="46"/>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nom et les coordonnées du responsable de traitement pour le compte duquel il agit, des éventuels sous-traitants et, le cas échéant, du délégué à la protection des données ; </w:t>
      </w:r>
    </w:p>
    <w:p w14:paraId="29A9A92F" w14:textId="77777777" w:rsidR="002A09F7" w:rsidRPr="002A09F7" w:rsidRDefault="002A09F7" w:rsidP="002A09F7">
      <w:pPr>
        <w:widowControl/>
        <w:numPr>
          <w:ilvl w:val="0"/>
          <w:numId w:val="46"/>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les</w:t>
      </w:r>
      <w:proofErr w:type="gramEnd"/>
      <w:r w:rsidRPr="002A09F7">
        <w:rPr>
          <w:rFonts w:ascii="Arial" w:eastAsia="Calibri" w:hAnsi="Arial" w:cs="Arial"/>
          <w:kern w:val="0"/>
          <w:szCs w:val="22"/>
          <w:lang w:eastAsia="fr-FR"/>
        </w:rPr>
        <w:t xml:space="preserve"> catégories de traitements effectués pour le compte du responsable du traitement ;</w:t>
      </w:r>
    </w:p>
    <w:p w14:paraId="6CCC3AA0" w14:textId="77777777" w:rsidR="002A09F7" w:rsidRPr="002A09F7" w:rsidRDefault="002A09F7" w:rsidP="002A09F7">
      <w:pPr>
        <w:widowControl/>
        <w:numPr>
          <w:ilvl w:val="0"/>
          <w:numId w:val="46"/>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le</w:t>
      </w:r>
      <w:proofErr w:type="gramEnd"/>
      <w:r w:rsidRPr="002A09F7">
        <w:rPr>
          <w:rFonts w:ascii="Arial" w:eastAsia="Calibri" w:hAnsi="Arial" w:cs="Arial"/>
          <w:kern w:val="0"/>
          <w:szCs w:val="22"/>
          <w:lang w:eastAsia="fr-FR"/>
        </w:rPr>
        <w:t xml:space="preserve"> cas échéant, les transferts de données à caractère personnel vers un pays </w:t>
      </w:r>
      <w:proofErr w:type="gramStart"/>
      <w:r w:rsidRPr="002A09F7">
        <w:rPr>
          <w:rFonts w:ascii="Arial" w:eastAsia="Calibri" w:hAnsi="Arial" w:cs="Arial"/>
          <w:kern w:val="0"/>
          <w:szCs w:val="22"/>
          <w:lang w:eastAsia="fr-FR"/>
        </w:rPr>
        <w:t>tiers  ou</w:t>
      </w:r>
      <w:proofErr w:type="gramEnd"/>
      <w:r w:rsidRPr="002A09F7">
        <w:rPr>
          <w:rFonts w:ascii="Arial" w:eastAsia="Calibri" w:hAnsi="Arial" w:cs="Arial"/>
          <w:kern w:val="0"/>
          <w:szCs w:val="22"/>
          <w:lang w:eastAsia="fr-FR"/>
        </w:rPr>
        <w:t xml:space="preserve">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71F2020F" w14:textId="77777777" w:rsidR="002A09F7" w:rsidRPr="002A09F7" w:rsidRDefault="002A09F7" w:rsidP="002A09F7">
      <w:pPr>
        <w:widowControl/>
        <w:numPr>
          <w:ilvl w:val="0"/>
          <w:numId w:val="46"/>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dans</w:t>
      </w:r>
      <w:proofErr w:type="gramEnd"/>
      <w:r w:rsidRPr="002A09F7">
        <w:rPr>
          <w:rFonts w:ascii="Arial" w:eastAsia="Calibri" w:hAnsi="Arial" w:cs="Arial"/>
          <w:kern w:val="0"/>
          <w:szCs w:val="22"/>
          <w:lang w:eastAsia="fr-FR"/>
        </w:rPr>
        <w:t xml:space="preserve"> la mesure du possible, une description générale des mesures de sécurité techniques et organisationnelles, y compris entre autres, selon les besoins : </w:t>
      </w:r>
    </w:p>
    <w:p w14:paraId="6C45F60D" w14:textId="77777777" w:rsidR="002A09F7" w:rsidRPr="002A09F7" w:rsidRDefault="002A09F7" w:rsidP="002A09F7">
      <w:pPr>
        <w:widowControl/>
        <w:numPr>
          <w:ilvl w:val="0"/>
          <w:numId w:val="47"/>
        </w:numPr>
        <w:overflowPunct/>
        <w:autoSpaceDE w:val="0"/>
        <w:autoSpaceDN w:val="0"/>
        <w:adjustRightInd/>
        <w:spacing w:before="120" w:line="360" w:lineRule="auto"/>
        <w:ind w:left="1276"/>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la</w:t>
      </w:r>
      <w:proofErr w:type="gramEnd"/>
      <w:r w:rsidRPr="002A09F7">
        <w:rPr>
          <w:rFonts w:ascii="Arial" w:eastAsia="Calibri" w:hAnsi="Arial" w:cs="Arial"/>
          <w:kern w:val="0"/>
          <w:szCs w:val="22"/>
          <w:lang w:eastAsia="fr-FR"/>
        </w:rPr>
        <w:t xml:space="preserve"> </w:t>
      </w:r>
      <w:proofErr w:type="spellStart"/>
      <w:r w:rsidRPr="002A09F7">
        <w:rPr>
          <w:rFonts w:ascii="Arial" w:eastAsia="Calibri" w:hAnsi="Arial" w:cs="Arial"/>
          <w:kern w:val="0"/>
          <w:szCs w:val="22"/>
          <w:lang w:eastAsia="fr-FR"/>
        </w:rPr>
        <w:t>pseudonymisation</w:t>
      </w:r>
      <w:proofErr w:type="spellEnd"/>
      <w:r w:rsidRPr="002A09F7">
        <w:rPr>
          <w:rFonts w:ascii="Arial" w:eastAsia="Calibri" w:hAnsi="Arial" w:cs="Arial"/>
          <w:kern w:val="0"/>
          <w:szCs w:val="22"/>
          <w:lang w:eastAsia="fr-FR"/>
        </w:rPr>
        <w:t xml:space="preserve"> et le chiffrement des données à caractère personnel,</w:t>
      </w:r>
    </w:p>
    <w:p w14:paraId="52FD539F" w14:textId="77777777" w:rsidR="002A09F7" w:rsidRPr="002A09F7" w:rsidRDefault="002A09F7" w:rsidP="002A09F7">
      <w:pPr>
        <w:widowControl/>
        <w:numPr>
          <w:ilvl w:val="0"/>
          <w:numId w:val="47"/>
        </w:numPr>
        <w:overflowPunct/>
        <w:autoSpaceDE w:val="0"/>
        <w:autoSpaceDN w:val="0"/>
        <w:adjustRightInd/>
        <w:spacing w:before="120" w:line="360" w:lineRule="auto"/>
        <w:ind w:left="1276"/>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des</w:t>
      </w:r>
      <w:proofErr w:type="gramEnd"/>
      <w:r w:rsidRPr="002A09F7">
        <w:rPr>
          <w:rFonts w:ascii="Arial" w:eastAsia="Calibri" w:hAnsi="Arial" w:cs="Arial"/>
          <w:kern w:val="0"/>
          <w:szCs w:val="22"/>
          <w:lang w:eastAsia="fr-FR"/>
        </w:rPr>
        <w:t xml:space="preserve"> moyens permettant de garantir la confidentialité, l'intégrité, la disponibilité et la résilience constantes des systèmes et des services de traitement,</w:t>
      </w:r>
    </w:p>
    <w:p w14:paraId="5B7DE130" w14:textId="77777777" w:rsidR="002A09F7" w:rsidRPr="002A09F7" w:rsidRDefault="002A09F7" w:rsidP="002A09F7">
      <w:pPr>
        <w:widowControl/>
        <w:numPr>
          <w:ilvl w:val="0"/>
          <w:numId w:val="47"/>
        </w:numPr>
        <w:overflowPunct/>
        <w:autoSpaceDE w:val="0"/>
        <w:autoSpaceDN w:val="0"/>
        <w:adjustRightInd/>
        <w:spacing w:before="120" w:line="360" w:lineRule="auto"/>
        <w:ind w:left="1276"/>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des</w:t>
      </w:r>
      <w:proofErr w:type="gramEnd"/>
      <w:r w:rsidRPr="002A09F7">
        <w:rPr>
          <w:rFonts w:ascii="Arial" w:eastAsia="Calibri" w:hAnsi="Arial" w:cs="Arial"/>
          <w:kern w:val="0"/>
          <w:szCs w:val="22"/>
          <w:lang w:eastAsia="fr-FR"/>
        </w:rPr>
        <w:t xml:space="preserve"> moyens permettant de rétablir la disponibilité des données à caractère personnel et l'accès à celles-ci dans des délais appropriés en cas d'incident physique ou technique,</w:t>
      </w:r>
    </w:p>
    <w:p w14:paraId="0734D3E5" w14:textId="77777777" w:rsidR="002A09F7" w:rsidRPr="002A09F7" w:rsidRDefault="002A09F7" w:rsidP="002A09F7">
      <w:pPr>
        <w:widowControl/>
        <w:numPr>
          <w:ilvl w:val="0"/>
          <w:numId w:val="47"/>
        </w:numPr>
        <w:overflowPunct/>
        <w:autoSpaceDE w:val="0"/>
        <w:autoSpaceDN w:val="0"/>
        <w:adjustRightInd/>
        <w:spacing w:before="120" w:line="360" w:lineRule="auto"/>
        <w:ind w:left="1276"/>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une</w:t>
      </w:r>
      <w:proofErr w:type="gramEnd"/>
      <w:r w:rsidRPr="002A09F7">
        <w:rPr>
          <w:rFonts w:ascii="Arial" w:eastAsia="Calibri" w:hAnsi="Arial" w:cs="Arial"/>
          <w:kern w:val="0"/>
          <w:szCs w:val="22"/>
          <w:lang w:eastAsia="fr-FR"/>
        </w:rPr>
        <w:t xml:space="preserve"> procédure visant à tester, à analyser et à évaluer régulièrement l'efficacité des mesures techniques et organisationnelles pour assurer la sécurité du traitement. </w:t>
      </w:r>
    </w:p>
    <w:p w14:paraId="10B1A96C"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0ABD54AD"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XII. Documentation et audits</w:t>
      </w:r>
    </w:p>
    <w:p w14:paraId="1C662C6B"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sous-traitant met à la disposition du responsable de traitement la </w:t>
      </w:r>
      <w:r w:rsidRPr="002A09F7">
        <w:rPr>
          <w:rFonts w:ascii="Arial" w:hAnsi="Arial" w:cs="Arial"/>
          <w:bCs/>
          <w:kern w:val="0"/>
          <w:lang w:eastAsia="fr-FR"/>
        </w:rPr>
        <w:t xml:space="preserve">documentation nécessaire pour démontrer le respect de toutes ses obligations </w:t>
      </w:r>
      <w:r w:rsidRPr="002A09F7">
        <w:rPr>
          <w:rFonts w:ascii="Arial" w:hAnsi="Arial" w:cs="Arial"/>
          <w:kern w:val="0"/>
          <w:lang w:eastAsia="fr-FR"/>
        </w:rPr>
        <w:t xml:space="preserve">et pour permettre la réalisation d'audits, y compris des inspections, par le responsable du traitement ou un autre auditeur qu'il a mandaté, et contribuer à ces audits. </w:t>
      </w:r>
    </w:p>
    <w:p w14:paraId="16C2C7DC"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p>
    <w:p w14:paraId="497A053C" w14:textId="77777777" w:rsidR="002A09F7" w:rsidRPr="002A09F7" w:rsidRDefault="002A09F7" w:rsidP="002A09F7">
      <w:pPr>
        <w:widowControl/>
        <w:overflowPunct/>
        <w:autoSpaceDE w:val="0"/>
        <w:autoSpaceDN w:val="0"/>
        <w:spacing w:line="360" w:lineRule="auto"/>
        <w:jc w:val="both"/>
        <w:rPr>
          <w:rFonts w:ascii="Arial" w:hAnsi="Arial" w:cs="Arial"/>
          <w:iCs/>
          <w:kern w:val="0"/>
          <w:u w:val="single"/>
          <w:lang w:eastAsia="fr-FR"/>
        </w:rPr>
      </w:pPr>
      <w:r w:rsidRPr="002A09F7">
        <w:rPr>
          <w:rFonts w:ascii="Arial" w:hAnsi="Arial" w:cs="Arial"/>
          <w:iCs/>
          <w:kern w:val="0"/>
          <w:u w:val="single"/>
          <w:lang w:eastAsia="fr-FR"/>
        </w:rPr>
        <w:t xml:space="preserve">XIII. Obligations du responsable de traitement vis-à-vis du sous-traitant </w:t>
      </w:r>
    </w:p>
    <w:p w14:paraId="69279F1E" w14:textId="77777777" w:rsidR="002A09F7" w:rsidRPr="002A09F7" w:rsidRDefault="002A09F7" w:rsidP="002A09F7">
      <w:pPr>
        <w:widowControl/>
        <w:overflowPunct/>
        <w:autoSpaceDE w:val="0"/>
        <w:autoSpaceDN w:val="0"/>
        <w:spacing w:line="360" w:lineRule="auto"/>
        <w:jc w:val="both"/>
        <w:rPr>
          <w:rFonts w:ascii="Arial" w:hAnsi="Arial" w:cs="Arial"/>
          <w:kern w:val="0"/>
          <w:lang w:eastAsia="fr-FR"/>
        </w:rPr>
      </w:pPr>
      <w:r w:rsidRPr="002A09F7">
        <w:rPr>
          <w:rFonts w:ascii="Arial" w:hAnsi="Arial" w:cs="Arial"/>
          <w:kern w:val="0"/>
          <w:lang w:eastAsia="fr-FR"/>
        </w:rPr>
        <w:t xml:space="preserve">Le responsable de traitement s’engage à : </w:t>
      </w:r>
    </w:p>
    <w:p w14:paraId="30103750" w14:textId="77777777" w:rsidR="002A09F7" w:rsidRPr="002A09F7" w:rsidRDefault="002A09F7" w:rsidP="002A09F7">
      <w:pPr>
        <w:widowControl/>
        <w:numPr>
          <w:ilvl w:val="0"/>
          <w:numId w:val="48"/>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documenter</w:t>
      </w:r>
      <w:proofErr w:type="gramEnd"/>
      <w:r w:rsidRPr="002A09F7">
        <w:rPr>
          <w:rFonts w:ascii="Arial" w:eastAsia="Calibri" w:hAnsi="Arial" w:cs="Arial"/>
          <w:kern w:val="0"/>
          <w:szCs w:val="22"/>
          <w:lang w:eastAsia="fr-FR"/>
        </w:rPr>
        <w:t xml:space="preserve"> par écrit toute instruction concernant le traitement des données par le sous-traitant ;</w:t>
      </w:r>
    </w:p>
    <w:p w14:paraId="7926C3BD" w14:textId="77777777" w:rsidR="002A09F7" w:rsidRPr="002A09F7" w:rsidRDefault="002A09F7" w:rsidP="002A09F7">
      <w:pPr>
        <w:widowControl/>
        <w:numPr>
          <w:ilvl w:val="0"/>
          <w:numId w:val="48"/>
        </w:numPr>
        <w:overflowPunct/>
        <w:autoSpaceDE w:val="0"/>
        <w:autoSpaceDN w:val="0"/>
        <w:adjustRightInd/>
        <w:spacing w:before="120" w:line="360" w:lineRule="auto"/>
        <w:contextualSpacing/>
        <w:jc w:val="both"/>
        <w:rPr>
          <w:rFonts w:ascii="Arial" w:eastAsia="Calibri" w:hAnsi="Arial" w:cs="Arial"/>
          <w:kern w:val="0"/>
          <w:szCs w:val="22"/>
          <w:lang w:eastAsia="fr-FR"/>
        </w:rPr>
      </w:pPr>
      <w:proofErr w:type="gramStart"/>
      <w:r w:rsidRPr="002A09F7">
        <w:rPr>
          <w:rFonts w:ascii="Arial" w:eastAsia="Calibri" w:hAnsi="Arial" w:cs="Arial"/>
          <w:kern w:val="0"/>
          <w:szCs w:val="22"/>
          <w:lang w:eastAsia="fr-FR"/>
        </w:rPr>
        <w:t>veiller</w:t>
      </w:r>
      <w:proofErr w:type="gramEnd"/>
      <w:r w:rsidRPr="002A09F7">
        <w:rPr>
          <w:rFonts w:ascii="Arial" w:eastAsia="Calibri" w:hAnsi="Arial" w:cs="Arial"/>
          <w:kern w:val="0"/>
          <w:szCs w:val="22"/>
          <w:lang w:eastAsia="fr-FR"/>
        </w:rPr>
        <w:t>, au préalable et pendant toute la durée du traitement, au respect des obligations prévues par le règlement européen sur la protection des données de la part du sous-traitant ;</w:t>
      </w:r>
    </w:p>
    <w:p w14:paraId="5F301508" w14:textId="77777777" w:rsidR="002A09F7" w:rsidRPr="002A09F7" w:rsidRDefault="002A09F7" w:rsidP="002A09F7">
      <w:pPr>
        <w:widowControl/>
        <w:numPr>
          <w:ilvl w:val="0"/>
          <w:numId w:val="48"/>
        </w:numPr>
        <w:overflowPunct/>
        <w:autoSpaceDE w:val="0"/>
        <w:autoSpaceDN w:val="0"/>
        <w:adjustRightInd/>
        <w:spacing w:before="120" w:line="360" w:lineRule="auto"/>
        <w:contextualSpacing/>
        <w:jc w:val="both"/>
        <w:rPr>
          <w:rFonts w:ascii="Arial" w:eastAsia="Calibri" w:hAnsi="Arial" w:cs="Arial"/>
          <w:color w:val="000000"/>
          <w:kern w:val="0"/>
          <w:szCs w:val="22"/>
          <w:lang w:eastAsia="fr-FR"/>
        </w:rPr>
      </w:pPr>
      <w:proofErr w:type="gramStart"/>
      <w:r w:rsidRPr="002A09F7">
        <w:rPr>
          <w:rFonts w:ascii="Arial" w:eastAsia="Calibri" w:hAnsi="Arial" w:cs="Arial"/>
          <w:kern w:val="0"/>
          <w:szCs w:val="22"/>
          <w:lang w:eastAsia="fr-FR"/>
        </w:rPr>
        <w:t>superviser</w:t>
      </w:r>
      <w:proofErr w:type="gramEnd"/>
      <w:r w:rsidRPr="002A09F7">
        <w:rPr>
          <w:rFonts w:ascii="Arial" w:eastAsia="Calibri" w:hAnsi="Arial" w:cs="Arial"/>
          <w:kern w:val="0"/>
          <w:szCs w:val="22"/>
          <w:lang w:eastAsia="fr-FR"/>
        </w:rPr>
        <w:t xml:space="preserve"> le traitement, y compris réaliser les audits et les inspections auprès du sous-traitant. </w:t>
      </w:r>
    </w:p>
    <w:p w14:paraId="52A3B8FC" w14:textId="77777777" w:rsidR="002A09F7" w:rsidRPr="002A09F7" w:rsidRDefault="002A09F7" w:rsidP="002A09F7">
      <w:pPr>
        <w:autoSpaceDE w:val="0"/>
        <w:autoSpaceDN w:val="0"/>
        <w:jc w:val="both"/>
        <w:rPr>
          <w:rFonts w:ascii="Arial" w:hAnsi="Arial" w:cs="Arial"/>
          <w:kern w:val="0"/>
          <w:lang w:eastAsia="ar-SA"/>
        </w:rPr>
      </w:pPr>
    </w:p>
    <w:p w14:paraId="6DFC76A8" w14:textId="77777777" w:rsidR="002A09F7" w:rsidRPr="002A09F7" w:rsidRDefault="002A09F7" w:rsidP="002A09F7">
      <w:pPr>
        <w:widowControl/>
        <w:overflowPunct/>
        <w:autoSpaceDE w:val="0"/>
        <w:autoSpaceDN w:val="0"/>
        <w:jc w:val="both"/>
        <w:rPr>
          <w:rFonts w:ascii="Arial" w:hAnsi="Arial" w:cs="Arial"/>
          <w:kern w:val="0"/>
          <w:lang w:eastAsia="fr-FR"/>
        </w:rPr>
      </w:pPr>
    </w:p>
    <w:p w14:paraId="09610671" w14:textId="77777777" w:rsidR="002A09F7" w:rsidRPr="002A09F7" w:rsidRDefault="002A09F7" w:rsidP="002A09F7">
      <w:pPr>
        <w:widowControl/>
        <w:overflowPunct/>
        <w:adjustRightInd/>
        <w:rPr>
          <w:rFonts w:ascii="Arial" w:hAnsi="Arial" w:cs="Arial"/>
          <w:b/>
          <w:color w:val="000000"/>
          <w:kern w:val="0"/>
          <w:sz w:val="24"/>
          <w:lang w:eastAsia="fr-FR"/>
        </w:rPr>
      </w:pPr>
      <w:r w:rsidRPr="002A09F7">
        <w:rPr>
          <w:rFonts w:ascii="Arial" w:hAnsi="Arial" w:cs="Arial"/>
          <w:b/>
          <w:color w:val="000000"/>
          <w:kern w:val="0"/>
          <w:sz w:val="24"/>
          <w:lang w:eastAsia="fr-FR"/>
        </w:rPr>
        <w:br w:type="page"/>
      </w:r>
    </w:p>
    <w:p w14:paraId="6A40D6D1" w14:textId="77777777"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color w:val="000000"/>
          <w:kern w:val="0"/>
          <w:sz w:val="24"/>
          <w:lang w:eastAsia="fr-FR"/>
        </w:rPr>
      </w:pPr>
    </w:p>
    <w:p w14:paraId="76A13CB7" w14:textId="77777777" w:rsidR="00247680"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color w:val="000000"/>
          <w:kern w:val="0"/>
          <w:sz w:val="24"/>
          <w:lang w:eastAsia="fr-FR"/>
        </w:rPr>
      </w:pPr>
      <w:r w:rsidRPr="002A09F7">
        <w:rPr>
          <w:rFonts w:ascii="Arial" w:hAnsi="Arial" w:cs="Arial"/>
          <w:b/>
          <w:color w:val="000000"/>
          <w:kern w:val="0"/>
          <w:sz w:val="24"/>
          <w:lang w:eastAsia="fr-FR"/>
        </w:rPr>
        <w:t>Annexe : Répartition des prestations entre mandataire et cotraitant</w:t>
      </w:r>
    </w:p>
    <w:p w14:paraId="547E11DA" w14:textId="0FE68731"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color w:val="000000"/>
          <w:kern w:val="0"/>
          <w:sz w:val="24"/>
          <w:lang w:eastAsia="fr-FR"/>
        </w:rPr>
      </w:pPr>
      <w:proofErr w:type="gramStart"/>
      <w:r w:rsidRPr="002A09F7">
        <w:rPr>
          <w:rFonts w:ascii="Arial" w:hAnsi="Arial" w:cs="Arial"/>
          <w:b/>
          <w:color w:val="000000"/>
          <w:kern w:val="0"/>
          <w:sz w:val="24"/>
          <w:lang w:eastAsia="fr-FR"/>
        </w:rPr>
        <w:t>si</w:t>
      </w:r>
      <w:proofErr w:type="gramEnd"/>
      <w:r w:rsidRPr="002A09F7">
        <w:rPr>
          <w:rFonts w:ascii="Arial" w:hAnsi="Arial" w:cs="Arial"/>
          <w:b/>
          <w:color w:val="000000"/>
          <w:kern w:val="0"/>
          <w:sz w:val="24"/>
          <w:lang w:eastAsia="fr-FR"/>
        </w:rPr>
        <w:t xml:space="preserve"> </w:t>
      </w:r>
      <w:r w:rsidR="000C67C1">
        <w:rPr>
          <w:rFonts w:ascii="Arial" w:hAnsi="Arial" w:cs="Arial"/>
          <w:b/>
          <w:color w:val="000000"/>
          <w:kern w:val="0"/>
          <w:sz w:val="24"/>
          <w:lang w:eastAsia="fr-FR"/>
        </w:rPr>
        <w:t xml:space="preserve">le </w:t>
      </w:r>
      <w:r w:rsidRPr="002A09F7">
        <w:rPr>
          <w:rFonts w:ascii="Arial" w:hAnsi="Arial" w:cs="Arial"/>
          <w:b/>
          <w:color w:val="000000"/>
          <w:kern w:val="0"/>
          <w:sz w:val="24"/>
          <w:lang w:eastAsia="fr-FR"/>
        </w:rPr>
        <w:t xml:space="preserve">groupement </w:t>
      </w:r>
      <w:r w:rsidR="000C67C1">
        <w:rPr>
          <w:rFonts w:ascii="Arial" w:hAnsi="Arial" w:cs="Arial"/>
          <w:b/>
          <w:color w:val="000000"/>
          <w:kern w:val="0"/>
          <w:sz w:val="24"/>
          <w:lang w:eastAsia="fr-FR"/>
        </w:rPr>
        <w:t xml:space="preserve">est </w:t>
      </w:r>
      <w:r w:rsidRPr="002A09F7">
        <w:rPr>
          <w:rFonts w:ascii="Arial" w:hAnsi="Arial" w:cs="Arial"/>
          <w:b/>
          <w:color w:val="000000"/>
          <w:kern w:val="0"/>
          <w:sz w:val="24"/>
          <w:lang w:eastAsia="fr-FR"/>
        </w:rPr>
        <w:t>conjoint</w:t>
      </w:r>
    </w:p>
    <w:p w14:paraId="037FB0B1" w14:textId="77777777" w:rsidR="002A09F7" w:rsidRPr="002A09F7" w:rsidRDefault="002A09F7" w:rsidP="002A09F7">
      <w:pPr>
        <w:widowControl/>
        <w:pBdr>
          <w:top w:val="single" w:sz="4" w:space="1" w:color="auto"/>
          <w:left w:val="single" w:sz="4" w:space="4" w:color="auto"/>
          <w:bottom w:val="single" w:sz="4" w:space="1" w:color="auto"/>
          <w:right w:val="single" w:sz="4" w:space="4" w:color="auto"/>
        </w:pBdr>
        <w:overflowPunct/>
        <w:autoSpaceDE w:val="0"/>
        <w:autoSpaceDN w:val="0"/>
        <w:jc w:val="center"/>
        <w:rPr>
          <w:rFonts w:ascii="Arial" w:hAnsi="Arial" w:cs="Arial"/>
          <w:b/>
          <w:color w:val="000000"/>
          <w:kern w:val="0"/>
          <w:sz w:val="24"/>
          <w:lang w:eastAsia="fr-FR"/>
        </w:rPr>
      </w:pPr>
    </w:p>
    <w:p w14:paraId="54AA1745" w14:textId="77777777" w:rsidR="002A09F7" w:rsidRPr="002A09F7" w:rsidRDefault="002A09F7" w:rsidP="002A09F7">
      <w:pPr>
        <w:widowControl/>
        <w:overflowPunct/>
        <w:autoSpaceDE w:val="0"/>
        <w:autoSpaceDN w:val="0"/>
        <w:jc w:val="both"/>
        <w:rPr>
          <w:rFonts w:ascii="Arial" w:hAnsi="Arial" w:cs="Arial"/>
          <w:color w:val="000000"/>
          <w:kern w:val="0"/>
          <w:lang w:eastAsia="fr-FR"/>
        </w:rPr>
      </w:pPr>
    </w:p>
    <w:p w14:paraId="1C4B88E9" w14:textId="77777777" w:rsidR="002A09F7" w:rsidRPr="002A09F7" w:rsidRDefault="002A09F7" w:rsidP="002A09F7">
      <w:pPr>
        <w:keepLines/>
        <w:overflowPunct/>
        <w:autoSpaceDE w:val="0"/>
        <w:autoSpaceDN w:val="0"/>
        <w:ind w:right="111"/>
        <w:jc w:val="both"/>
        <w:rPr>
          <w:rFonts w:ascii="Arial" w:hAnsi="Arial" w:cs="Arial"/>
          <w:iCs/>
          <w:color w:val="000000"/>
          <w:kern w:val="0"/>
          <w:szCs w:val="24"/>
          <w:lang w:eastAsia="fr-FR"/>
        </w:rPr>
      </w:pPr>
      <w:r w:rsidRPr="002A09F7">
        <w:rPr>
          <w:rFonts w:ascii="Arial" w:hAnsi="Arial" w:cs="Arial"/>
          <w:iCs/>
          <w:color w:val="000000"/>
          <w:kern w:val="0"/>
          <w:szCs w:val="24"/>
          <w:lang w:eastAsia="fr-FR"/>
        </w:rPr>
        <w:t xml:space="preserve">Si le groupement est </w:t>
      </w:r>
      <w:r w:rsidRPr="002A09F7">
        <w:rPr>
          <w:rFonts w:ascii="Arial" w:hAnsi="Arial" w:cs="Arial"/>
          <w:iCs/>
          <w:color w:val="000000"/>
          <w:kern w:val="0"/>
          <w:szCs w:val="24"/>
          <w:u w:val="single"/>
          <w:lang w:eastAsia="fr-FR"/>
        </w:rPr>
        <w:t xml:space="preserve">conjoint </w:t>
      </w:r>
      <w:r w:rsidRPr="002A09F7">
        <w:rPr>
          <w:rFonts w:ascii="Arial" w:hAnsi="Arial" w:cs="Arial"/>
          <w:iCs/>
          <w:color w:val="000000"/>
          <w:kern w:val="0"/>
          <w:szCs w:val="24"/>
          <w:lang w:eastAsia="fr-FR"/>
        </w:rPr>
        <w:t>: Répartition des prestations</w:t>
      </w:r>
    </w:p>
    <w:p w14:paraId="18D01A21" w14:textId="77777777" w:rsidR="002A09F7" w:rsidRPr="002A09F7" w:rsidRDefault="002A09F7" w:rsidP="002A09F7">
      <w:pPr>
        <w:keepLines/>
        <w:overflowPunct/>
        <w:autoSpaceDE w:val="0"/>
        <w:autoSpaceDN w:val="0"/>
        <w:ind w:right="111"/>
        <w:jc w:val="both"/>
        <w:rPr>
          <w:rFonts w:ascii="Arial" w:hAnsi="Arial" w:cs="Arial"/>
          <w:color w:val="000000"/>
          <w:kern w:val="0"/>
          <w:szCs w:val="24"/>
          <w:lang w:eastAsia="fr-FR"/>
        </w:rPr>
      </w:pPr>
    </w:p>
    <w:tbl>
      <w:tblPr>
        <w:tblStyle w:val="Grilledutableau1"/>
        <w:tblW w:w="5000" w:type="pct"/>
        <w:tblLook w:val="04A0" w:firstRow="1" w:lastRow="0" w:firstColumn="1" w:lastColumn="0" w:noHBand="0" w:noVBand="1"/>
      </w:tblPr>
      <w:tblGrid>
        <w:gridCol w:w="3162"/>
        <w:gridCol w:w="3163"/>
        <w:gridCol w:w="3163"/>
      </w:tblGrid>
      <w:tr w:rsidR="002A09F7" w:rsidRPr="002A09F7" w14:paraId="39C07D88" w14:textId="77777777" w:rsidTr="006107CF">
        <w:tc>
          <w:tcPr>
            <w:tcW w:w="1666" w:type="pct"/>
            <w:vAlign w:val="center"/>
          </w:tcPr>
          <w:p w14:paraId="02872268" w14:textId="77777777" w:rsidR="002A09F7" w:rsidRPr="002A09F7" w:rsidRDefault="002A09F7" w:rsidP="002A09F7">
            <w:pPr>
              <w:keepLines/>
              <w:overflowPunct/>
              <w:autoSpaceDE w:val="0"/>
              <w:autoSpaceDN w:val="0"/>
              <w:ind w:right="111"/>
              <w:jc w:val="center"/>
              <w:rPr>
                <w:rFonts w:ascii="Arial" w:hAnsi="Arial" w:cs="Arial"/>
                <w:color w:val="000000"/>
                <w:kern w:val="0"/>
                <w:szCs w:val="24"/>
                <w:lang w:eastAsia="fr-FR"/>
              </w:rPr>
            </w:pPr>
            <w:r w:rsidRPr="002A09F7">
              <w:rPr>
                <w:rFonts w:ascii="Arial" w:hAnsi="Arial" w:cs="Arial"/>
                <w:color w:val="000000"/>
                <w:kern w:val="0"/>
                <w:szCs w:val="24"/>
                <w:lang w:eastAsia="fr-FR"/>
              </w:rPr>
              <w:t>Désignation des membres du groupement</w:t>
            </w:r>
          </w:p>
        </w:tc>
        <w:tc>
          <w:tcPr>
            <w:tcW w:w="1667" w:type="pct"/>
            <w:vAlign w:val="center"/>
          </w:tcPr>
          <w:p w14:paraId="153FAF06" w14:textId="77777777" w:rsidR="002A09F7" w:rsidRPr="002A09F7" w:rsidRDefault="002A09F7" w:rsidP="002A09F7">
            <w:pPr>
              <w:keepLines/>
              <w:overflowPunct/>
              <w:autoSpaceDE w:val="0"/>
              <w:autoSpaceDN w:val="0"/>
              <w:ind w:right="111"/>
              <w:jc w:val="center"/>
              <w:rPr>
                <w:rFonts w:ascii="Arial" w:hAnsi="Arial" w:cs="Arial"/>
                <w:color w:val="000000"/>
                <w:kern w:val="0"/>
                <w:szCs w:val="24"/>
                <w:lang w:eastAsia="fr-FR"/>
              </w:rPr>
            </w:pPr>
            <w:r w:rsidRPr="002A09F7">
              <w:rPr>
                <w:rFonts w:ascii="Arial" w:hAnsi="Arial" w:cs="Arial"/>
                <w:color w:val="000000"/>
                <w:kern w:val="0"/>
                <w:szCs w:val="24"/>
                <w:lang w:eastAsia="fr-FR"/>
              </w:rPr>
              <w:t>Nature de la prestation</w:t>
            </w:r>
          </w:p>
        </w:tc>
        <w:tc>
          <w:tcPr>
            <w:tcW w:w="1667" w:type="pct"/>
            <w:vAlign w:val="center"/>
          </w:tcPr>
          <w:p w14:paraId="472A3859" w14:textId="77777777" w:rsidR="002A09F7" w:rsidRPr="002A09F7" w:rsidRDefault="002A09F7" w:rsidP="002A09F7">
            <w:pPr>
              <w:keepLines/>
              <w:overflowPunct/>
              <w:autoSpaceDE w:val="0"/>
              <w:autoSpaceDN w:val="0"/>
              <w:ind w:right="111"/>
              <w:jc w:val="center"/>
              <w:rPr>
                <w:rFonts w:ascii="Arial" w:hAnsi="Arial" w:cs="Arial"/>
                <w:color w:val="000000"/>
                <w:kern w:val="0"/>
                <w:szCs w:val="24"/>
                <w:lang w:eastAsia="fr-FR"/>
              </w:rPr>
            </w:pPr>
            <w:r w:rsidRPr="002A09F7">
              <w:rPr>
                <w:rFonts w:ascii="Arial" w:hAnsi="Arial" w:cs="Arial"/>
                <w:color w:val="000000"/>
                <w:kern w:val="0"/>
                <w:szCs w:val="24"/>
                <w:lang w:eastAsia="fr-FR"/>
              </w:rPr>
              <w:t>Montant HT de la prestation</w:t>
            </w:r>
          </w:p>
        </w:tc>
      </w:tr>
      <w:tr w:rsidR="002A09F7" w:rsidRPr="002A09F7" w14:paraId="479D7E9C" w14:textId="77777777" w:rsidTr="006107CF">
        <w:tc>
          <w:tcPr>
            <w:tcW w:w="1666" w:type="pct"/>
          </w:tcPr>
          <w:p w14:paraId="289CA406"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1C4D36F3"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5941C7AA"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4B95B839"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49C93906"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r>
      <w:tr w:rsidR="002A09F7" w:rsidRPr="002A09F7" w14:paraId="514FE19B" w14:textId="77777777" w:rsidTr="006107CF">
        <w:tc>
          <w:tcPr>
            <w:tcW w:w="1666" w:type="pct"/>
          </w:tcPr>
          <w:p w14:paraId="000F01F0"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5ACA10CE"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14F386A8"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5D8197A6"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4FA3931F"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r>
      <w:tr w:rsidR="002A09F7" w:rsidRPr="002A09F7" w14:paraId="0E020D60" w14:textId="77777777" w:rsidTr="006107CF">
        <w:tc>
          <w:tcPr>
            <w:tcW w:w="1666" w:type="pct"/>
          </w:tcPr>
          <w:p w14:paraId="008ECCE2"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015697DA"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p w14:paraId="720C3DF1"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5AB13148"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c>
          <w:tcPr>
            <w:tcW w:w="1667" w:type="pct"/>
          </w:tcPr>
          <w:p w14:paraId="5ABC89DF" w14:textId="77777777" w:rsidR="002A09F7" w:rsidRPr="002A09F7" w:rsidRDefault="002A09F7" w:rsidP="002A09F7">
            <w:pPr>
              <w:keepLines/>
              <w:overflowPunct/>
              <w:autoSpaceDE w:val="0"/>
              <w:autoSpaceDN w:val="0"/>
              <w:ind w:right="111"/>
              <w:jc w:val="center"/>
              <w:rPr>
                <w:rFonts w:ascii="Arial" w:hAnsi="Arial" w:cs="Arial"/>
                <w:i/>
                <w:color w:val="000000"/>
                <w:kern w:val="0"/>
                <w:szCs w:val="24"/>
                <w:lang w:eastAsia="fr-FR"/>
              </w:rPr>
            </w:pPr>
          </w:p>
        </w:tc>
      </w:tr>
    </w:tbl>
    <w:p w14:paraId="7FC7DBC9" w14:textId="77777777" w:rsidR="002A09F7" w:rsidRPr="002A09F7" w:rsidRDefault="002A09F7" w:rsidP="002A09F7">
      <w:pPr>
        <w:widowControl/>
        <w:overflowPunct/>
        <w:autoSpaceDE w:val="0"/>
        <w:autoSpaceDN w:val="0"/>
        <w:jc w:val="both"/>
        <w:rPr>
          <w:rFonts w:ascii="Arial" w:hAnsi="Arial" w:cs="Arial"/>
          <w:kern w:val="0"/>
          <w:lang w:eastAsia="fr-FR"/>
        </w:rPr>
      </w:pPr>
    </w:p>
    <w:p w14:paraId="3147ABE6" w14:textId="77777777" w:rsidR="002A09F7" w:rsidRPr="002A09F7" w:rsidRDefault="002A09F7" w:rsidP="002A09F7">
      <w:pPr>
        <w:widowControl/>
        <w:overflowPunct/>
        <w:autoSpaceDE w:val="0"/>
        <w:autoSpaceDN w:val="0"/>
        <w:contextualSpacing/>
        <w:jc w:val="both"/>
        <w:rPr>
          <w:rFonts w:ascii="Arial" w:eastAsia="Calibri" w:hAnsi="Arial" w:cs="Arial"/>
          <w:kern w:val="0"/>
        </w:rPr>
      </w:pPr>
      <w:r w:rsidRPr="002A09F7">
        <w:rPr>
          <w:rFonts w:ascii="Arial" w:eastAsia="Calibri" w:hAnsi="Arial" w:cs="Arial"/>
          <w:kern w:val="0"/>
        </w:rPr>
        <w:t xml:space="preserve">RIB des membres du groupement </w:t>
      </w:r>
    </w:p>
    <w:p w14:paraId="259A7664" w14:textId="77777777" w:rsidR="002A09F7" w:rsidRPr="002A09F7" w:rsidRDefault="002A09F7" w:rsidP="002A09F7">
      <w:pPr>
        <w:widowControl/>
        <w:overflowPunct/>
        <w:autoSpaceDE w:val="0"/>
        <w:autoSpaceDN w:val="0"/>
        <w:jc w:val="both"/>
        <w:rPr>
          <w:rFonts w:ascii="Arial" w:eastAsia="Calibri" w:hAnsi="Arial" w:cs="Arial"/>
          <w:kern w:val="0"/>
        </w:rPr>
      </w:pPr>
    </w:p>
    <w:p w14:paraId="31BC9A05" w14:textId="77777777" w:rsidR="002A09F7" w:rsidRPr="002A09F7" w:rsidRDefault="002A09F7" w:rsidP="002A09F7">
      <w:pPr>
        <w:widowControl/>
        <w:overflowPunct/>
        <w:autoSpaceDE w:val="0"/>
        <w:autoSpaceDN w:val="0"/>
        <w:jc w:val="both"/>
        <w:rPr>
          <w:rFonts w:ascii="Arial" w:eastAsia="Calibri" w:hAnsi="Arial" w:cs="Arial"/>
          <w:color w:val="FF0000"/>
          <w:kern w:val="0"/>
        </w:rPr>
      </w:pPr>
      <w:r w:rsidRPr="002A09F7">
        <w:rPr>
          <w:rFonts w:ascii="Arial" w:eastAsia="Calibri" w:hAnsi="Arial" w:cs="Arial"/>
          <w:color w:val="FF0000"/>
          <w:kern w:val="0"/>
        </w:rPr>
        <w:t>2</w:t>
      </w:r>
      <w:r w:rsidRPr="002A09F7">
        <w:rPr>
          <w:rFonts w:ascii="Arial" w:eastAsia="Calibri" w:hAnsi="Arial" w:cs="Arial"/>
          <w:color w:val="FF0000"/>
          <w:kern w:val="0"/>
          <w:vertAlign w:val="superscript"/>
        </w:rPr>
        <w:t>ème</w:t>
      </w:r>
      <w:r w:rsidRPr="002A09F7">
        <w:rPr>
          <w:rFonts w:ascii="Arial" w:eastAsia="Calibri" w:hAnsi="Arial" w:cs="Arial"/>
          <w:color w:val="FF0000"/>
          <w:kern w:val="0"/>
        </w:rPr>
        <w:t xml:space="preserve"> cotraitant </w:t>
      </w:r>
    </w:p>
    <w:tbl>
      <w:tblPr>
        <w:tblW w:w="9691" w:type="dxa"/>
        <w:tblInd w:w="1" w:type="dxa"/>
        <w:tblCellMar>
          <w:left w:w="0" w:type="dxa"/>
          <w:right w:w="0" w:type="dxa"/>
        </w:tblCellMar>
        <w:tblLook w:val="04A0" w:firstRow="1" w:lastRow="0" w:firstColumn="1" w:lastColumn="0" w:noHBand="0" w:noVBand="1"/>
      </w:tblPr>
      <w:tblGrid>
        <w:gridCol w:w="9691"/>
      </w:tblGrid>
      <w:tr w:rsidR="002A09F7" w:rsidRPr="002A09F7" w14:paraId="0F0A141A" w14:textId="77777777" w:rsidTr="006107CF">
        <w:trPr>
          <w:trHeight w:val="3564"/>
          <w:tblHeader/>
        </w:trPr>
        <w:tc>
          <w:tcPr>
            <w:tcW w:w="9691" w:type="dxa"/>
            <w:tcBorders>
              <w:top w:val="single" w:sz="8" w:space="0" w:color="auto"/>
              <w:left w:val="single" w:sz="8" w:space="0" w:color="auto"/>
              <w:bottom w:val="single" w:sz="8" w:space="0" w:color="auto"/>
              <w:right w:val="single" w:sz="8" w:space="0" w:color="auto"/>
            </w:tcBorders>
            <w:shd w:val="clear" w:color="auto" w:fill="BFBFBF"/>
          </w:tcPr>
          <w:p w14:paraId="2B6D746E"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211865CC"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400601AD"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417B1706"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2A2F1E78"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6CB09A89" w14:textId="77777777" w:rsidR="002A09F7" w:rsidRPr="002A09F7" w:rsidRDefault="002A09F7" w:rsidP="002A09F7">
            <w:pPr>
              <w:widowControl/>
              <w:overflowPunct/>
              <w:autoSpaceDE w:val="0"/>
              <w:autoSpaceDN w:val="0"/>
              <w:jc w:val="center"/>
              <w:rPr>
                <w:rFonts w:ascii="Arial" w:eastAsia="Calibri" w:hAnsi="Arial" w:cs="Arial"/>
                <w:color w:val="FF0000"/>
                <w:kern w:val="0"/>
              </w:rPr>
            </w:pPr>
            <w:r w:rsidRPr="002A09F7">
              <w:rPr>
                <w:rFonts w:ascii="Arial" w:eastAsia="Calibri" w:hAnsi="Arial" w:cs="Arial"/>
                <w:color w:val="FF0000"/>
                <w:kern w:val="0"/>
              </w:rPr>
              <w:t>Coller un RIB original</w:t>
            </w:r>
          </w:p>
          <w:p w14:paraId="4E257BC5"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tc>
      </w:tr>
    </w:tbl>
    <w:p w14:paraId="10B1F3A1" w14:textId="77777777" w:rsidR="002A09F7" w:rsidRPr="002A09F7" w:rsidRDefault="002A09F7" w:rsidP="002A09F7">
      <w:pPr>
        <w:widowControl/>
        <w:overflowPunct/>
        <w:autoSpaceDE w:val="0"/>
        <w:autoSpaceDN w:val="0"/>
        <w:jc w:val="both"/>
        <w:rPr>
          <w:rFonts w:ascii="Arial" w:eastAsia="Calibri" w:hAnsi="Arial" w:cs="Arial"/>
          <w:kern w:val="0"/>
        </w:rPr>
      </w:pPr>
    </w:p>
    <w:p w14:paraId="15DC1439" w14:textId="77777777" w:rsidR="002A09F7" w:rsidRPr="002A09F7" w:rsidRDefault="002A09F7" w:rsidP="002A09F7">
      <w:pPr>
        <w:widowControl/>
        <w:overflowPunct/>
        <w:autoSpaceDE w:val="0"/>
        <w:autoSpaceDN w:val="0"/>
        <w:jc w:val="both"/>
        <w:rPr>
          <w:rFonts w:ascii="Arial" w:eastAsia="Calibri" w:hAnsi="Arial" w:cs="Arial"/>
          <w:color w:val="FF0000"/>
          <w:kern w:val="0"/>
        </w:rPr>
      </w:pPr>
      <w:r w:rsidRPr="002A09F7">
        <w:rPr>
          <w:rFonts w:ascii="Arial" w:eastAsia="Calibri" w:hAnsi="Arial" w:cs="Arial"/>
          <w:color w:val="FF0000"/>
          <w:kern w:val="0"/>
        </w:rPr>
        <w:t>3</w:t>
      </w:r>
      <w:r w:rsidRPr="002A09F7">
        <w:rPr>
          <w:rFonts w:ascii="Arial" w:eastAsia="Calibri" w:hAnsi="Arial" w:cs="Arial"/>
          <w:color w:val="FF0000"/>
          <w:kern w:val="0"/>
          <w:vertAlign w:val="superscript"/>
        </w:rPr>
        <w:t>ème</w:t>
      </w:r>
      <w:r w:rsidRPr="002A09F7">
        <w:rPr>
          <w:rFonts w:ascii="Arial" w:eastAsia="Calibri" w:hAnsi="Arial" w:cs="Arial"/>
          <w:color w:val="FF0000"/>
          <w:kern w:val="0"/>
        </w:rPr>
        <w:t xml:space="preserve"> cotraitant</w:t>
      </w:r>
    </w:p>
    <w:tbl>
      <w:tblPr>
        <w:tblW w:w="9736" w:type="dxa"/>
        <w:tblInd w:w="1" w:type="dxa"/>
        <w:tblCellMar>
          <w:left w:w="0" w:type="dxa"/>
          <w:right w:w="0" w:type="dxa"/>
        </w:tblCellMar>
        <w:tblLook w:val="04A0" w:firstRow="1" w:lastRow="0" w:firstColumn="1" w:lastColumn="0" w:noHBand="0" w:noVBand="1"/>
      </w:tblPr>
      <w:tblGrid>
        <w:gridCol w:w="9736"/>
      </w:tblGrid>
      <w:tr w:rsidR="002A09F7" w:rsidRPr="002A09F7" w14:paraId="1C6E57F6" w14:textId="77777777" w:rsidTr="006107CF">
        <w:trPr>
          <w:trHeight w:val="4071"/>
          <w:tblHeader/>
        </w:trPr>
        <w:tc>
          <w:tcPr>
            <w:tcW w:w="9736" w:type="dxa"/>
            <w:tcBorders>
              <w:top w:val="single" w:sz="8" w:space="0" w:color="auto"/>
              <w:left w:val="single" w:sz="8" w:space="0" w:color="auto"/>
              <w:bottom w:val="single" w:sz="8" w:space="0" w:color="auto"/>
              <w:right w:val="single" w:sz="8" w:space="0" w:color="auto"/>
            </w:tcBorders>
            <w:shd w:val="clear" w:color="auto" w:fill="BFBFBF"/>
          </w:tcPr>
          <w:p w14:paraId="3700930B"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2C15D9A6"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5D4B882D"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35B3FC24"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54DCCA18"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p w14:paraId="3541CC77" w14:textId="77777777" w:rsidR="002A09F7" w:rsidRPr="002A09F7" w:rsidRDefault="002A09F7" w:rsidP="002A09F7">
            <w:pPr>
              <w:widowControl/>
              <w:overflowPunct/>
              <w:autoSpaceDE w:val="0"/>
              <w:autoSpaceDN w:val="0"/>
              <w:jc w:val="center"/>
              <w:rPr>
                <w:rFonts w:ascii="Arial" w:eastAsia="Calibri" w:hAnsi="Arial" w:cs="Arial"/>
                <w:color w:val="FF0000"/>
                <w:kern w:val="0"/>
              </w:rPr>
            </w:pPr>
            <w:r w:rsidRPr="002A09F7">
              <w:rPr>
                <w:rFonts w:ascii="Arial" w:eastAsia="Calibri" w:hAnsi="Arial" w:cs="Arial"/>
                <w:color w:val="FF0000"/>
                <w:kern w:val="0"/>
              </w:rPr>
              <w:t>Coller un RIB original</w:t>
            </w:r>
          </w:p>
          <w:p w14:paraId="384DD197" w14:textId="77777777" w:rsidR="002A09F7" w:rsidRPr="002A09F7" w:rsidRDefault="002A09F7" w:rsidP="002A09F7">
            <w:pPr>
              <w:widowControl/>
              <w:overflowPunct/>
              <w:autoSpaceDE w:val="0"/>
              <w:autoSpaceDN w:val="0"/>
              <w:jc w:val="both"/>
              <w:rPr>
                <w:rFonts w:ascii="Arial" w:eastAsia="Calibri" w:hAnsi="Arial" w:cs="Arial"/>
                <w:color w:val="FF0000"/>
                <w:kern w:val="0"/>
              </w:rPr>
            </w:pPr>
          </w:p>
        </w:tc>
      </w:tr>
    </w:tbl>
    <w:p w14:paraId="0496B421" w14:textId="38760F91" w:rsidR="0063703D" w:rsidRDefault="0063703D" w:rsidP="001A7146">
      <w:pPr>
        <w:pStyle w:val="Corpsdetexte"/>
        <w:spacing w:after="0"/>
        <w:jc w:val="both"/>
        <w:rPr>
          <w:rFonts w:ascii="Arial" w:hAnsi="Arial" w:cs="Arial"/>
        </w:rPr>
      </w:pPr>
    </w:p>
    <w:sectPr w:rsidR="0063703D" w:rsidSect="00470B94">
      <w:footerReference w:type="even" r:id="rId12"/>
      <w:footerReference w:type="default" r:id="rId13"/>
      <w:pgSz w:w="11906" w:h="16838" w:code="9"/>
      <w:pgMar w:top="851" w:right="1274" w:bottom="851" w:left="1134" w:header="709" w:footer="170" w:gutter="0"/>
      <w:pgNumType w:fmt="numberInDash"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9ACF" w14:textId="77777777" w:rsidR="0059510E" w:rsidRDefault="0059510E" w:rsidP="00A33546">
      <w:r>
        <w:separator/>
      </w:r>
    </w:p>
  </w:endnote>
  <w:endnote w:type="continuationSeparator" w:id="0">
    <w:p w14:paraId="21CA5B72" w14:textId="77777777" w:rsidR="0059510E" w:rsidRDefault="0059510E" w:rsidP="00A3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charset w:val="00"/>
    <w:family w:val="roman"/>
    <w:pitch w:val="variable"/>
  </w:font>
  <w:font w:name="Arial Narrow">
    <w:panose1 w:val="020B0606020202030204"/>
    <w:charset w:val="00"/>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ill Sans Std">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Gras">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5A25" w14:textId="77777777" w:rsidR="00D04CEA" w:rsidRDefault="00D04CEA" w:rsidP="00C4787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- 14 -</w:t>
    </w:r>
    <w:r>
      <w:rPr>
        <w:rStyle w:val="Numrodepage"/>
      </w:rPr>
      <w:fldChar w:fldCharType="end"/>
    </w:r>
  </w:p>
  <w:p w14:paraId="66FF2571" w14:textId="77777777" w:rsidR="00D04CEA" w:rsidRDefault="00D04CE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13889" w14:textId="77777777" w:rsidR="00D04CEA" w:rsidRDefault="00D04CEA" w:rsidP="00460A9A">
    <w:pPr>
      <w:pStyle w:val="Pieddepage"/>
      <w:widowControl/>
      <w:jc w:val="center"/>
      <w:rPr>
        <w:rFonts w:ascii="Arial" w:hAnsi="Arial" w:cs="Arial"/>
        <w:sz w:val="16"/>
        <w:szCs w:val="16"/>
      </w:rPr>
    </w:pPr>
  </w:p>
  <w:p w14:paraId="23082655" w14:textId="0CE7B4ED" w:rsidR="00D04CEA" w:rsidRDefault="00D04CEA" w:rsidP="00460A9A">
    <w:pPr>
      <w:pStyle w:val="Pieddepage"/>
      <w:widowControl/>
      <w:jc w:val="center"/>
      <w:rPr>
        <w:rFonts w:ascii="Arial" w:hAnsi="Arial" w:cs="Arial"/>
        <w:sz w:val="16"/>
        <w:szCs w:val="16"/>
      </w:rPr>
    </w:pPr>
    <w:r>
      <w:rPr>
        <w:rFonts w:ascii="Arial" w:hAnsi="Arial" w:cs="Arial"/>
        <w:sz w:val="16"/>
        <w:szCs w:val="16"/>
      </w:rPr>
      <w:t>AE-CCP – Prestations de transport par taxi des agents du CMN en situation de handicap</w:t>
    </w:r>
  </w:p>
  <w:p w14:paraId="0AB34939" w14:textId="6844947B" w:rsidR="00D04CEA" w:rsidRPr="00D05377" w:rsidRDefault="00D04CEA" w:rsidP="00CC2E87">
    <w:pPr>
      <w:pStyle w:val="Pieddepage"/>
      <w:autoSpaceDN w:val="0"/>
      <w:spacing w:before="100" w:beforeAutospacing="1"/>
      <w:jc w:val="center"/>
      <w:rPr>
        <w:rFonts w:ascii="Arial" w:hAnsi="Arial" w:cs="Arial"/>
        <w:sz w:val="18"/>
        <w:szCs w:val="18"/>
      </w:rPr>
    </w:pPr>
    <w:r w:rsidRPr="00D05377">
      <w:rPr>
        <w:rFonts w:ascii="Arial" w:hAnsi="Arial" w:cs="Arial"/>
        <w:sz w:val="18"/>
        <w:szCs w:val="18"/>
      </w:rPr>
      <w:fldChar w:fldCharType="begin"/>
    </w:r>
    <w:r w:rsidRPr="00D05377">
      <w:rPr>
        <w:rFonts w:ascii="Arial" w:hAnsi="Arial" w:cs="Arial"/>
        <w:sz w:val="18"/>
        <w:szCs w:val="18"/>
      </w:rPr>
      <w:instrText xml:space="preserve"> PAGE  \* Arabic  \* MERGEFORMAT </w:instrText>
    </w:r>
    <w:r w:rsidRPr="00D05377">
      <w:rPr>
        <w:rFonts w:ascii="Arial" w:hAnsi="Arial" w:cs="Arial"/>
        <w:sz w:val="18"/>
        <w:szCs w:val="18"/>
      </w:rPr>
      <w:fldChar w:fldCharType="separate"/>
    </w:r>
    <w:r>
      <w:rPr>
        <w:rFonts w:ascii="Arial" w:hAnsi="Arial" w:cs="Arial"/>
        <w:noProof/>
        <w:sz w:val="18"/>
        <w:szCs w:val="18"/>
      </w:rPr>
      <w:t>8</w:t>
    </w:r>
    <w:r w:rsidRPr="00D05377">
      <w:rPr>
        <w:rFonts w:ascii="Arial" w:hAnsi="Arial" w:cs="Arial"/>
        <w:sz w:val="18"/>
        <w:szCs w:val="18"/>
      </w:rPr>
      <w:fldChar w:fldCharType="end"/>
    </w:r>
    <w:r w:rsidRPr="00D05377">
      <w:rPr>
        <w:rFonts w:ascii="Arial" w:hAnsi="Arial" w:cs="Arial"/>
        <w:sz w:val="18"/>
        <w:szCs w:val="18"/>
      </w:rPr>
      <w:t xml:space="preserve"> / </w:t>
    </w:r>
    <w:r w:rsidRPr="00D05377">
      <w:rPr>
        <w:rFonts w:ascii="Arial" w:hAnsi="Arial" w:cs="Arial"/>
        <w:sz w:val="18"/>
        <w:szCs w:val="18"/>
      </w:rPr>
      <w:fldChar w:fldCharType="begin"/>
    </w:r>
    <w:r w:rsidRPr="00D05377">
      <w:rPr>
        <w:rFonts w:ascii="Arial" w:hAnsi="Arial" w:cs="Arial"/>
        <w:sz w:val="18"/>
        <w:szCs w:val="18"/>
      </w:rPr>
      <w:instrText xml:space="preserve"> NUMPAGES \*Arabic </w:instrText>
    </w:r>
    <w:r w:rsidRPr="00D05377">
      <w:rPr>
        <w:rFonts w:ascii="Arial" w:hAnsi="Arial" w:cs="Arial"/>
        <w:sz w:val="18"/>
        <w:szCs w:val="18"/>
      </w:rPr>
      <w:fldChar w:fldCharType="separate"/>
    </w:r>
    <w:r>
      <w:rPr>
        <w:rFonts w:ascii="Arial" w:hAnsi="Arial" w:cs="Arial"/>
        <w:noProof/>
        <w:sz w:val="18"/>
        <w:szCs w:val="18"/>
      </w:rPr>
      <w:t>28</w:t>
    </w:r>
    <w:r w:rsidRPr="00D05377">
      <w:rPr>
        <w:rFonts w:ascii="Arial" w:hAnsi="Arial" w:cs="Arial"/>
        <w:sz w:val="18"/>
        <w:szCs w:val="18"/>
      </w:rPr>
      <w:fldChar w:fldCharType="end"/>
    </w:r>
  </w:p>
  <w:p w14:paraId="1B0CC7FB" w14:textId="77777777" w:rsidR="00D04CEA" w:rsidRPr="00D05377" w:rsidRDefault="00D04CEA" w:rsidP="00D05377">
    <w:pPr>
      <w:pStyle w:val="Pieddepage"/>
      <w:widowControl/>
      <w:rPr>
        <w:rFonts w:ascii="Arial" w:hAnsi="Arial" w:cs="Arial"/>
        <w:sz w:val="16"/>
        <w:szCs w:val="16"/>
      </w:rPr>
    </w:pPr>
  </w:p>
  <w:p w14:paraId="5460AB78" w14:textId="77777777" w:rsidR="00D04CEA" w:rsidRPr="00B23702" w:rsidRDefault="00D04CEA">
    <w:pPr>
      <w:tabs>
        <w:tab w:val="center" w:pos="4536"/>
        <w:tab w:val="right" w:pos="9072"/>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F9AE" w14:textId="77777777" w:rsidR="0059510E" w:rsidRDefault="0059510E" w:rsidP="00A33546">
      <w:r>
        <w:separator/>
      </w:r>
    </w:p>
  </w:footnote>
  <w:footnote w:type="continuationSeparator" w:id="0">
    <w:p w14:paraId="56AD4055" w14:textId="77777777" w:rsidR="0059510E" w:rsidRDefault="0059510E" w:rsidP="00A33546">
      <w:r>
        <w:continuationSeparator/>
      </w:r>
    </w:p>
  </w:footnote>
  <w:footnote w:id="1">
    <w:p w14:paraId="1A7FCEDD" w14:textId="77777777" w:rsidR="00D04CEA" w:rsidRPr="00E13E81" w:rsidRDefault="00D04CEA" w:rsidP="00FA0C06">
      <w:pPr>
        <w:spacing w:before="60"/>
        <w:rPr>
          <w:color w:val="000000"/>
          <w:sz w:val="16"/>
          <w:szCs w:val="16"/>
        </w:rPr>
      </w:pPr>
      <w:r w:rsidRPr="00B1792C">
        <w:rPr>
          <w:rStyle w:val="Appelnotedebasdep"/>
        </w:rPr>
        <w:footnoteRef/>
      </w:r>
      <w:r w:rsidRPr="00B1792C">
        <w:rPr>
          <w:sz w:val="16"/>
          <w:szCs w:val="16"/>
        </w:rPr>
        <w:t xml:space="preserve"> </w:t>
      </w:r>
      <w:r w:rsidRPr="00E13E81">
        <w:rPr>
          <w:color w:val="000000"/>
          <w:sz w:val="16"/>
          <w:szCs w:val="16"/>
        </w:rPr>
        <w:t>Le candidat doit cocher la situation concernée.</w:t>
      </w:r>
    </w:p>
  </w:footnote>
  <w:footnote w:id="2">
    <w:p w14:paraId="342FA30B" w14:textId="77777777" w:rsidR="00D04CEA" w:rsidRPr="00E13E81" w:rsidRDefault="00D04CEA" w:rsidP="00FA0C06">
      <w:pPr>
        <w:spacing w:before="60"/>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Les entreprises étrangères indiquent, s'il en existe un, leur numéro d'inscription dans le registre public concerné.</w:t>
      </w:r>
    </w:p>
  </w:footnote>
  <w:footnote w:id="3">
    <w:p w14:paraId="228EA92A" w14:textId="77777777" w:rsidR="00D04CEA" w:rsidRPr="00E13E81" w:rsidRDefault="00D04CEA" w:rsidP="00FA0C06">
      <w:pPr>
        <w:pStyle w:val="Notedebasdepage"/>
        <w:spacing w:before="60" w:line="276" w:lineRule="auto"/>
        <w:rPr>
          <w:rFonts w:ascii="Times New Roman" w:hAnsi="Times New Roman"/>
          <w:sz w:val="16"/>
          <w:szCs w:val="16"/>
        </w:rPr>
      </w:pPr>
      <w:r w:rsidRPr="00E13E81">
        <w:rPr>
          <w:rStyle w:val="Appelnotedebasdep"/>
          <w:rFonts w:ascii="Times New Roman" w:hAnsi="Times New Roman"/>
          <w:sz w:val="16"/>
          <w:szCs w:val="16"/>
        </w:rPr>
        <w:footnoteRef/>
      </w:r>
      <w:r w:rsidRPr="00E13E81">
        <w:rPr>
          <w:rFonts w:ascii="Times New Roman" w:hAnsi="Times New Roman"/>
          <w:sz w:val="16"/>
          <w:szCs w:val="16"/>
        </w:rPr>
        <w:t xml:space="preserve"> </w:t>
      </w:r>
      <w:r w:rsidRPr="00E13E81">
        <w:rPr>
          <w:rFonts w:ascii="Times New Roman" w:hAnsi="Times New Roman"/>
          <w:color w:val="000000"/>
          <w:sz w:val="16"/>
          <w:szCs w:val="16"/>
        </w:rPr>
        <w:t>La personne physique représentant le candidat doit cocher la situation concernée.</w:t>
      </w:r>
    </w:p>
  </w:footnote>
  <w:footnote w:id="4">
    <w:p w14:paraId="55FC6904" w14:textId="77777777" w:rsidR="00D04CEA" w:rsidRPr="00E13E81" w:rsidRDefault="00D04CEA" w:rsidP="00FA0C06">
      <w:pPr>
        <w:spacing w:before="60"/>
        <w:rPr>
          <w:bCs/>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 xml:space="preserve">Le candidat doit cocher la situation concernée. </w:t>
      </w:r>
      <w:r w:rsidRPr="00E13E81">
        <w:rPr>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5">
    <w:p w14:paraId="4F559BDA" w14:textId="77777777" w:rsidR="00D04CEA" w:rsidRPr="00E13E81" w:rsidRDefault="00D04CEA" w:rsidP="00FA0C06">
      <w:pPr>
        <w:pStyle w:val="Notedebasdepage"/>
        <w:spacing w:before="60" w:line="276" w:lineRule="auto"/>
        <w:rPr>
          <w:rFonts w:ascii="Times New Roman" w:hAnsi="Times New Roman"/>
          <w:sz w:val="16"/>
          <w:szCs w:val="16"/>
        </w:rPr>
      </w:pPr>
      <w:r w:rsidRPr="00E13E81">
        <w:rPr>
          <w:rStyle w:val="Appelnotedebasdep"/>
          <w:rFonts w:ascii="Times New Roman" w:hAnsi="Times New Roman"/>
          <w:sz w:val="16"/>
          <w:szCs w:val="16"/>
        </w:rPr>
        <w:footnoteRef/>
      </w:r>
      <w:r w:rsidRPr="00E13E81">
        <w:rPr>
          <w:rFonts w:ascii="Times New Roman" w:hAnsi="Times New Roman"/>
          <w:sz w:val="16"/>
          <w:szCs w:val="16"/>
        </w:rPr>
        <w:t xml:space="preserve"> Cocher la case correspondante.</w:t>
      </w:r>
    </w:p>
  </w:footnote>
  <w:footnote w:id="6">
    <w:p w14:paraId="2248D0D1" w14:textId="77777777" w:rsidR="00D04CEA" w:rsidRPr="00E13E81" w:rsidRDefault="00D04CEA" w:rsidP="0013795C">
      <w:pPr>
        <w:spacing w:before="60"/>
        <w:jc w:val="both"/>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Les entreprises étrangères indiquent, s'il en existe un, leur numéro d'inscription dans le registre public concerné.</w:t>
      </w:r>
    </w:p>
  </w:footnote>
  <w:footnote w:id="7">
    <w:p w14:paraId="5E7F9480" w14:textId="77777777" w:rsidR="00D04CEA" w:rsidRPr="00E13E81" w:rsidRDefault="00D04CEA" w:rsidP="0013795C">
      <w:pPr>
        <w:spacing w:before="60"/>
        <w:jc w:val="both"/>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La personne physique représentant le candidat doit cocher la situation concernée.</w:t>
      </w:r>
    </w:p>
  </w:footnote>
  <w:footnote w:id="8">
    <w:p w14:paraId="5F70E3A4" w14:textId="77777777" w:rsidR="00D04CEA" w:rsidRPr="00E13E81" w:rsidRDefault="00D04CEA" w:rsidP="0013795C">
      <w:pPr>
        <w:spacing w:before="60"/>
        <w:jc w:val="both"/>
        <w:rPr>
          <w:b/>
          <w:bCs/>
          <w:color w:val="000000"/>
          <w:sz w:val="16"/>
          <w:szCs w:val="16"/>
        </w:rPr>
      </w:pPr>
      <w:r w:rsidRPr="00E13E81">
        <w:rPr>
          <w:rStyle w:val="Appelnotedebasdep"/>
          <w:sz w:val="16"/>
          <w:szCs w:val="16"/>
        </w:rPr>
        <w:footnoteRef/>
      </w:r>
      <w:r w:rsidRPr="00E13E81">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08D9EF10" w14:textId="77777777" w:rsidR="00D04CEA" w:rsidRPr="00E13E81" w:rsidRDefault="00D04CEA" w:rsidP="0013795C">
      <w:pPr>
        <w:spacing w:before="60"/>
        <w:jc w:val="both"/>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En cas de groupement composé de plus de deux co-traitants, l’identification exacte des autres co-traitants doit être annexée au présent marché.</w:t>
      </w:r>
    </w:p>
  </w:footnote>
  <w:footnote w:id="10">
    <w:p w14:paraId="2BB4DC2E" w14:textId="77777777" w:rsidR="00D04CEA" w:rsidRPr="00E13E81" w:rsidRDefault="00D04CEA" w:rsidP="0013795C">
      <w:pPr>
        <w:spacing w:before="60"/>
        <w:jc w:val="both"/>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Les entreprises étrangères indiquent, s'il en existe un, leur numéro d'inscription dans le registre public concerné.</w:t>
      </w:r>
    </w:p>
  </w:footnote>
  <w:footnote w:id="11">
    <w:p w14:paraId="546FA05C" w14:textId="77777777" w:rsidR="00D04CEA" w:rsidRPr="00E13E81" w:rsidRDefault="00D04CEA" w:rsidP="0013795C">
      <w:pPr>
        <w:spacing w:before="60"/>
        <w:jc w:val="both"/>
        <w:rPr>
          <w:color w:val="000000"/>
          <w:sz w:val="16"/>
          <w:szCs w:val="16"/>
        </w:rPr>
      </w:pPr>
      <w:r w:rsidRPr="00E13E81">
        <w:rPr>
          <w:rStyle w:val="Appelnotedebasdep"/>
          <w:sz w:val="16"/>
          <w:szCs w:val="16"/>
        </w:rPr>
        <w:footnoteRef/>
      </w:r>
      <w:r w:rsidRPr="00E13E81">
        <w:rPr>
          <w:sz w:val="16"/>
          <w:szCs w:val="16"/>
        </w:rPr>
        <w:t xml:space="preserve"> </w:t>
      </w:r>
      <w:r w:rsidRPr="00E13E81">
        <w:rPr>
          <w:color w:val="000000"/>
          <w:sz w:val="16"/>
          <w:szCs w:val="16"/>
        </w:rPr>
        <w:t>Cocher la situation concernée.</w:t>
      </w:r>
    </w:p>
  </w:footnote>
  <w:footnote w:id="12">
    <w:p w14:paraId="5967C67B" w14:textId="77777777" w:rsidR="00D04CEA" w:rsidRPr="00AC34E7" w:rsidRDefault="00D04CEA" w:rsidP="0013795C">
      <w:pPr>
        <w:spacing w:before="60"/>
        <w:jc w:val="both"/>
        <w:rPr>
          <w:b/>
          <w:bCs/>
          <w:color w:val="000000"/>
          <w:sz w:val="16"/>
          <w:szCs w:val="16"/>
        </w:rPr>
      </w:pPr>
      <w:r w:rsidRPr="00E13E81">
        <w:rPr>
          <w:rStyle w:val="Appelnotedebasdep"/>
          <w:sz w:val="16"/>
          <w:szCs w:val="16"/>
        </w:rPr>
        <w:footnoteRef/>
      </w:r>
      <w:r w:rsidRPr="00E13E81">
        <w:rPr>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r w:rsidRPr="00AB2A73">
        <w:rPr>
          <w:sz w:val="16"/>
          <w:szCs w:val="16"/>
        </w:rPr>
        <w:t>.</w:t>
      </w:r>
    </w:p>
  </w:footnote>
  <w:footnote w:id="13">
    <w:p w14:paraId="7D364D72" w14:textId="77777777" w:rsidR="00D04CEA" w:rsidRPr="00AC34E7" w:rsidRDefault="00D04CEA" w:rsidP="00FA0C06">
      <w:pPr>
        <w:pStyle w:val="Notedebasdepage"/>
        <w:spacing w:before="60" w:line="276" w:lineRule="auto"/>
        <w:rPr>
          <w:sz w:val="16"/>
          <w:szCs w:val="16"/>
        </w:rPr>
      </w:pPr>
      <w:r w:rsidRPr="00AC34E7">
        <w:rPr>
          <w:rStyle w:val="Appelnotedebasdep"/>
        </w:rPr>
        <w:footnoteRef/>
      </w:r>
      <w:r w:rsidRPr="00AC34E7">
        <w:rPr>
          <w:sz w:val="16"/>
          <w:szCs w:val="16"/>
        </w:rPr>
        <w:t xml:space="preserve"> </w:t>
      </w:r>
      <w:r w:rsidRPr="00AC34E7">
        <w:rPr>
          <w:rFonts w:ascii="Arial" w:hAnsi="Arial"/>
          <w:sz w:val="16"/>
          <w:szCs w:val="16"/>
        </w:rPr>
        <w:t>Rayer la mention inutile.</w:t>
      </w:r>
    </w:p>
  </w:footnote>
  <w:footnote w:id="14">
    <w:p w14:paraId="110BA3DD" w14:textId="77777777" w:rsidR="00D04CEA" w:rsidRDefault="00D04CEA" w:rsidP="0063703D">
      <w:pPr>
        <w:autoSpaceDE w:val="0"/>
        <w:autoSpaceDN w:val="0"/>
        <w:rPr>
          <w:rFonts w:ascii="Arial" w:hAnsi="Arial" w:cs="Arial"/>
          <w:sz w:val="16"/>
          <w:szCs w:val="16"/>
        </w:rPr>
      </w:pPr>
    </w:p>
    <w:p w14:paraId="0699FD3A" w14:textId="77777777" w:rsidR="00D04CEA" w:rsidRPr="00FA04D3" w:rsidRDefault="00D04CEA" w:rsidP="0013795C">
      <w:pPr>
        <w:autoSpaceDE w:val="0"/>
        <w:autoSpaceDN w:val="0"/>
        <w:jc w:val="both"/>
        <w:rPr>
          <w:rFonts w:ascii="Arial" w:hAnsi="Arial" w:cs="Arial"/>
          <w:color w:val="000000"/>
          <w:sz w:val="16"/>
          <w:szCs w:val="16"/>
        </w:rPr>
      </w:pPr>
      <w:r>
        <w:rPr>
          <w:rStyle w:val="Appelnotedebasdep"/>
        </w:rPr>
        <w:t>13</w:t>
      </w:r>
      <w:r>
        <w:rPr>
          <w:rFonts w:ascii="Arial" w:hAnsi="Arial" w:cs="Arial"/>
          <w:color w:val="000000"/>
          <w:sz w:val="16"/>
          <w:szCs w:val="16"/>
        </w:rPr>
        <w:t>En cas de groupement solidaire, t</w:t>
      </w:r>
      <w:r w:rsidRPr="00C125A6">
        <w:rPr>
          <w:rFonts w:ascii="Arial" w:hAnsi="Arial" w:cs="Arial"/>
          <w:color w:val="000000"/>
          <w:sz w:val="16"/>
          <w:szCs w:val="16"/>
        </w:rPr>
        <w:t>ous les membres du groupement doivent signer le marché, sauf si le mandataire a été habilité par les</w:t>
      </w:r>
      <w:r>
        <w:rPr>
          <w:rFonts w:ascii="Arial" w:hAnsi="Arial" w:cs="Arial"/>
          <w:color w:val="000000"/>
          <w:sz w:val="16"/>
          <w:szCs w:val="16"/>
        </w:rPr>
        <w:t xml:space="preserve"> autres membres du groupement à </w:t>
      </w:r>
      <w:r w:rsidRPr="00C125A6">
        <w:rPr>
          <w:rFonts w:ascii="Arial" w:hAnsi="Arial" w:cs="Arial"/>
          <w:color w:val="000000"/>
          <w:sz w:val="16"/>
          <w:szCs w:val="16"/>
        </w:rPr>
        <w:t>signer seul le marché. Dans ce dernier cas, la signature doit être celle du mandataire habilité (le mandataire doit l’indiquer et fournir le</w:t>
      </w:r>
      <w:r>
        <w:rPr>
          <w:rFonts w:ascii="Arial" w:hAnsi="Arial" w:cs="Arial"/>
          <w:color w:val="000000"/>
          <w:sz w:val="16"/>
          <w:szCs w:val="16"/>
        </w:rPr>
        <w:t xml:space="preserve"> document l’habilitant à signer </w:t>
      </w:r>
      <w:r w:rsidRPr="00C125A6">
        <w:rPr>
          <w:rFonts w:ascii="Arial" w:hAnsi="Arial" w:cs="Arial"/>
          <w:color w:val="000000"/>
          <w:sz w:val="16"/>
          <w:szCs w:val="16"/>
        </w:rPr>
        <w:t>au nom et pour le compte des autres entreprises membres du group</w:t>
      </w:r>
      <w:r>
        <w:rPr>
          <w:rFonts w:ascii="Arial" w:hAnsi="Arial" w:cs="Arial"/>
          <w:color w:val="000000"/>
          <w:sz w:val="16"/>
          <w:szCs w:val="16"/>
        </w:rPr>
        <w:t xml:space="preserve">ement – exemple : formulaire DC1) </w:t>
      </w:r>
    </w:p>
    <w:p w14:paraId="5C94466D" w14:textId="77777777" w:rsidR="00D04CEA" w:rsidRDefault="0059510E" w:rsidP="0013795C">
      <w:pPr>
        <w:pStyle w:val="Notedebasdepage"/>
        <w:jc w:val="both"/>
      </w:pPr>
      <w:r>
        <w:rPr>
          <w:rFonts w:ascii="Arial" w:hAnsi="Arial" w:cs="Arial"/>
          <w:sz w:val="16"/>
          <w:szCs w:val="16"/>
        </w:rPr>
        <w:pict w14:anchorId="60434DC7">
          <v:rect id="_x0000_i1026" style="width:0;height:1.5pt" o:hralign="center" o:hrstd="t" o:hr="t" fillcolor="#aca899" stroked="f"/>
        </w:pic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5"/>
    <w:multiLevelType w:val="multilevel"/>
    <w:tmpl w:val="00000005"/>
    <w:name w:val="WW8Num6"/>
    <w:lvl w:ilvl="0">
      <w:start w:val="1"/>
      <w:numFmt w:val="lowerLetter"/>
      <w:lvlText w:val="%1)"/>
      <w:lvlJc w:val="left"/>
      <w:pPr>
        <w:tabs>
          <w:tab w:val="num" w:pos="720"/>
        </w:tabs>
        <w:ind w:left="720" w:hanging="360"/>
      </w:pPr>
    </w:lvl>
    <w:lvl w:ilvl="1">
      <w:start w:val="5"/>
      <w:numFmt w:val="bullet"/>
      <w:lvlText w:val="-"/>
      <w:lvlJc w:val="left"/>
      <w:pPr>
        <w:tabs>
          <w:tab w:val="num" w:pos="1778"/>
        </w:tabs>
        <w:ind w:left="1778" w:hanging="360"/>
      </w:pPr>
      <w:rPr>
        <w:rFonts w:ascii="Arial" w:hAnsi="Arial" w:cs="Courier New"/>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3" w15:restartNumberingAfterBreak="0">
    <w:nsid w:val="00375B28"/>
    <w:multiLevelType w:val="multilevel"/>
    <w:tmpl w:val="9E189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D71E7A"/>
    <w:multiLevelType w:val="hybridMultilevel"/>
    <w:tmpl w:val="81447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1306C7"/>
    <w:multiLevelType w:val="hybridMultilevel"/>
    <w:tmpl w:val="73FE4BE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D24326"/>
    <w:multiLevelType w:val="multilevel"/>
    <w:tmpl w:val="B5983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4F0691"/>
    <w:multiLevelType w:val="hybridMultilevel"/>
    <w:tmpl w:val="0F883EC8"/>
    <w:lvl w:ilvl="0" w:tplc="729C2DF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FE57BE"/>
    <w:multiLevelType w:val="hybridMultilevel"/>
    <w:tmpl w:val="994C8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FF6927"/>
    <w:multiLevelType w:val="hybridMultilevel"/>
    <w:tmpl w:val="81D2F428"/>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F71524"/>
    <w:multiLevelType w:val="hybridMultilevel"/>
    <w:tmpl w:val="F502F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445CEE"/>
    <w:multiLevelType w:val="singleLevel"/>
    <w:tmpl w:val="C3AAD2FC"/>
    <w:lvl w:ilvl="0">
      <w:start w:val="3"/>
      <w:numFmt w:val="bullet"/>
      <w:lvlText w:val="-"/>
      <w:lvlJc w:val="left"/>
      <w:pPr>
        <w:tabs>
          <w:tab w:val="num" w:pos="360"/>
        </w:tabs>
        <w:ind w:left="360" w:hanging="360"/>
      </w:pPr>
      <w:rPr>
        <w:rFonts w:hint="default"/>
      </w:rPr>
    </w:lvl>
  </w:abstractNum>
  <w:abstractNum w:abstractNumId="12" w15:restartNumberingAfterBreak="0">
    <w:nsid w:val="16CB1105"/>
    <w:multiLevelType w:val="hybridMultilevel"/>
    <w:tmpl w:val="4F6EC98A"/>
    <w:lvl w:ilvl="0" w:tplc="DD02513E">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5E189E"/>
    <w:multiLevelType w:val="hybridMultilevel"/>
    <w:tmpl w:val="87EE4982"/>
    <w:lvl w:ilvl="0" w:tplc="AED0E62A">
      <w:start w:val="7"/>
      <w:numFmt w:val="bullet"/>
      <w:lvlText w:val="-"/>
      <w:lvlJc w:val="left"/>
      <w:pPr>
        <w:ind w:left="720" w:hanging="360"/>
      </w:pPr>
      <w:rPr>
        <w:rFonts w:ascii="Arial" w:eastAsia="Times New Roman" w:hAnsi="Arial"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454F8"/>
    <w:multiLevelType w:val="hybridMultilevel"/>
    <w:tmpl w:val="EBE670E4"/>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4E6864"/>
    <w:multiLevelType w:val="hybridMultilevel"/>
    <w:tmpl w:val="12383C1C"/>
    <w:lvl w:ilvl="0" w:tplc="B4D60842">
      <w:start w:val="1"/>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036D63"/>
    <w:multiLevelType w:val="multilevel"/>
    <w:tmpl w:val="8D021376"/>
    <w:lvl w:ilvl="0">
      <w:start w:val="1"/>
      <w:numFmt w:val="decimal"/>
      <w:lvlText w:val="%1."/>
      <w:lvlJc w:val="left"/>
      <w:pPr>
        <w:ind w:left="420" w:hanging="42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34ED343C"/>
    <w:multiLevelType w:val="hybridMultilevel"/>
    <w:tmpl w:val="BF2A2FA6"/>
    <w:lvl w:ilvl="0" w:tplc="92042FCA">
      <w:start w:val="2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C87EDE"/>
    <w:multiLevelType w:val="hybridMultilevel"/>
    <w:tmpl w:val="D71E3D7E"/>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C23968"/>
    <w:multiLevelType w:val="singleLevel"/>
    <w:tmpl w:val="F438BB9E"/>
    <w:lvl w:ilvl="0">
      <w:start w:val="2"/>
      <w:numFmt w:val="bullet"/>
      <w:lvlText w:val="-"/>
      <w:lvlJc w:val="left"/>
      <w:pPr>
        <w:tabs>
          <w:tab w:val="num" w:pos="360"/>
        </w:tabs>
        <w:ind w:left="360" w:hanging="360"/>
      </w:pPr>
    </w:lvl>
  </w:abstractNum>
  <w:abstractNum w:abstractNumId="20" w15:restartNumberingAfterBreak="0">
    <w:nsid w:val="3A9D58AC"/>
    <w:multiLevelType w:val="hybridMultilevel"/>
    <w:tmpl w:val="7EF2A212"/>
    <w:lvl w:ilvl="0" w:tplc="19E02242">
      <w:start w:val="3"/>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C192E"/>
    <w:multiLevelType w:val="hybridMultilevel"/>
    <w:tmpl w:val="A25A0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E861A1"/>
    <w:multiLevelType w:val="hybridMultilevel"/>
    <w:tmpl w:val="612C34A6"/>
    <w:lvl w:ilvl="0" w:tplc="2B4A00B6">
      <w:numFmt w:val="bullet"/>
      <w:lvlText w:val="-"/>
      <w:lvlJc w:val="left"/>
      <w:pPr>
        <w:ind w:left="720" w:hanging="360"/>
      </w:pPr>
      <w:rPr>
        <w:rFonts w:ascii="Calibri" w:eastAsia="Calibr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8C457AF"/>
    <w:multiLevelType w:val="hybridMultilevel"/>
    <w:tmpl w:val="161C9D1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C14808"/>
    <w:multiLevelType w:val="hybridMultilevel"/>
    <w:tmpl w:val="5A0856F4"/>
    <w:lvl w:ilvl="0" w:tplc="2B4A00B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C7E3920"/>
    <w:multiLevelType w:val="hybridMultilevel"/>
    <w:tmpl w:val="D4CA0442"/>
    <w:lvl w:ilvl="0" w:tplc="5C626DB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DFC095F"/>
    <w:multiLevelType w:val="hybridMultilevel"/>
    <w:tmpl w:val="925E9742"/>
    <w:lvl w:ilvl="0" w:tplc="3348A5B4">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C348D1"/>
    <w:multiLevelType w:val="hybridMultilevel"/>
    <w:tmpl w:val="46B86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6664521"/>
    <w:multiLevelType w:val="hybridMultilevel"/>
    <w:tmpl w:val="D7D81E84"/>
    <w:lvl w:ilvl="0" w:tplc="BDA6093E">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6CF035A"/>
    <w:multiLevelType w:val="hybridMultilevel"/>
    <w:tmpl w:val="6584ECB6"/>
    <w:lvl w:ilvl="0" w:tplc="734CBDC2">
      <w:start w:val="25"/>
      <w:numFmt w:val="bullet"/>
      <w:lvlText w:val="-"/>
      <w:lvlJc w:val="left"/>
      <w:pPr>
        <w:ind w:left="720" w:hanging="360"/>
      </w:pPr>
      <w:rPr>
        <w:rFonts w:ascii="Calibri" w:eastAsia="Calibri" w:hAnsi="Calibri" w:cs="Helvetica-Narro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FB20DF"/>
    <w:multiLevelType w:val="hybridMultilevel"/>
    <w:tmpl w:val="9ED85816"/>
    <w:lvl w:ilvl="0" w:tplc="1B66A154">
      <w:start w:val="1"/>
      <w:numFmt w:val="decimal"/>
      <w:lvlText w:val="%1."/>
      <w:lvlJc w:val="left"/>
      <w:pPr>
        <w:ind w:left="720" w:hanging="360"/>
      </w:pPr>
      <w:rPr>
        <w:b/>
      </w:rPr>
    </w:lvl>
    <w:lvl w:ilvl="1" w:tplc="040C0019">
      <w:start w:val="1"/>
      <w:numFmt w:val="lowerLetter"/>
      <w:lvlText w:val="%2."/>
      <w:lvlJc w:val="left"/>
      <w:pPr>
        <w:ind w:left="1440" w:hanging="360"/>
      </w:pPr>
    </w:lvl>
    <w:lvl w:ilvl="2" w:tplc="A95258D8">
      <w:start w:val="15"/>
      <w:numFmt w:val="bullet"/>
      <w:lvlText w:val="-"/>
      <w:lvlJc w:val="left"/>
      <w:pPr>
        <w:ind w:left="2340" w:hanging="360"/>
      </w:pPr>
      <w:rPr>
        <w:rFonts w:ascii="Arial" w:eastAsia="Times New Roman" w:hAnsi="Arial" w:cs="Aria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C55153"/>
    <w:multiLevelType w:val="multilevel"/>
    <w:tmpl w:val="66C64CF8"/>
    <w:lvl w:ilvl="0">
      <w:start w:val="5"/>
      <w:numFmt w:val="decimal"/>
      <w:lvlText w:val="%1"/>
      <w:lvlJc w:val="left"/>
      <w:pPr>
        <w:ind w:left="360" w:hanging="360"/>
      </w:pPr>
      <w:rPr>
        <w:rFonts w:hint="default"/>
        <w:u w:val="none"/>
      </w:rPr>
    </w:lvl>
    <w:lvl w:ilvl="1">
      <w:start w:val="6"/>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5C3F2A78"/>
    <w:multiLevelType w:val="hybridMultilevel"/>
    <w:tmpl w:val="1598A85E"/>
    <w:lvl w:ilvl="0" w:tplc="2B4A00B6">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15:restartNumberingAfterBreak="0">
    <w:nsid w:val="5FD94802"/>
    <w:multiLevelType w:val="hybridMultilevel"/>
    <w:tmpl w:val="FA04ED68"/>
    <w:lvl w:ilvl="0" w:tplc="56E026D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163986"/>
    <w:multiLevelType w:val="hybridMultilevel"/>
    <w:tmpl w:val="BFD27652"/>
    <w:lvl w:ilvl="0" w:tplc="FC5048DE">
      <w:start w:val="1"/>
      <w:numFmt w:val="decimal"/>
      <w:lvlText w:val="%1)"/>
      <w:lvlJc w:val="left"/>
      <w:pPr>
        <w:ind w:left="918" w:hanging="570"/>
      </w:pPr>
      <w:rPr>
        <w:rFonts w:hint="default"/>
        <w:i/>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36" w15:restartNumberingAfterBreak="0">
    <w:nsid w:val="6298233F"/>
    <w:multiLevelType w:val="hybridMultilevel"/>
    <w:tmpl w:val="F134160C"/>
    <w:lvl w:ilvl="0" w:tplc="F8DCD5B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BC6C48"/>
    <w:multiLevelType w:val="hybridMultilevel"/>
    <w:tmpl w:val="8F288C26"/>
    <w:lvl w:ilvl="0" w:tplc="718A4ED2">
      <w:start w:val="2"/>
      <w:numFmt w:val="bullet"/>
      <w:lvlText w:val="-"/>
      <w:lvlJc w:val="left"/>
      <w:pPr>
        <w:ind w:left="720" w:hanging="360"/>
      </w:pPr>
      <w:rPr>
        <w:rFonts w:ascii="Arial"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E6481D"/>
    <w:multiLevelType w:val="hybridMultilevel"/>
    <w:tmpl w:val="9EB4D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C41529"/>
    <w:multiLevelType w:val="hybridMultilevel"/>
    <w:tmpl w:val="F6BAE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6AC6BE5"/>
    <w:multiLevelType w:val="singleLevel"/>
    <w:tmpl w:val="16F04D80"/>
    <w:lvl w:ilvl="0">
      <w:start w:val="7"/>
      <w:numFmt w:val="bullet"/>
      <w:lvlText w:val="-"/>
      <w:lvlJc w:val="left"/>
      <w:pPr>
        <w:tabs>
          <w:tab w:val="num" w:pos="360"/>
        </w:tabs>
        <w:ind w:left="360" w:hanging="360"/>
      </w:pPr>
      <w:rPr>
        <w:rFonts w:hint="default"/>
      </w:rPr>
    </w:lvl>
  </w:abstractNum>
  <w:num w:numId="1" w16cid:durableId="1972010140">
    <w:abstractNumId w:val="29"/>
  </w:num>
  <w:num w:numId="2" w16cid:durableId="1063944047">
    <w:abstractNumId w:val="41"/>
  </w:num>
  <w:num w:numId="3" w16cid:durableId="353772898">
    <w:abstractNumId w:val="11"/>
  </w:num>
  <w:num w:numId="4" w16cid:durableId="1540318994">
    <w:abstractNumId w:val="19"/>
  </w:num>
  <w:num w:numId="5" w16cid:durableId="1620918465">
    <w:abstractNumId w:val="26"/>
  </w:num>
  <w:num w:numId="6" w16cid:durableId="794056585">
    <w:abstractNumId w:val="20"/>
  </w:num>
  <w:num w:numId="7" w16cid:durableId="607542492">
    <w:abstractNumId w:val="40"/>
  </w:num>
  <w:num w:numId="8" w16cid:durableId="1153643640">
    <w:abstractNumId w:val="38"/>
  </w:num>
  <w:num w:numId="9" w16cid:durableId="1190995618">
    <w:abstractNumId w:val="21"/>
  </w:num>
  <w:num w:numId="10" w16cid:durableId="1770274377">
    <w:abstractNumId w:val="8"/>
  </w:num>
  <w:num w:numId="11" w16cid:durableId="1417437531">
    <w:abstractNumId w:val="4"/>
  </w:num>
  <w:num w:numId="12" w16cid:durableId="1412391492">
    <w:abstractNumId w:val="17"/>
  </w:num>
  <w:num w:numId="13" w16cid:durableId="1050493657">
    <w:abstractNumId w:val="10"/>
  </w:num>
  <w:num w:numId="14" w16cid:durableId="758523040">
    <w:abstractNumId w:val="3"/>
  </w:num>
  <w:num w:numId="15" w16cid:durableId="1046916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8288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3732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80366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1826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690452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4911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3332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955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64318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9044541">
    <w:abstractNumId w:val="6"/>
  </w:num>
  <w:num w:numId="26" w16cid:durableId="1606184091">
    <w:abstractNumId w:val="36"/>
  </w:num>
  <w:num w:numId="27" w16cid:durableId="493911053">
    <w:abstractNumId w:val="16"/>
  </w:num>
  <w:num w:numId="28" w16cid:durableId="1002701110">
    <w:abstractNumId w:val="15"/>
  </w:num>
  <w:num w:numId="29" w16cid:durableId="107354773">
    <w:abstractNumId w:val="28"/>
  </w:num>
  <w:num w:numId="30" w16cid:durableId="1142388614">
    <w:abstractNumId w:val="12"/>
  </w:num>
  <w:num w:numId="31" w16cid:durableId="673528789">
    <w:abstractNumId w:val="34"/>
  </w:num>
  <w:num w:numId="32" w16cid:durableId="2094427768">
    <w:abstractNumId w:val="35"/>
  </w:num>
  <w:num w:numId="33" w16cid:durableId="1644584561">
    <w:abstractNumId w:val="32"/>
  </w:num>
  <w:num w:numId="34" w16cid:durableId="642320304">
    <w:abstractNumId w:val="31"/>
  </w:num>
  <w:num w:numId="35" w16cid:durableId="510687142">
    <w:abstractNumId w:val="13"/>
  </w:num>
  <w:num w:numId="36" w16cid:durableId="1786387140">
    <w:abstractNumId w:val="25"/>
  </w:num>
  <w:num w:numId="37" w16cid:durableId="1852406869">
    <w:abstractNumId w:val="39"/>
  </w:num>
  <w:num w:numId="38" w16cid:durableId="2070490998">
    <w:abstractNumId w:val="7"/>
  </w:num>
  <w:num w:numId="39" w16cid:durableId="107359731">
    <w:abstractNumId w:val="30"/>
  </w:num>
  <w:num w:numId="40" w16cid:durableId="1109664991">
    <w:abstractNumId w:val="37"/>
  </w:num>
  <w:num w:numId="41" w16cid:durableId="490101804">
    <w:abstractNumId w:val="5"/>
  </w:num>
  <w:num w:numId="42" w16cid:durableId="1850176364">
    <w:abstractNumId w:val="33"/>
  </w:num>
  <w:num w:numId="43" w16cid:durableId="506865051">
    <w:abstractNumId w:val="22"/>
  </w:num>
  <w:num w:numId="44" w16cid:durableId="637951993">
    <w:abstractNumId w:val="14"/>
  </w:num>
  <w:num w:numId="45" w16cid:durableId="1106845077">
    <w:abstractNumId w:val="9"/>
  </w:num>
  <w:num w:numId="46" w16cid:durableId="1234387573">
    <w:abstractNumId w:val="18"/>
  </w:num>
  <w:num w:numId="47" w16cid:durableId="1671447881">
    <w:abstractNumId w:val="23"/>
  </w:num>
  <w:num w:numId="48" w16cid:durableId="1091776994">
    <w:abstractNumId w:val="24"/>
  </w:num>
  <w:num w:numId="49" w16cid:durableId="1166626268">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ocumentProtection w:formatting="1" w:enforcement="0"/>
  <w:defaultTabStop w:val="709"/>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A33546"/>
    <w:rsid w:val="00000B7D"/>
    <w:rsid w:val="00000F12"/>
    <w:rsid w:val="00002BB7"/>
    <w:rsid w:val="00004F94"/>
    <w:rsid w:val="0000535A"/>
    <w:rsid w:val="00005AD0"/>
    <w:rsid w:val="00006F17"/>
    <w:rsid w:val="000079E3"/>
    <w:rsid w:val="00007E3E"/>
    <w:rsid w:val="00007F02"/>
    <w:rsid w:val="0001006D"/>
    <w:rsid w:val="00010163"/>
    <w:rsid w:val="000107F4"/>
    <w:rsid w:val="00010EC5"/>
    <w:rsid w:val="00011F4F"/>
    <w:rsid w:val="00012015"/>
    <w:rsid w:val="00013A89"/>
    <w:rsid w:val="00013FAF"/>
    <w:rsid w:val="00014124"/>
    <w:rsid w:val="00016586"/>
    <w:rsid w:val="00016A36"/>
    <w:rsid w:val="00016DB9"/>
    <w:rsid w:val="00017154"/>
    <w:rsid w:val="00020580"/>
    <w:rsid w:val="00020D95"/>
    <w:rsid w:val="000215C9"/>
    <w:rsid w:val="0002337E"/>
    <w:rsid w:val="00023914"/>
    <w:rsid w:val="00023BD3"/>
    <w:rsid w:val="00023FBD"/>
    <w:rsid w:val="00024226"/>
    <w:rsid w:val="0002660B"/>
    <w:rsid w:val="00026FD5"/>
    <w:rsid w:val="000275E0"/>
    <w:rsid w:val="00027788"/>
    <w:rsid w:val="00027931"/>
    <w:rsid w:val="00027C09"/>
    <w:rsid w:val="00030A3F"/>
    <w:rsid w:val="00030CE7"/>
    <w:rsid w:val="0003157C"/>
    <w:rsid w:val="00031BF6"/>
    <w:rsid w:val="00031DF1"/>
    <w:rsid w:val="000321DE"/>
    <w:rsid w:val="000341BB"/>
    <w:rsid w:val="0003574C"/>
    <w:rsid w:val="000358E2"/>
    <w:rsid w:val="00036D1A"/>
    <w:rsid w:val="00037E0F"/>
    <w:rsid w:val="0004049D"/>
    <w:rsid w:val="00041EDA"/>
    <w:rsid w:val="000432D4"/>
    <w:rsid w:val="00043C32"/>
    <w:rsid w:val="00044493"/>
    <w:rsid w:val="000455D1"/>
    <w:rsid w:val="0004576E"/>
    <w:rsid w:val="00046355"/>
    <w:rsid w:val="00046805"/>
    <w:rsid w:val="00050069"/>
    <w:rsid w:val="00050529"/>
    <w:rsid w:val="000514CA"/>
    <w:rsid w:val="00051D48"/>
    <w:rsid w:val="000521DB"/>
    <w:rsid w:val="00052282"/>
    <w:rsid w:val="0005399C"/>
    <w:rsid w:val="000553D9"/>
    <w:rsid w:val="000555BD"/>
    <w:rsid w:val="00055780"/>
    <w:rsid w:val="00056C36"/>
    <w:rsid w:val="00057CD5"/>
    <w:rsid w:val="00060B2A"/>
    <w:rsid w:val="00063E57"/>
    <w:rsid w:val="0006422F"/>
    <w:rsid w:val="00065331"/>
    <w:rsid w:val="000666A9"/>
    <w:rsid w:val="0006671E"/>
    <w:rsid w:val="00066B43"/>
    <w:rsid w:val="00067ECC"/>
    <w:rsid w:val="00067F05"/>
    <w:rsid w:val="000718E9"/>
    <w:rsid w:val="00072925"/>
    <w:rsid w:val="000730AE"/>
    <w:rsid w:val="000736D5"/>
    <w:rsid w:val="0007414D"/>
    <w:rsid w:val="00074253"/>
    <w:rsid w:val="0007438A"/>
    <w:rsid w:val="00075DEB"/>
    <w:rsid w:val="00076123"/>
    <w:rsid w:val="00077607"/>
    <w:rsid w:val="0007768E"/>
    <w:rsid w:val="00080776"/>
    <w:rsid w:val="00081128"/>
    <w:rsid w:val="000815DB"/>
    <w:rsid w:val="00082FF6"/>
    <w:rsid w:val="000835A0"/>
    <w:rsid w:val="000847BD"/>
    <w:rsid w:val="00084A38"/>
    <w:rsid w:val="00084B35"/>
    <w:rsid w:val="00086F35"/>
    <w:rsid w:val="00086F61"/>
    <w:rsid w:val="00087219"/>
    <w:rsid w:val="00087C70"/>
    <w:rsid w:val="00091AB3"/>
    <w:rsid w:val="0009270E"/>
    <w:rsid w:val="00092B08"/>
    <w:rsid w:val="00094B5D"/>
    <w:rsid w:val="000954BD"/>
    <w:rsid w:val="0009640F"/>
    <w:rsid w:val="00096954"/>
    <w:rsid w:val="000A0231"/>
    <w:rsid w:val="000A0CF3"/>
    <w:rsid w:val="000A2607"/>
    <w:rsid w:val="000A275B"/>
    <w:rsid w:val="000A29AE"/>
    <w:rsid w:val="000A2B60"/>
    <w:rsid w:val="000A3475"/>
    <w:rsid w:val="000A37DE"/>
    <w:rsid w:val="000A4941"/>
    <w:rsid w:val="000A56B7"/>
    <w:rsid w:val="000A5D30"/>
    <w:rsid w:val="000A65F6"/>
    <w:rsid w:val="000B06C6"/>
    <w:rsid w:val="000B2080"/>
    <w:rsid w:val="000B3099"/>
    <w:rsid w:val="000B462F"/>
    <w:rsid w:val="000B4E16"/>
    <w:rsid w:val="000B4FC2"/>
    <w:rsid w:val="000B5360"/>
    <w:rsid w:val="000C0045"/>
    <w:rsid w:val="000C1C3F"/>
    <w:rsid w:val="000C1CD1"/>
    <w:rsid w:val="000C5EA1"/>
    <w:rsid w:val="000C67C1"/>
    <w:rsid w:val="000C6D7B"/>
    <w:rsid w:val="000C7419"/>
    <w:rsid w:val="000D2181"/>
    <w:rsid w:val="000D21CF"/>
    <w:rsid w:val="000D309F"/>
    <w:rsid w:val="000D32D2"/>
    <w:rsid w:val="000D34B8"/>
    <w:rsid w:val="000D3650"/>
    <w:rsid w:val="000D431D"/>
    <w:rsid w:val="000D45B0"/>
    <w:rsid w:val="000D6017"/>
    <w:rsid w:val="000D66DD"/>
    <w:rsid w:val="000D6EA9"/>
    <w:rsid w:val="000D6F34"/>
    <w:rsid w:val="000D79C7"/>
    <w:rsid w:val="000D7A50"/>
    <w:rsid w:val="000D7DE2"/>
    <w:rsid w:val="000E0718"/>
    <w:rsid w:val="000E1EC1"/>
    <w:rsid w:val="000E1F7E"/>
    <w:rsid w:val="000E2117"/>
    <w:rsid w:val="000E2D05"/>
    <w:rsid w:val="000E3F64"/>
    <w:rsid w:val="000E4850"/>
    <w:rsid w:val="000E4E6D"/>
    <w:rsid w:val="000E6589"/>
    <w:rsid w:val="000E7920"/>
    <w:rsid w:val="000F09E5"/>
    <w:rsid w:val="000F1BB1"/>
    <w:rsid w:val="000F2B73"/>
    <w:rsid w:val="000F568D"/>
    <w:rsid w:val="000F60F9"/>
    <w:rsid w:val="000F65EA"/>
    <w:rsid w:val="000F7510"/>
    <w:rsid w:val="0010062D"/>
    <w:rsid w:val="001051C0"/>
    <w:rsid w:val="00106410"/>
    <w:rsid w:val="001065AC"/>
    <w:rsid w:val="00106ACD"/>
    <w:rsid w:val="00106AF6"/>
    <w:rsid w:val="00107032"/>
    <w:rsid w:val="00110DD8"/>
    <w:rsid w:val="00111B43"/>
    <w:rsid w:val="00112410"/>
    <w:rsid w:val="00113CCC"/>
    <w:rsid w:val="00114231"/>
    <w:rsid w:val="00114B6C"/>
    <w:rsid w:val="00115940"/>
    <w:rsid w:val="00115F7D"/>
    <w:rsid w:val="00116837"/>
    <w:rsid w:val="00117BFC"/>
    <w:rsid w:val="001209A9"/>
    <w:rsid w:val="00120C35"/>
    <w:rsid w:val="00121410"/>
    <w:rsid w:val="00123375"/>
    <w:rsid w:val="00124437"/>
    <w:rsid w:val="001248A6"/>
    <w:rsid w:val="00124EE2"/>
    <w:rsid w:val="00124EE9"/>
    <w:rsid w:val="00125BC4"/>
    <w:rsid w:val="00125D3F"/>
    <w:rsid w:val="00125DB2"/>
    <w:rsid w:val="0012650E"/>
    <w:rsid w:val="0012740D"/>
    <w:rsid w:val="0012753C"/>
    <w:rsid w:val="00127E8B"/>
    <w:rsid w:val="0013105C"/>
    <w:rsid w:val="00131738"/>
    <w:rsid w:val="001319E0"/>
    <w:rsid w:val="001321E3"/>
    <w:rsid w:val="0013228F"/>
    <w:rsid w:val="00132771"/>
    <w:rsid w:val="00132F20"/>
    <w:rsid w:val="00134416"/>
    <w:rsid w:val="00134A5A"/>
    <w:rsid w:val="00135139"/>
    <w:rsid w:val="001358B1"/>
    <w:rsid w:val="00135EDA"/>
    <w:rsid w:val="00136077"/>
    <w:rsid w:val="0013629F"/>
    <w:rsid w:val="00136B0E"/>
    <w:rsid w:val="001373AD"/>
    <w:rsid w:val="0013795C"/>
    <w:rsid w:val="00137DA0"/>
    <w:rsid w:val="00141925"/>
    <w:rsid w:val="001419CC"/>
    <w:rsid w:val="00142AA4"/>
    <w:rsid w:val="0014354A"/>
    <w:rsid w:val="001439C2"/>
    <w:rsid w:val="00144A79"/>
    <w:rsid w:val="00145044"/>
    <w:rsid w:val="00145435"/>
    <w:rsid w:val="00145E93"/>
    <w:rsid w:val="001520C8"/>
    <w:rsid w:val="0015283F"/>
    <w:rsid w:val="00155054"/>
    <w:rsid w:val="00156495"/>
    <w:rsid w:val="001568C9"/>
    <w:rsid w:val="001573B0"/>
    <w:rsid w:val="0016189F"/>
    <w:rsid w:val="00161B8C"/>
    <w:rsid w:val="00161C15"/>
    <w:rsid w:val="00163BCE"/>
    <w:rsid w:val="001646F5"/>
    <w:rsid w:val="0016557F"/>
    <w:rsid w:val="001669C1"/>
    <w:rsid w:val="001674A9"/>
    <w:rsid w:val="001708E0"/>
    <w:rsid w:val="00172537"/>
    <w:rsid w:val="001725B7"/>
    <w:rsid w:val="0017351D"/>
    <w:rsid w:val="001735AC"/>
    <w:rsid w:val="00173F6D"/>
    <w:rsid w:val="00174708"/>
    <w:rsid w:val="00175FC6"/>
    <w:rsid w:val="00175FD7"/>
    <w:rsid w:val="001774E5"/>
    <w:rsid w:val="00177752"/>
    <w:rsid w:val="001777F3"/>
    <w:rsid w:val="00177B48"/>
    <w:rsid w:val="00180CE8"/>
    <w:rsid w:val="00181920"/>
    <w:rsid w:val="00181A6B"/>
    <w:rsid w:val="00182120"/>
    <w:rsid w:val="00182883"/>
    <w:rsid w:val="00182EDB"/>
    <w:rsid w:val="001837A3"/>
    <w:rsid w:val="00183E41"/>
    <w:rsid w:val="001861B0"/>
    <w:rsid w:val="00187763"/>
    <w:rsid w:val="00187EE9"/>
    <w:rsid w:val="00190EE2"/>
    <w:rsid w:val="00192001"/>
    <w:rsid w:val="00193E56"/>
    <w:rsid w:val="00194ACE"/>
    <w:rsid w:val="0019517D"/>
    <w:rsid w:val="00195468"/>
    <w:rsid w:val="00195751"/>
    <w:rsid w:val="00195771"/>
    <w:rsid w:val="00195F35"/>
    <w:rsid w:val="00195FCC"/>
    <w:rsid w:val="00196F1A"/>
    <w:rsid w:val="00197AC9"/>
    <w:rsid w:val="001A1A91"/>
    <w:rsid w:val="001A216E"/>
    <w:rsid w:val="001A2863"/>
    <w:rsid w:val="001A33F4"/>
    <w:rsid w:val="001A3C05"/>
    <w:rsid w:val="001A40EE"/>
    <w:rsid w:val="001A493D"/>
    <w:rsid w:val="001A58E1"/>
    <w:rsid w:val="001A59AB"/>
    <w:rsid w:val="001A7146"/>
    <w:rsid w:val="001B1276"/>
    <w:rsid w:val="001B29EE"/>
    <w:rsid w:val="001B3868"/>
    <w:rsid w:val="001B3BCE"/>
    <w:rsid w:val="001B3E18"/>
    <w:rsid w:val="001B53E6"/>
    <w:rsid w:val="001B706E"/>
    <w:rsid w:val="001B718A"/>
    <w:rsid w:val="001B7918"/>
    <w:rsid w:val="001C051D"/>
    <w:rsid w:val="001C2673"/>
    <w:rsid w:val="001C2B10"/>
    <w:rsid w:val="001C395C"/>
    <w:rsid w:val="001C4DC0"/>
    <w:rsid w:val="001C5ADE"/>
    <w:rsid w:val="001C7453"/>
    <w:rsid w:val="001C7C33"/>
    <w:rsid w:val="001D011A"/>
    <w:rsid w:val="001D154A"/>
    <w:rsid w:val="001D36A3"/>
    <w:rsid w:val="001D3907"/>
    <w:rsid w:val="001D4451"/>
    <w:rsid w:val="001D447C"/>
    <w:rsid w:val="001D6843"/>
    <w:rsid w:val="001D6B06"/>
    <w:rsid w:val="001E06B5"/>
    <w:rsid w:val="001E0F68"/>
    <w:rsid w:val="001E12F2"/>
    <w:rsid w:val="001E2420"/>
    <w:rsid w:val="001E24A0"/>
    <w:rsid w:val="001E24AB"/>
    <w:rsid w:val="001E2B98"/>
    <w:rsid w:val="001E38CE"/>
    <w:rsid w:val="001E3E89"/>
    <w:rsid w:val="001E42BC"/>
    <w:rsid w:val="001E5068"/>
    <w:rsid w:val="001E6CF9"/>
    <w:rsid w:val="001E75A3"/>
    <w:rsid w:val="001F0DA9"/>
    <w:rsid w:val="001F0FBC"/>
    <w:rsid w:val="001F1837"/>
    <w:rsid w:val="001F29C3"/>
    <w:rsid w:val="001F33C4"/>
    <w:rsid w:val="001F381B"/>
    <w:rsid w:val="001F3CD8"/>
    <w:rsid w:val="001F45F4"/>
    <w:rsid w:val="001F549B"/>
    <w:rsid w:val="001F6DF2"/>
    <w:rsid w:val="001F7A1B"/>
    <w:rsid w:val="002006ED"/>
    <w:rsid w:val="002009D3"/>
    <w:rsid w:val="002015D8"/>
    <w:rsid w:val="002021EC"/>
    <w:rsid w:val="00203DF5"/>
    <w:rsid w:val="0020447D"/>
    <w:rsid w:val="00204AAF"/>
    <w:rsid w:val="00205813"/>
    <w:rsid w:val="0020641C"/>
    <w:rsid w:val="002070D7"/>
    <w:rsid w:val="00210A2B"/>
    <w:rsid w:val="00210B7C"/>
    <w:rsid w:val="002118A5"/>
    <w:rsid w:val="002121F8"/>
    <w:rsid w:val="002128D3"/>
    <w:rsid w:val="002131F6"/>
    <w:rsid w:val="002141C0"/>
    <w:rsid w:val="0021455A"/>
    <w:rsid w:val="002150DE"/>
    <w:rsid w:val="00215584"/>
    <w:rsid w:val="002173F6"/>
    <w:rsid w:val="00217698"/>
    <w:rsid w:val="00217BD1"/>
    <w:rsid w:val="00220152"/>
    <w:rsid w:val="00220E59"/>
    <w:rsid w:val="00221713"/>
    <w:rsid w:val="00223367"/>
    <w:rsid w:val="00223953"/>
    <w:rsid w:val="002239BD"/>
    <w:rsid w:val="00224F19"/>
    <w:rsid w:val="00227E7B"/>
    <w:rsid w:val="002312A1"/>
    <w:rsid w:val="002319AC"/>
    <w:rsid w:val="00231B03"/>
    <w:rsid w:val="00231E25"/>
    <w:rsid w:val="00232916"/>
    <w:rsid w:val="00232C08"/>
    <w:rsid w:val="00233BDC"/>
    <w:rsid w:val="00235098"/>
    <w:rsid w:val="002352C8"/>
    <w:rsid w:val="00235B64"/>
    <w:rsid w:val="00235CB9"/>
    <w:rsid w:val="00236822"/>
    <w:rsid w:val="0023683D"/>
    <w:rsid w:val="002406FA"/>
    <w:rsid w:val="00241C43"/>
    <w:rsid w:val="002445B0"/>
    <w:rsid w:val="00244BE2"/>
    <w:rsid w:val="00244D0A"/>
    <w:rsid w:val="0024557F"/>
    <w:rsid w:val="00245C36"/>
    <w:rsid w:val="00245CF8"/>
    <w:rsid w:val="00246D4A"/>
    <w:rsid w:val="00247680"/>
    <w:rsid w:val="00252BD7"/>
    <w:rsid w:val="00252C2E"/>
    <w:rsid w:val="002543FD"/>
    <w:rsid w:val="00254B07"/>
    <w:rsid w:val="00255FD9"/>
    <w:rsid w:val="00255FF1"/>
    <w:rsid w:val="00256815"/>
    <w:rsid w:val="00257510"/>
    <w:rsid w:val="002602B4"/>
    <w:rsid w:val="00260D24"/>
    <w:rsid w:val="00260D7D"/>
    <w:rsid w:val="002613A0"/>
    <w:rsid w:val="0026148F"/>
    <w:rsid w:val="002614BC"/>
    <w:rsid w:val="002623A9"/>
    <w:rsid w:val="00262DA4"/>
    <w:rsid w:val="00262E39"/>
    <w:rsid w:val="00262EC9"/>
    <w:rsid w:val="00263429"/>
    <w:rsid w:val="00263479"/>
    <w:rsid w:val="00263A17"/>
    <w:rsid w:val="00263EF6"/>
    <w:rsid w:val="00263FDC"/>
    <w:rsid w:val="00264B40"/>
    <w:rsid w:val="0026560F"/>
    <w:rsid w:val="00265F70"/>
    <w:rsid w:val="0026747C"/>
    <w:rsid w:val="00267A2D"/>
    <w:rsid w:val="00267AA3"/>
    <w:rsid w:val="00270477"/>
    <w:rsid w:val="00270DCF"/>
    <w:rsid w:val="00271B15"/>
    <w:rsid w:val="00272CD1"/>
    <w:rsid w:val="002731E8"/>
    <w:rsid w:val="0027476F"/>
    <w:rsid w:val="0027538B"/>
    <w:rsid w:val="002755F4"/>
    <w:rsid w:val="00277140"/>
    <w:rsid w:val="00277D3F"/>
    <w:rsid w:val="00280571"/>
    <w:rsid w:val="0028078D"/>
    <w:rsid w:val="00280B1A"/>
    <w:rsid w:val="002813D1"/>
    <w:rsid w:val="00281AC8"/>
    <w:rsid w:val="00282679"/>
    <w:rsid w:val="00282725"/>
    <w:rsid w:val="00286423"/>
    <w:rsid w:val="00286853"/>
    <w:rsid w:val="00286C9C"/>
    <w:rsid w:val="00287335"/>
    <w:rsid w:val="002877FC"/>
    <w:rsid w:val="00291034"/>
    <w:rsid w:val="00292F83"/>
    <w:rsid w:val="002935CD"/>
    <w:rsid w:val="00294AC6"/>
    <w:rsid w:val="00294F7C"/>
    <w:rsid w:val="00295C54"/>
    <w:rsid w:val="0029615E"/>
    <w:rsid w:val="00297A14"/>
    <w:rsid w:val="00297DC2"/>
    <w:rsid w:val="002A099B"/>
    <w:rsid w:val="002A09F7"/>
    <w:rsid w:val="002A0BB2"/>
    <w:rsid w:val="002A1657"/>
    <w:rsid w:val="002A1E43"/>
    <w:rsid w:val="002A3BE3"/>
    <w:rsid w:val="002A3CEB"/>
    <w:rsid w:val="002A5C0C"/>
    <w:rsid w:val="002A6AF1"/>
    <w:rsid w:val="002A6EE2"/>
    <w:rsid w:val="002A79E7"/>
    <w:rsid w:val="002A7BEB"/>
    <w:rsid w:val="002B20F6"/>
    <w:rsid w:val="002B2BA9"/>
    <w:rsid w:val="002B3031"/>
    <w:rsid w:val="002B5519"/>
    <w:rsid w:val="002B5DD2"/>
    <w:rsid w:val="002B6165"/>
    <w:rsid w:val="002B646D"/>
    <w:rsid w:val="002B6D85"/>
    <w:rsid w:val="002C007E"/>
    <w:rsid w:val="002C0D6D"/>
    <w:rsid w:val="002C0E86"/>
    <w:rsid w:val="002C1591"/>
    <w:rsid w:val="002C1BB4"/>
    <w:rsid w:val="002C2625"/>
    <w:rsid w:val="002C2A4A"/>
    <w:rsid w:val="002C2F95"/>
    <w:rsid w:val="002C448B"/>
    <w:rsid w:val="002C50F8"/>
    <w:rsid w:val="002C6F1E"/>
    <w:rsid w:val="002C77B5"/>
    <w:rsid w:val="002C7C89"/>
    <w:rsid w:val="002D04A4"/>
    <w:rsid w:val="002D0F78"/>
    <w:rsid w:val="002D296A"/>
    <w:rsid w:val="002D2C16"/>
    <w:rsid w:val="002D3A30"/>
    <w:rsid w:val="002D3EBD"/>
    <w:rsid w:val="002D66FD"/>
    <w:rsid w:val="002D6DEA"/>
    <w:rsid w:val="002D77E3"/>
    <w:rsid w:val="002D7947"/>
    <w:rsid w:val="002D7E42"/>
    <w:rsid w:val="002E271B"/>
    <w:rsid w:val="002E36DE"/>
    <w:rsid w:val="002E4049"/>
    <w:rsid w:val="002E5D57"/>
    <w:rsid w:val="002E64FB"/>
    <w:rsid w:val="002E6A2D"/>
    <w:rsid w:val="002E6BA0"/>
    <w:rsid w:val="002E6BEA"/>
    <w:rsid w:val="002E6D7C"/>
    <w:rsid w:val="002E6EDA"/>
    <w:rsid w:val="002F0AD8"/>
    <w:rsid w:val="002F0DE0"/>
    <w:rsid w:val="002F10F4"/>
    <w:rsid w:val="002F1741"/>
    <w:rsid w:val="002F185F"/>
    <w:rsid w:val="002F29A5"/>
    <w:rsid w:val="002F31F2"/>
    <w:rsid w:val="002F32B0"/>
    <w:rsid w:val="002F386D"/>
    <w:rsid w:val="002F3AC0"/>
    <w:rsid w:val="002F4A54"/>
    <w:rsid w:val="002F50A1"/>
    <w:rsid w:val="002F65E3"/>
    <w:rsid w:val="002F707F"/>
    <w:rsid w:val="003003F9"/>
    <w:rsid w:val="0030067C"/>
    <w:rsid w:val="00300CAC"/>
    <w:rsid w:val="00300CCA"/>
    <w:rsid w:val="00301365"/>
    <w:rsid w:val="0030144A"/>
    <w:rsid w:val="00301B62"/>
    <w:rsid w:val="00302762"/>
    <w:rsid w:val="0030310E"/>
    <w:rsid w:val="00304777"/>
    <w:rsid w:val="00304DAF"/>
    <w:rsid w:val="00305653"/>
    <w:rsid w:val="00305DF2"/>
    <w:rsid w:val="00306FDE"/>
    <w:rsid w:val="003075C5"/>
    <w:rsid w:val="00307AB6"/>
    <w:rsid w:val="00310744"/>
    <w:rsid w:val="00311481"/>
    <w:rsid w:val="00312280"/>
    <w:rsid w:val="00312DC7"/>
    <w:rsid w:val="00313C5D"/>
    <w:rsid w:val="00314D24"/>
    <w:rsid w:val="00314E6C"/>
    <w:rsid w:val="00314ECB"/>
    <w:rsid w:val="00315CA8"/>
    <w:rsid w:val="00316261"/>
    <w:rsid w:val="00316377"/>
    <w:rsid w:val="00316748"/>
    <w:rsid w:val="0031722C"/>
    <w:rsid w:val="00317AD0"/>
    <w:rsid w:val="003206D6"/>
    <w:rsid w:val="00322408"/>
    <w:rsid w:val="00324D16"/>
    <w:rsid w:val="00325EDE"/>
    <w:rsid w:val="00326133"/>
    <w:rsid w:val="00327CED"/>
    <w:rsid w:val="0033255C"/>
    <w:rsid w:val="00335CE7"/>
    <w:rsid w:val="00337387"/>
    <w:rsid w:val="00337A79"/>
    <w:rsid w:val="00337AF8"/>
    <w:rsid w:val="00337DC2"/>
    <w:rsid w:val="00337FA7"/>
    <w:rsid w:val="00340001"/>
    <w:rsid w:val="003412EB"/>
    <w:rsid w:val="00341300"/>
    <w:rsid w:val="003417B3"/>
    <w:rsid w:val="00341872"/>
    <w:rsid w:val="003419E8"/>
    <w:rsid w:val="00341F15"/>
    <w:rsid w:val="003423EC"/>
    <w:rsid w:val="00342AEA"/>
    <w:rsid w:val="00344D0A"/>
    <w:rsid w:val="0034525D"/>
    <w:rsid w:val="003453EC"/>
    <w:rsid w:val="0034594A"/>
    <w:rsid w:val="00345A90"/>
    <w:rsid w:val="00345ECB"/>
    <w:rsid w:val="003467EC"/>
    <w:rsid w:val="003509BD"/>
    <w:rsid w:val="00351547"/>
    <w:rsid w:val="00354465"/>
    <w:rsid w:val="00355173"/>
    <w:rsid w:val="00355A13"/>
    <w:rsid w:val="003562D4"/>
    <w:rsid w:val="00357146"/>
    <w:rsid w:val="00357730"/>
    <w:rsid w:val="0036232E"/>
    <w:rsid w:val="00363412"/>
    <w:rsid w:val="00363439"/>
    <w:rsid w:val="0036375D"/>
    <w:rsid w:val="00367BA3"/>
    <w:rsid w:val="00370F8F"/>
    <w:rsid w:val="003733DB"/>
    <w:rsid w:val="0037348D"/>
    <w:rsid w:val="0037381B"/>
    <w:rsid w:val="0037633E"/>
    <w:rsid w:val="0037665D"/>
    <w:rsid w:val="003767A5"/>
    <w:rsid w:val="003770C4"/>
    <w:rsid w:val="003809DE"/>
    <w:rsid w:val="00381B83"/>
    <w:rsid w:val="00382727"/>
    <w:rsid w:val="00382E26"/>
    <w:rsid w:val="00383A7C"/>
    <w:rsid w:val="003841EC"/>
    <w:rsid w:val="00386622"/>
    <w:rsid w:val="00391081"/>
    <w:rsid w:val="003938EE"/>
    <w:rsid w:val="00394583"/>
    <w:rsid w:val="0039567A"/>
    <w:rsid w:val="003970BB"/>
    <w:rsid w:val="003A00B3"/>
    <w:rsid w:val="003A011F"/>
    <w:rsid w:val="003A079F"/>
    <w:rsid w:val="003A1822"/>
    <w:rsid w:val="003A1A16"/>
    <w:rsid w:val="003A1A61"/>
    <w:rsid w:val="003A3CC3"/>
    <w:rsid w:val="003A4054"/>
    <w:rsid w:val="003A41D8"/>
    <w:rsid w:val="003A4E6F"/>
    <w:rsid w:val="003A6E4B"/>
    <w:rsid w:val="003A72B8"/>
    <w:rsid w:val="003A77F5"/>
    <w:rsid w:val="003A7CB8"/>
    <w:rsid w:val="003B00C2"/>
    <w:rsid w:val="003B05CC"/>
    <w:rsid w:val="003B0657"/>
    <w:rsid w:val="003B09E8"/>
    <w:rsid w:val="003B136A"/>
    <w:rsid w:val="003B1EF8"/>
    <w:rsid w:val="003B33AB"/>
    <w:rsid w:val="003B5A37"/>
    <w:rsid w:val="003B60B6"/>
    <w:rsid w:val="003B694F"/>
    <w:rsid w:val="003B79AD"/>
    <w:rsid w:val="003B7C63"/>
    <w:rsid w:val="003C018A"/>
    <w:rsid w:val="003C2147"/>
    <w:rsid w:val="003C3241"/>
    <w:rsid w:val="003C4752"/>
    <w:rsid w:val="003C47E0"/>
    <w:rsid w:val="003C4AC9"/>
    <w:rsid w:val="003C5740"/>
    <w:rsid w:val="003C59D8"/>
    <w:rsid w:val="003C61FD"/>
    <w:rsid w:val="003C772E"/>
    <w:rsid w:val="003C7868"/>
    <w:rsid w:val="003C7B41"/>
    <w:rsid w:val="003C7D57"/>
    <w:rsid w:val="003D05C5"/>
    <w:rsid w:val="003D154E"/>
    <w:rsid w:val="003D19FF"/>
    <w:rsid w:val="003D291F"/>
    <w:rsid w:val="003D2DBF"/>
    <w:rsid w:val="003D306E"/>
    <w:rsid w:val="003D42B2"/>
    <w:rsid w:val="003D460A"/>
    <w:rsid w:val="003D48AA"/>
    <w:rsid w:val="003D498C"/>
    <w:rsid w:val="003D4CDC"/>
    <w:rsid w:val="003D5639"/>
    <w:rsid w:val="003D66CF"/>
    <w:rsid w:val="003D6954"/>
    <w:rsid w:val="003D7199"/>
    <w:rsid w:val="003D7317"/>
    <w:rsid w:val="003D76CE"/>
    <w:rsid w:val="003E0131"/>
    <w:rsid w:val="003E0A15"/>
    <w:rsid w:val="003E1754"/>
    <w:rsid w:val="003E1933"/>
    <w:rsid w:val="003E1939"/>
    <w:rsid w:val="003E227D"/>
    <w:rsid w:val="003E3038"/>
    <w:rsid w:val="003E3388"/>
    <w:rsid w:val="003E3524"/>
    <w:rsid w:val="003E376B"/>
    <w:rsid w:val="003E3BDD"/>
    <w:rsid w:val="003E4D39"/>
    <w:rsid w:val="003E5879"/>
    <w:rsid w:val="003E5E98"/>
    <w:rsid w:val="003E6841"/>
    <w:rsid w:val="003E6CFE"/>
    <w:rsid w:val="003F0D5F"/>
    <w:rsid w:val="003F1C73"/>
    <w:rsid w:val="003F1F2B"/>
    <w:rsid w:val="003F298F"/>
    <w:rsid w:val="003F2D9C"/>
    <w:rsid w:val="003F355D"/>
    <w:rsid w:val="003F398F"/>
    <w:rsid w:val="003F54D4"/>
    <w:rsid w:val="003F6EB2"/>
    <w:rsid w:val="003F75CA"/>
    <w:rsid w:val="003F79AC"/>
    <w:rsid w:val="0040006C"/>
    <w:rsid w:val="004006ED"/>
    <w:rsid w:val="00402E30"/>
    <w:rsid w:val="0040320A"/>
    <w:rsid w:val="004036CE"/>
    <w:rsid w:val="00404713"/>
    <w:rsid w:val="00405C3B"/>
    <w:rsid w:val="0040704F"/>
    <w:rsid w:val="004077CB"/>
    <w:rsid w:val="004101B1"/>
    <w:rsid w:val="004113AB"/>
    <w:rsid w:val="0041355E"/>
    <w:rsid w:val="00413708"/>
    <w:rsid w:val="00415534"/>
    <w:rsid w:val="00415A14"/>
    <w:rsid w:val="004173E0"/>
    <w:rsid w:val="004200F1"/>
    <w:rsid w:val="00420A97"/>
    <w:rsid w:val="004210BB"/>
    <w:rsid w:val="004212D5"/>
    <w:rsid w:val="00421E3B"/>
    <w:rsid w:val="00422E86"/>
    <w:rsid w:val="00423370"/>
    <w:rsid w:val="00425984"/>
    <w:rsid w:val="004260F2"/>
    <w:rsid w:val="00426FEA"/>
    <w:rsid w:val="00427EBA"/>
    <w:rsid w:val="00430A77"/>
    <w:rsid w:val="00430C83"/>
    <w:rsid w:val="00430DBB"/>
    <w:rsid w:val="00431DC7"/>
    <w:rsid w:val="00431E10"/>
    <w:rsid w:val="00431FA4"/>
    <w:rsid w:val="004320DC"/>
    <w:rsid w:val="00432498"/>
    <w:rsid w:val="00432A4B"/>
    <w:rsid w:val="00433BFB"/>
    <w:rsid w:val="00433DE9"/>
    <w:rsid w:val="004356E1"/>
    <w:rsid w:val="00436926"/>
    <w:rsid w:val="00436F59"/>
    <w:rsid w:val="00437FB5"/>
    <w:rsid w:val="00440354"/>
    <w:rsid w:val="0044048B"/>
    <w:rsid w:val="00441345"/>
    <w:rsid w:val="004414D6"/>
    <w:rsid w:val="004419F9"/>
    <w:rsid w:val="004446F7"/>
    <w:rsid w:val="00445C27"/>
    <w:rsid w:val="00446FF8"/>
    <w:rsid w:val="00447BD7"/>
    <w:rsid w:val="00450B6E"/>
    <w:rsid w:val="004512B9"/>
    <w:rsid w:val="0045133E"/>
    <w:rsid w:val="0045162B"/>
    <w:rsid w:val="0045238E"/>
    <w:rsid w:val="0045279D"/>
    <w:rsid w:val="00452AF0"/>
    <w:rsid w:val="00453072"/>
    <w:rsid w:val="00455DBC"/>
    <w:rsid w:val="004573ED"/>
    <w:rsid w:val="004600CF"/>
    <w:rsid w:val="00460A9A"/>
    <w:rsid w:val="00460D06"/>
    <w:rsid w:val="00464237"/>
    <w:rsid w:val="00467C79"/>
    <w:rsid w:val="004708BC"/>
    <w:rsid w:val="00470B94"/>
    <w:rsid w:val="00471399"/>
    <w:rsid w:val="00471601"/>
    <w:rsid w:val="00471950"/>
    <w:rsid w:val="00471B5C"/>
    <w:rsid w:val="004721EA"/>
    <w:rsid w:val="0047290C"/>
    <w:rsid w:val="00472CAA"/>
    <w:rsid w:val="00473D1B"/>
    <w:rsid w:val="00474789"/>
    <w:rsid w:val="004758F7"/>
    <w:rsid w:val="00475CE7"/>
    <w:rsid w:val="00477125"/>
    <w:rsid w:val="004772EA"/>
    <w:rsid w:val="00477543"/>
    <w:rsid w:val="00477A2B"/>
    <w:rsid w:val="00477E75"/>
    <w:rsid w:val="00481804"/>
    <w:rsid w:val="0048206A"/>
    <w:rsid w:val="00483255"/>
    <w:rsid w:val="00483D9F"/>
    <w:rsid w:val="00484674"/>
    <w:rsid w:val="00484E69"/>
    <w:rsid w:val="004850DA"/>
    <w:rsid w:val="00485109"/>
    <w:rsid w:val="00485E0F"/>
    <w:rsid w:val="00486876"/>
    <w:rsid w:val="004874EF"/>
    <w:rsid w:val="00487BC5"/>
    <w:rsid w:val="00490146"/>
    <w:rsid w:val="004908DD"/>
    <w:rsid w:val="00490953"/>
    <w:rsid w:val="0049152A"/>
    <w:rsid w:val="0049203B"/>
    <w:rsid w:val="00492109"/>
    <w:rsid w:val="0049251B"/>
    <w:rsid w:val="004934AD"/>
    <w:rsid w:val="00493A18"/>
    <w:rsid w:val="00494E69"/>
    <w:rsid w:val="004953AD"/>
    <w:rsid w:val="00495618"/>
    <w:rsid w:val="00496154"/>
    <w:rsid w:val="00497123"/>
    <w:rsid w:val="004979ED"/>
    <w:rsid w:val="00497BF3"/>
    <w:rsid w:val="00497E85"/>
    <w:rsid w:val="004A0B73"/>
    <w:rsid w:val="004A3069"/>
    <w:rsid w:val="004A345A"/>
    <w:rsid w:val="004A3A5A"/>
    <w:rsid w:val="004A4624"/>
    <w:rsid w:val="004A500E"/>
    <w:rsid w:val="004A69F3"/>
    <w:rsid w:val="004A7AA2"/>
    <w:rsid w:val="004A7D99"/>
    <w:rsid w:val="004B0801"/>
    <w:rsid w:val="004B1523"/>
    <w:rsid w:val="004B1903"/>
    <w:rsid w:val="004B2AE5"/>
    <w:rsid w:val="004B2E63"/>
    <w:rsid w:val="004B359E"/>
    <w:rsid w:val="004B5BB4"/>
    <w:rsid w:val="004B6342"/>
    <w:rsid w:val="004B68D5"/>
    <w:rsid w:val="004B7E55"/>
    <w:rsid w:val="004C0A19"/>
    <w:rsid w:val="004C12C2"/>
    <w:rsid w:val="004C7593"/>
    <w:rsid w:val="004C76A2"/>
    <w:rsid w:val="004C76A5"/>
    <w:rsid w:val="004C7E44"/>
    <w:rsid w:val="004D095A"/>
    <w:rsid w:val="004D0BD3"/>
    <w:rsid w:val="004D14FC"/>
    <w:rsid w:val="004D2C76"/>
    <w:rsid w:val="004D37A8"/>
    <w:rsid w:val="004D409B"/>
    <w:rsid w:val="004D4743"/>
    <w:rsid w:val="004D552A"/>
    <w:rsid w:val="004D6841"/>
    <w:rsid w:val="004D73F4"/>
    <w:rsid w:val="004E12EB"/>
    <w:rsid w:val="004E144F"/>
    <w:rsid w:val="004E2701"/>
    <w:rsid w:val="004E446E"/>
    <w:rsid w:val="004E4D9D"/>
    <w:rsid w:val="004E5557"/>
    <w:rsid w:val="004E73F7"/>
    <w:rsid w:val="004F1B5F"/>
    <w:rsid w:val="004F3080"/>
    <w:rsid w:val="004F3301"/>
    <w:rsid w:val="004F35A0"/>
    <w:rsid w:val="004F393A"/>
    <w:rsid w:val="004F3EEC"/>
    <w:rsid w:val="004F4852"/>
    <w:rsid w:val="004F4DC3"/>
    <w:rsid w:val="004F53D9"/>
    <w:rsid w:val="004F58F1"/>
    <w:rsid w:val="004F62AF"/>
    <w:rsid w:val="004F72C8"/>
    <w:rsid w:val="004F7B77"/>
    <w:rsid w:val="00501301"/>
    <w:rsid w:val="005014DF"/>
    <w:rsid w:val="005045DB"/>
    <w:rsid w:val="00506F01"/>
    <w:rsid w:val="005115CF"/>
    <w:rsid w:val="00511916"/>
    <w:rsid w:val="00512863"/>
    <w:rsid w:val="005139F9"/>
    <w:rsid w:val="0051425F"/>
    <w:rsid w:val="005165F9"/>
    <w:rsid w:val="005168BA"/>
    <w:rsid w:val="005169A7"/>
    <w:rsid w:val="005171A4"/>
    <w:rsid w:val="00517ADC"/>
    <w:rsid w:val="005203A9"/>
    <w:rsid w:val="00520D2B"/>
    <w:rsid w:val="005214A6"/>
    <w:rsid w:val="00521645"/>
    <w:rsid w:val="00521949"/>
    <w:rsid w:val="00521EDE"/>
    <w:rsid w:val="00523409"/>
    <w:rsid w:val="00525C9F"/>
    <w:rsid w:val="005271D1"/>
    <w:rsid w:val="00532ED9"/>
    <w:rsid w:val="00532EDD"/>
    <w:rsid w:val="0053320D"/>
    <w:rsid w:val="00534C3E"/>
    <w:rsid w:val="00535232"/>
    <w:rsid w:val="0053555A"/>
    <w:rsid w:val="0053559F"/>
    <w:rsid w:val="0053654E"/>
    <w:rsid w:val="0053795A"/>
    <w:rsid w:val="00537B38"/>
    <w:rsid w:val="00537C0C"/>
    <w:rsid w:val="00537D79"/>
    <w:rsid w:val="00537E62"/>
    <w:rsid w:val="005408D8"/>
    <w:rsid w:val="00540B8D"/>
    <w:rsid w:val="00541172"/>
    <w:rsid w:val="00541259"/>
    <w:rsid w:val="00541D7C"/>
    <w:rsid w:val="00541D81"/>
    <w:rsid w:val="00542A33"/>
    <w:rsid w:val="0054426F"/>
    <w:rsid w:val="005446F4"/>
    <w:rsid w:val="00544960"/>
    <w:rsid w:val="00544F73"/>
    <w:rsid w:val="00545444"/>
    <w:rsid w:val="00545F33"/>
    <w:rsid w:val="005461FC"/>
    <w:rsid w:val="00546C46"/>
    <w:rsid w:val="0055056F"/>
    <w:rsid w:val="00550EA9"/>
    <w:rsid w:val="005513BD"/>
    <w:rsid w:val="00552348"/>
    <w:rsid w:val="00554335"/>
    <w:rsid w:val="005544D5"/>
    <w:rsid w:val="0055468E"/>
    <w:rsid w:val="00554C6A"/>
    <w:rsid w:val="00554D0A"/>
    <w:rsid w:val="00555782"/>
    <w:rsid w:val="00556094"/>
    <w:rsid w:val="00556660"/>
    <w:rsid w:val="0055672E"/>
    <w:rsid w:val="00556877"/>
    <w:rsid w:val="00561939"/>
    <w:rsid w:val="00561C06"/>
    <w:rsid w:val="00561D4A"/>
    <w:rsid w:val="00561EDE"/>
    <w:rsid w:val="0056232E"/>
    <w:rsid w:val="00563315"/>
    <w:rsid w:val="00563602"/>
    <w:rsid w:val="00564164"/>
    <w:rsid w:val="0056488B"/>
    <w:rsid w:val="00564CCA"/>
    <w:rsid w:val="00564E9F"/>
    <w:rsid w:val="005656E3"/>
    <w:rsid w:val="00566804"/>
    <w:rsid w:val="00566F1B"/>
    <w:rsid w:val="00571909"/>
    <w:rsid w:val="005728C3"/>
    <w:rsid w:val="00573873"/>
    <w:rsid w:val="00574026"/>
    <w:rsid w:val="00575C7E"/>
    <w:rsid w:val="00575E81"/>
    <w:rsid w:val="00575F7F"/>
    <w:rsid w:val="005777FB"/>
    <w:rsid w:val="00577E5C"/>
    <w:rsid w:val="00580756"/>
    <w:rsid w:val="00581BF3"/>
    <w:rsid w:val="0058303E"/>
    <w:rsid w:val="00583785"/>
    <w:rsid w:val="00585265"/>
    <w:rsid w:val="00586F22"/>
    <w:rsid w:val="005870A6"/>
    <w:rsid w:val="00587542"/>
    <w:rsid w:val="00587AEF"/>
    <w:rsid w:val="00587C47"/>
    <w:rsid w:val="00587DF1"/>
    <w:rsid w:val="005900CE"/>
    <w:rsid w:val="005901AD"/>
    <w:rsid w:val="0059029F"/>
    <w:rsid w:val="005920A4"/>
    <w:rsid w:val="0059285E"/>
    <w:rsid w:val="00592C54"/>
    <w:rsid w:val="00593239"/>
    <w:rsid w:val="00593267"/>
    <w:rsid w:val="00593C92"/>
    <w:rsid w:val="0059510E"/>
    <w:rsid w:val="00595CE3"/>
    <w:rsid w:val="00596038"/>
    <w:rsid w:val="00596223"/>
    <w:rsid w:val="005972FB"/>
    <w:rsid w:val="005977B4"/>
    <w:rsid w:val="005A0435"/>
    <w:rsid w:val="005A09E8"/>
    <w:rsid w:val="005A2A80"/>
    <w:rsid w:val="005A3420"/>
    <w:rsid w:val="005A5199"/>
    <w:rsid w:val="005A5ED0"/>
    <w:rsid w:val="005A64D2"/>
    <w:rsid w:val="005A7961"/>
    <w:rsid w:val="005B0497"/>
    <w:rsid w:val="005B05C4"/>
    <w:rsid w:val="005B1E23"/>
    <w:rsid w:val="005B1EE2"/>
    <w:rsid w:val="005B44CF"/>
    <w:rsid w:val="005B4DD8"/>
    <w:rsid w:val="005C0B00"/>
    <w:rsid w:val="005C0E10"/>
    <w:rsid w:val="005C1556"/>
    <w:rsid w:val="005C34D5"/>
    <w:rsid w:val="005C4D13"/>
    <w:rsid w:val="005C56FA"/>
    <w:rsid w:val="005C5D30"/>
    <w:rsid w:val="005C6C44"/>
    <w:rsid w:val="005C6ED3"/>
    <w:rsid w:val="005D0BA9"/>
    <w:rsid w:val="005D0D84"/>
    <w:rsid w:val="005D49F2"/>
    <w:rsid w:val="005D523E"/>
    <w:rsid w:val="005D5473"/>
    <w:rsid w:val="005D72C2"/>
    <w:rsid w:val="005D77C1"/>
    <w:rsid w:val="005E15C1"/>
    <w:rsid w:val="005E25FF"/>
    <w:rsid w:val="005E3235"/>
    <w:rsid w:val="005E382A"/>
    <w:rsid w:val="005E46FE"/>
    <w:rsid w:val="005E5344"/>
    <w:rsid w:val="005E5D17"/>
    <w:rsid w:val="005F0011"/>
    <w:rsid w:val="005F0A9E"/>
    <w:rsid w:val="005F0D13"/>
    <w:rsid w:val="005F10B2"/>
    <w:rsid w:val="005F2095"/>
    <w:rsid w:val="005F2661"/>
    <w:rsid w:val="005F26CD"/>
    <w:rsid w:val="005F2E07"/>
    <w:rsid w:val="005F3287"/>
    <w:rsid w:val="005F3849"/>
    <w:rsid w:val="005F5081"/>
    <w:rsid w:val="005F5A9E"/>
    <w:rsid w:val="005F5CC9"/>
    <w:rsid w:val="005F5D52"/>
    <w:rsid w:val="005F64B5"/>
    <w:rsid w:val="005F64F4"/>
    <w:rsid w:val="005F6FE1"/>
    <w:rsid w:val="005F7051"/>
    <w:rsid w:val="006008E4"/>
    <w:rsid w:val="00600F84"/>
    <w:rsid w:val="00601694"/>
    <w:rsid w:val="00601D0B"/>
    <w:rsid w:val="00601E57"/>
    <w:rsid w:val="0060202A"/>
    <w:rsid w:val="00602657"/>
    <w:rsid w:val="00602C58"/>
    <w:rsid w:val="00604CDF"/>
    <w:rsid w:val="00607F4E"/>
    <w:rsid w:val="0061045B"/>
    <w:rsid w:val="006107CF"/>
    <w:rsid w:val="0061080F"/>
    <w:rsid w:val="00610A43"/>
    <w:rsid w:val="006136C1"/>
    <w:rsid w:val="006141A1"/>
    <w:rsid w:val="006159D1"/>
    <w:rsid w:val="00615BB7"/>
    <w:rsid w:val="006177CC"/>
    <w:rsid w:val="006178ED"/>
    <w:rsid w:val="00617EEC"/>
    <w:rsid w:val="0062106B"/>
    <w:rsid w:val="006220CF"/>
    <w:rsid w:val="00622688"/>
    <w:rsid w:val="00622D05"/>
    <w:rsid w:val="00622DE2"/>
    <w:rsid w:val="006236BE"/>
    <w:rsid w:val="00626AC3"/>
    <w:rsid w:val="00626BA3"/>
    <w:rsid w:val="0063031B"/>
    <w:rsid w:val="0063048B"/>
    <w:rsid w:val="00630EC0"/>
    <w:rsid w:val="00631774"/>
    <w:rsid w:val="00633A4F"/>
    <w:rsid w:val="00634E94"/>
    <w:rsid w:val="00635F56"/>
    <w:rsid w:val="0063703D"/>
    <w:rsid w:val="00640A3D"/>
    <w:rsid w:val="00640C1C"/>
    <w:rsid w:val="006412EE"/>
    <w:rsid w:val="00641751"/>
    <w:rsid w:val="00641858"/>
    <w:rsid w:val="006424D0"/>
    <w:rsid w:val="00644FC8"/>
    <w:rsid w:val="00645548"/>
    <w:rsid w:val="0064560D"/>
    <w:rsid w:val="00646C5C"/>
    <w:rsid w:val="00647A67"/>
    <w:rsid w:val="00647D26"/>
    <w:rsid w:val="00650A53"/>
    <w:rsid w:val="00651BEB"/>
    <w:rsid w:val="0065223C"/>
    <w:rsid w:val="00652B54"/>
    <w:rsid w:val="00653E0F"/>
    <w:rsid w:val="00654B44"/>
    <w:rsid w:val="00656107"/>
    <w:rsid w:val="006567CC"/>
    <w:rsid w:val="00656A1F"/>
    <w:rsid w:val="00656B0F"/>
    <w:rsid w:val="00657961"/>
    <w:rsid w:val="00660A1A"/>
    <w:rsid w:val="00660ADA"/>
    <w:rsid w:val="00661992"/>
    <w:rsid w:val="00665C76"/>
    <w:rsid w:val="00666404"/>
    <w:rsid w:val="00666D8D"/>
    <w:rsid w:val="00670931"/>
    <w:rsid w:val="00670A66"/>
    <w:rsid w:val="00671774"/>
    <w:rsid w:val="00671C3B"/>
    <w:rsid w:val="006733BD"/>
    <w:rsid w:val="00675A36"/>
    <w:rsid w:val="00675C6E"/>
    <w:rsid w:val="00675D05"/>
    <w:rsid w:val="006766C7"/>
    <w:rsid w:val="0067701E"/>
    <w:rsid w:val="00677AD4"/>
    <w:rsid w:val="00680652"/>
    <w:rsid w:val="00680C12"/>
    <w:rsid w:val="00680EE3"/>
    <w:rsid w:val="00682C4E"/>
    <w:rsid w:val="00683AB5"/>
    <w:rsid w:val="0068488F"/>
    <w:rsid w:val="0068610F"/>
    <w:rsid w:val="00687DE4"/>
    <w:rsid w:val="00691578"/>
    <w:rsid w:val="0069228F"/>
    <w:rsid w:val="00692B53"/>
    <w:rsid w:val="00692D36"/>
    <w:rsid w:val="00693A0B"/>
    <w:rsid w:val="0069461C"/>
    <w:rsid w:val="00694C42"/>
    <w:rsid w:val="00695608"/>
    <w:rsid w:val="006959A2"/>
    <w:rsid w:val="00696301"/>
    <w:rsid w:val="00696585"/>
    <w:rsid w:val="0069683A"/>
    <w:rsid w:val="00696B3F"/>
    <w:rsid w:val="00696D11"/>
    <w:rsid w:val="006A0030"/>
    <w:rsid w:val="006A03B2"/>
    <w:rsid w:val="006A1481"/>
    <w:rsid w:val="006A17A1"/>
    <w:rsid w:val="006A1C22"/>
    <w:rsid w:val="006A1D7A"/>
    <w:rsid w:val="006A20B5"/>
    <w:rsid w:val="006A33C2"/>
    <w:rsid w:val="006A439A"/>
    <w:rsid w:val="006A5BD1"/>
    <w:rsid w:val="006A7138"/>
    <w:rsid w:val="006A7725"/>
    <w:rsid w:val="006A7B9C"/>
    <w:rsid w:val="006B025E"/>
    <w:rsid w:val="006B03A4"/>
    <w:rsid w:val="006B23A9"/>
    <w:rsid w:val="006B273D"/>
    <w:rsid w:val="006B3983"/>
    <w:rsid w:val="006B52BB"/>
    <w:rsid w:val="006B6060"/>
    <w:rsid w:val="006B681D"/>
    <w:rsid w:val="006B6EFB"/>
    <w:rsid w:val="006C08AA"/>
    <w:rsid w:val="006C1508"/>
    <w:rsid w:val="006C2010"/>
    <w:rsid w:val="006C259E"/>
    <w:rsid w:val="006C30F7"/>
    <w:rsid w:val="006C3BE8"/>
    <w:rsid w:val="006C4422"/>
    <w:rsid w:val="006C59D8"/>
    <w:rsid w:val="006C750C"/>
    <w:rsid w:val="006D04C6"/>
    <w:rsid w:val="006D082D"/>
    <w:rsid w:val="006D10D2"/>
    <w:rsid w:val="006D13F8"/>
    <w:rsid w:val="006D1A13"/>
    <w:rsid w:val="006D27ED"/>
    <w:rsid w:val="006D69D8"/>
    <w:rsid w:val="006D70FC"/>
    <w:rsid w:val="006E0D5E"/>
    <w:rsid w:val="006E1031"/>
    <w:rsid w:val="006E1F8E"/>
    <w:rsid w:val="006E2F40"/>
    <w:rsid w:val="006E392B"/>
    <w:rsid w:val="006E3A18"/>
    <w:rsid w:val="006E45A4"/>
    <w:rsid w:val="006E4FAE"/>
    <w:rsid w:val="006E7A12"/>
    <w:rsid w:val="006F0324"/>
    <w:rsid w:val="006F1544"/>
    <w:rsid w:val="006F1644"/>
    <w:rsid w:val="006F16C2"/>
    <w:rsid w:val="006F1B12"/>
    <w:rsid w:val="006F1C6E"/>
    <w:rsid w:val="006F2EC3"/>
    <w:rsid w:val="006F43FC"/>
    <w:rsid w:val="006F46FA"/>
    <w:rsid w:val="006F4C71"/>
    <w:rsid w:val="006F50ED"/>
    <w:rsid w:val="006F5B97"/>
    <w:rsid w:val="006F5F8F"/>
    <w:rsid w:val="006F70BD"/>
    <w:rsid w:val="00701CE1"/>
    <w:rsid w:val="00701E90"/>
    <w:rsid w:val="007032E4"/>
    <w:rsid w:val="00703901"/>
    <w:rsid w:val="007042D6"/>
    <w:rsid w:val="0070461C"/>
    <w:rsid w:val="00704746"/>
    <w:rsid w:val="007050A5"/>
    <w:rsid w:val="00705CC7"/>
    <w:rsid w:val="00706078"/>
    <w:rsid w:val="00711DB3"/>
    <w:rsid w:val="00712649"/>
    <w:rsid w:val="007131E3"/>
    <w:rsid w:val="00713D84"/>
    <w:rsid w:val="007140C4"/>
    <w:rsid w:val="007166EE"/>
    <w:rsid w:val="00716705"/>
    <w:rsid w:val="007168A4"/>
    <w:rsid w:val="00716A2A"/>
    <w:rsid w:val="00717991"/>
    <w:rsid w:val="00720A3C"/>
    <w:rsid w:val="007226EE"/>
    <w:rsid w:val="00722D25"/>
    <w:rsid w:val="00723631"/>
    <w:rsid w:val="00723F71"/>
    <w:rsid w:val="007247FB"/>
    <w:rsid w:val="007251F7"/>
    <w:rsid w:val="007261FF"/>
    <w:rsid w:val="0072683F"/>
    <w:rsid w:val="00727824"/>
    <w:rsid w:val="00730926"/>
    <w:rsid w:val="007314D2"/>
    <w:rsid w:val="00731DBD"/>
    <w:rsid w:val="007337FB"/>
    <w:rsid w:val="00734786"/>
    <w:rsid w:val="00734EAF"/>
    <w:rsid w:val="0073513E"/>
    <w:rsid w:val="0073640E"/>
    <w:rsid w:val="00736577"/>
    <w:rsid w:val="00736954"/>
    <w:rsid w:val="00737E4A"/>
    <w:rsid w:val="007402E5"/>
    <w:rsid w:val="00740A8F"/>
    <w:rsid w:val="00740BBB"/>
    <w:rsid w:val="00741807"/>
    <w:rsid w:val="0074343C"/>
    <w:rsid w:val="007448D8"/>
    <w:rsid w:val="007456C5"/>
    <w:rsid w:val="007474FD"/>
    <w:rsid w:val="007501F0"/>
    <w:rsid w:val="00750C90"/>
    <w:rsid w:val="00753029"/>
    <w:rsid w:val="00753DC6"/>
    <w:rsid w:val="00753F00"/>
    <w:rsid w:val="007548B6"/>
    <w:rsid w:val="00755AD2"/>
    <w:rsid w:val="00756146"/>
    <w:rsid w:val="00756E39"/>
    <w:rsid w:val="00757C58"/>
    <w:rsid w:val="00757C62"/>
    <w:rsid w:val="00757D3A"/>
    <w:rsid w:val="0076137E"/>
    <w:rsid w:val="00761393"/>
    <w:rsid w:val="00762298"/>
    <w:rsid w:val="00762BDE"/>
    <w:rsid w:val="00763A5A"/>
    <w:rsid w:val="00764222"/>
    <w:rsid w:val="00764FDF"/>
    <w:rsid w:val="00766FF1"/>
    <w:rsid w:val="007672FC"/>
    <w:rsid w:val="00767F6C"/>
    <w:rsid w:val="0077013F"/>
    <w:rsid w:val="00770810"/>
    <w:rsid w:val="00770DBA"/>
    <w:rsid w:val="00771172"/>
    <w:rsid w:val="00771980"/>
    <w:rsid w:val="0077263F"/>
    <w:rsid w:val="00772F71"/>
    <w:rsid w:val="0077417F"/>
    <w:rsid w:val="007743B3"/>
    <w:rsid w:val="00774674"/>
    <w:rsid w:val="00774FFA"/>
    <w:rsid w:val="007756A5"/>
    <w:rsid w:val="00776176"/>
    <w:rsid w:val="007765C3"/>
    <w:rsid w:val="0077671A"/>
    <w:rsid w:val="00776A54"/>
    <w:rsid w:val="0077791D"/>
    <w:rsid w:val="00777A8D"/>
    <w:rsid w:val="007816EA"/>
    <w:rsid w:val="0078329C"/>
    <w:rsid w:val="00783C08"/>
    <w:rsid w:val="00783CE1"/>
    <w:rsid w:val="0078430E"/>
    <w:rsid w:val="007853F4"/>
    <w:rsid w:val="00785B41"/>
    <w:rsid w:val="007867E7"/>
    <w:rsid w:val="00786931"/>
    <w:rsid w:val="007877D4"/>
    <w:rsid w:val="007879E8"/>
    <w:rsid w:val="00787EB7"/>
    <w:rsid w:val="0079078A"/>
    <w:rsid w:val="00790984"/>
    <w:rsid w:val="007923D1"/>
    <w:rsid w:val="007924AF"/>
    <w:rsid w:val="00792DB2"/>
    <w:rsid w:val="00793038"/>
    <w:rsid w:val="007932CC"/>
    <w:rsid w:val="00794297"/>
    <w:rsid w:val="00794389"/>
    <w:rsid w:val="00795211"/>
    <w:rsid w:val="00795B7A"/>
    <w:rsid w:val="007960C3"/>
    <w:rsid w:val="00796263"/>
    <w:rsid w:val="00796432"/>
    <w:rsid w:val="00796A35"/>
    <w:rsid w:val="00796AB3"/>
    <w:rsid w:val="007973D4"/>
    <w:rsid w:val="007979B9"/>
    <w:rsid w:val="00797E29"/>
    <w:rsid w:val="007A13A6"/>
    <w:rsid w:val="007A3990"/>
    <w:rsid w:val="007A40A2"/>
    <w:rsid w:val="007A44AF"/>
    <w:rsid w:val="007A473B"/>
    <w:rsid w:val="007A6B7E"/>
    <w:rsid w:val="007A6EB7"/>
    <w:rsid w:val="007A7563"/>
    <w:rsid w:val="007A77C6"/>
    <w:rsid w:val="007A7D45"/>
    <w:rsid w:val="007B019C"/>
    <w:rsid w:val="007B27F5"/>
    <w:rsid w:val="007B2AB6"/>
    <w:rsid w:val="007B302C"/>
    <w:rsid w:val="007B36D7"/>
    <w:rsid w:val="007B4631"/>
    <w:rsid w:val="007B46D0"/>
    <w:rsid w:val="007B583B"/>
    <w:rsid w:val="007B597F"/>
    <w:rsid w:val="007B5CAC"/>
    <w:rsid w:val="007B5CFF"/>
    <w:rsid w:val="007B5D69"/>
    <w:rsid w:val="007B6DB6"/>
    <w:rsid w:val="007B7DEF"/>
    <w:rsid w:val="007B7F50"/>
    <w:rsid w:val="007C0BEF"/>
    <w:rsid w:val="007C18CB"/>
    <w:rsid w:val="007C1D42"/>
    <w:rsid w:val="007C1EE6"/>
    <w:rsid w:val="007C45B8"/>
    <w:rsid w:val="007C5704"/>
    <w:rsid w:val="007C5A10"/>
    <w:rsid w:val="007C6F34"/>
    <w:rsid w:val="007D177E"/>
    <w:rsid w:val="007D267C"/>
    <w:rsid w:val="007D3B43"/>
    <w:rsid w:val="007D3EBA"/>
    <w:rsid w:val="007D5C22"/>
    <w:rsid w:val="007D6E2A"/>
    <w:rsid w:val="007E0A49"/>
    <w:rsid w:val="007E130C"/>
    <w:rsid w:val="007E1643"/>
    <w:rsid w:val="007E27BC"/>
    <w:rsid w:val="007E2E99"/>
    <w:rsid w:val="007E5FB2"/>
    <w:rsid w:val="007E62D1"/>
    <w:rsid w:val="007E6B65"/>
    <w:rsid w:val="007E7791"/>
    <w:rsid w:val="007F02DE"/>
    <w:rsid w:val="007F0A7B"/>
    <w:rsid w:val="007F0CE2"/>
    <w:rsid w:val="007F0CE6"/>
    <w:rsid w:val="007F14CE"/>
    <w:rsid w:val="007F1733"/>
    <w:rsid w:val="007F2636"/>
    <w:rsid w:val="007F3741"/>
    <w:rsid w:val="007F3894"/>
    <w:rsid w:val="007F3C31"/>
    <w:rsid w:val="007F3E48"/>
    <w:rsid w:val="007F4472"/>
    <w:rsid w:val="007F48DC"/>
    <w:rsid w:val="007F4C0C"/>
    <w:rsid w:val="007F4C23"/>
    <w:rsid w:val="007F4C5F"/>
    <w:rsid w:val="007F634E"/>
    <w:rsid w:val="007F66E3"/>
    <w:rsid w:val="007F7300"/>
    <w:rsid w:val="008002FC"/>
    <w:rsid w:val="00801C89"/>
    <w:rsid w:val="00801D07"/>
    <w:rsid w:val="00803142"/>
    <w:rsid w:val="00804906"/>
    <w:rsid w:val="0080550C"/>
    <w:rsid w:val="00805720"/>
    <w:rsid w:val="00805EBE"/>
    <w:rsid w:val="00811259"/>
    <w:rsid w:val="00811D61"/>
    <w:rsid w:val="008141F4"/>
    <w:rsid w:val="00815340"/>
    <w:rsid w:val="00815AEF"/>
    <w:rsid w:val="0081698F"/>
    <w:rsid w:val="008178E4"/>
    <w:rsid w:val="00817F6C"/>
    <w:rsid w:val="008208DB"/>
    <w:rsid w:val="00820CDF"/>
    <w:rsid w:val="00821737"/>
    <w:rsid w:val="00821E64"/>
    <w:rsid w:val="00822548"/>
    <w:rsid w:val="00822E49"/>
    <w:rsid w:val="00825179"/>
    <w:rsid w:val="00825BA8"/>
    <w:rsid w:val="0082732E"/>
    <w:rsid w:val="00827D6C"/>
    <w:rsid w:val="0083015C"/>
    <w:rsid w:val="008308F0"/>
    <w:rsid w:val="00830C21"/>
    <w:rsid w:val="00831583"/>
    <w:rsid w:val="008328BD"/>
    <w:rsid w:val="00832A7E"/>
    <w:rsid w:val="00832BCE"/>
    <w:rsid w:val="00832C69"/>
    <w:rsid w:val="0083323C"/>
    <w:rsid w:val="008335B6"/>
    <w:rsid w:val="0083361D"/>
    <w:rsid w:val="00835172"/>
    <w:rsid w:val="008357BA"/>
    <w:rsid w:val="00835BD4"/>
    <w:rsid w:val="008362C8"/>
    <w:rsid w:val="008377D0"/>
    <w:rsid w:val="008378BC"/>
    <w:rsid w:val="00837B31"/>
    <w:rsid w:val="00840861"/>
    <w:rsid w:val="00840899"/>
    <w:rsid w:val="008417A9"/>
    <w:rsid w:val="0084380E"/>
    <w:rsid w:val="00843925"/>
    <w:rsid w:val="0084423C"/>
    <w:rsid w:val="008444DF"/>
    <w:rsid w:val="00846845"/>
    <w:rsid w:val="00846E83"/>
    <w:rsid w:val="00846F8A"/>
    <w:rsid w:val="0085057E"/>
    <w:rsid w:val="00850BBB"/>
    <w:rsid w:val="00851429"/>
    <w:rsid w:val="008518AA"/>
    <w:rsid w:val="00852162"/>
    <w:rsid w:val="00854BD1"/>
    <w:rsid w:val="00854E0A"/>
    <w:rsid w:val="00855F72"/>
    <w:rsid w:val="00856157"/>
    <w:rsid w:val="00856287"/>
    <w:rsid w:val="00856EF2"/>
    <w:rsid w:val="00857380"/>
    <w:rsid w:val="008605E4"/>
    <w:rsid w:val="0086070F"/>
    <w:rsid w:val="00860D41"/>
    <w:rsid w:val="00861125"/>
    <w:rsid w:val="00861745"/>
    <w:rsid w:val="00862035"/>
    <w:rsid w:val="00863815"/>
    <w:rsid w:val="00864731"/>
    <w:rsid w:val="008649BC"/>
    <w:rsid w:val="00865315"/>
    <w:rsid w:val="00866DD2"/>
    <w:rsid w:val="00867409"/>
    <w:rsid w:val="00867506"/>
    <w:rsid w:val="00871CC0"/>
    <w:rsid w:val="00873CA3"/>
    <w:rsid w:val="0087432C"/>
    <w:rsid w:val="00874876"/>
    <w:rsid w:val="00874B5D"/>
    <w:rsid w:val="00875FED"/>
    <w:rsid w:val="00876CC1"/>
    <w:rsid w:val="00876DAD"/>
    <w:rsid w:val="00876E5D"/>
    <w:rsid w:val="00880638"/>
    <w:rsid w:val="008813DB"/>
    <w:rsid w:val="00882339"/>
    <w:rsid w:val="00883D0D"/>
    <w:rsid w:val="00883F15"/>
    <w:rsid w:val="008853DB"/>
    <w:rsid w:val="0088685B"/>
    <w:rsid w:val="0088692C"/>
    <w:rsid w:val="0088694A"/>
    <w:rsid w:val="00892C3E"/>
    <w:rsid w:val="00893386"/>
    <w:rsid w:val="0089392B"/>
    <w:rsid w:val="00893D89"/>
    <w:rsid w:val="00894919"/>
    <w:rsid w:val="00896DC7"/>
    <w:rsid w:val="008A0BB8"/>
    <w:rsid w:val="008A178A"/>
    <w:rsid w:val="008A1CDC"/>
    <w:rsid w:val="008A3682"/>
    <w:rsid w:val="008A408D"/>
    <w:rsid w:val="008A480D"/>
    <w:rsid w:val="008A4E85"/>
    <w:rsid w:val="008A5278"/>
    <w:rsid w:val="008A5439"/>
    <w:rsid w:val="008A5974"/>
    <w:rsid w:val="008A6EFF"/>
    <w:rsid w:val="008A763E"/>
    <w:rsid w:val="008B0C7D"/>
    <w:rsid w:val="008B1290"/>
    <w:rsid w:val="008B16E3"/>
    <w:rsid w:val="008B24CE"/>
    <w:rsid w:val="008B2D10"/>
    <w:rsid w:val="008B2E9E"/>
    <w:rsid w:val="008B400C"/>
    <w:rsid w:val="008B435D"/>
    <w:rsid w:val="008B4D97"/>
    <w:rsid w:val="008B5C3F"/>
    <w:rsid w:val="008B6167"/>
    <w:rsid w:val="008B64EC"/>
    <w:rsid w:val="008B6EE4"/>
    <w:rsid w:val="008B71A8"/>
    <w:rsid w:val="008C00C5"/>
    <w:rsid w:val="008C0A30"/>
    <w:rsid w:val="008C0C23"/>
    <w:rsid w:val="008C0D02"/>
    <w:rsid w:val="008C2109"/>
    <w:rsid w:val="008C66B4"/>
    <w:rsid w:val="008C6EC8"/>
    <w:rsid w:val="008C762A"/>
    <w:rsid w:val="008D017D"/>
    <w:rsid w:val="008D0626"/>
    <w:rsid w:val="008D24C3"/>
    <w:rsid w:val="008D433A"/>
    <w:rsid w:val="008D453D"/>
    <w:rsid w:val="008D49AE"/>
    <w:rsid w:val="008D4E68"/>
    <w:rsid w:val="008D73CE"/>
    <w:rsid w:val="008E0780"/>
    <w:rsid w:val="008E126C"/>
    <w:rsid w:val="008E1684"/>
    <w:rsid w:val="008E2C34"/>
    <w:rsid w:val="008E55E5"/>
    <w:rsid w:val="008E5A2D"/>
    <w:rsid w:val="008E5BD9"/>
    <w:rsid w:val="008E658D"/>
    <w:rsid w:val="008E7E4D"/>
    <w:rsid w:val="008F0A19"/>
    <w:rsid w:val="008F1277"/>
    <w:rsid w:val="008F128C"/>
    <w:rsid w:val="008F16BB"/>
    <w:rsid w:val="008F3EC0"/>
    <w:rsid w:val="008F41C9"/>
    <w:rsid w:val="008F428C"/>
    <w:rsid w:val="008F4625"/>
    <w:rsid w:val="008F47E4"/>
    <w:rsid w:val="008F4C01"/>
    <w:rsid w:val="008F65D6"/>
    <w:rsid w:val="008F6BF4"/>
    <w:rsid w:val="008F7320"/>
    <w:rsid w:val="008F7BDA"/>
    <w:rsid w:val="00900019"/>
    <w:rsid w:val="0090015D"/>
    <w:rsid w:val="009007A1"/>
    <w:rsid w:val="009028F5"/>
    <w:rsid w:val="00902D6E"/>
    <w:rsid w:val="00902FD2"/>
    <w:rsid w:val="00903191"/>
    <w:rsid w:val="00903930"/>
    <w:rsid w:val="00903C52"/>
    <w:rsid w:val="00904B12"/>
    <w:rsid w:val="009052B0"/>
    <w:rsid w:val="00905AF7"/>
    <w:rsid w:val="009061BF"/>
    <w:rsid w:val="00907A64"/>
    <w:rsid w:val="00910A23"/>
    <w:rsid w:val="009116B5"/>
    <w:rsid w:val="00911A9B"/>
    <w:rsid w:val="00911C92"/>
    <w:rsid w:val="009128E0"/>
    <w:rsid w:val="009132EE"/>
    <w:rsid w:val="00913A8C"/>
    <w:rsid w:val="00914CBF"/>
    <w:rsid w:val="00915651"/>
    <w:rsid w:val="00915FC6"/>
    <w:rsid w:val="00916933"/>
    <w:rsid w:val="00916A82"/>
    <w:rsid w:val="00916D83"/>
    <w:rsid w:val="009174FB"/>
    <w:rsid w:val="0092059D"/>
    <w:rsid w:val="00921F60"/>
    <w:rsid w:val="00923210"/>
    <w:rsid w:val="009245B1"/>
    <w:rsid w:val="00924D65"/>
    <w:rsid w:val="009250E7"/>
    <w:rsid w:val="009250E9"/>
    <w:rsid w:val="009266D5"/>
    <w:rsid w:val="00926B6E"/>
    <w:rsid w:val="00926ECC"/>
    <w:rsid w:val="009272FF"/>
    <w:rsid w:val="00932811"/>
    <w:rsid w:val="0093368A"/>
    <w:rsid w:val="00933AE6"/>
    <w:rsid w:val="0093440D"/>
    <w:rsid w:val="00934DDE"/>
    <w:rsid w:val="00935ED6"/>
    <w:rsid w:val="009368FE"/>
    <w:rsid w:val="00937060"/>
    <w:rsid w:val="009372E2"/>
    <w:rsid w:val="009375D0"/>
    <w:rsid w:val="00937C40"/>
    <w:rsid w:val="00937D95"/>
    <w:rsid w:val="00940769"/>
    <w:rsid w:val="0094087D"/>
    <w:rsid w:val="009421D3"/>
    <w:rsid w:val="00942ACE"/>
    <w:rsid w:val="00945628"/>
    <w:rsid w:val="00945687"/>
    <w:rsid w:val="00945873"/>
    <w:rsid w:val="00946421"/>
    <w:rsid w:val="00947FF0"/>
    <w:rsid w:val="00950C58"/>
    <w:rsid w:val="00950E06"/>
    <w:rsid w:val="00951991"/>
    <w:rsid w:val="009519D1"/>
    <w:rsid w:val="00953090"/>
    <w:rsid w:val="009530CE"/>
    <w:rsid w:val="00954522"/>
    <w:rsid w:val="009546DD"/>
    <w:rsid w:val="00955DA9"/>
    <w:rsid w:val="009562C6"/>
    <w:rsid w:val="009600DA"/>
    <w:rsid w:val="00960141"/>
    <w:rsid w:val="00960371"/>
    <w:rsid w:val="009607BA"/>
    <w:rsid w:val="00960D56"/>
    <w:rsid w:val="0096183B"/>
    <w:rsid w:val="009634E9"/>
    <w:rsid w:val="00964AF7"/>
    <w:rsid w:val="00964BD4"/>
    <w:rsid w:val="00965F6F"/>
    <w:rsid w:val="00966F4F"/>
    <w:rsid w:val="009676CC"/>
    <w:rsid w:val="00967F55"/>
    <w:rsid w:val="0097004B"/>
    <w:rsid w:val="0097011A"/>
    <w:rsid w:val="00970313"/>
    <w:rsid w:val="00970D2F"/>
    <w:rsid w:val="00970FB3"/>
    <w:rsid w:val="0097280D"/>
    <w:rsid w:val="00973CA5"/>
    <w:rsid w:val="00973CB5"/>
    <w:rsid w:val="00974056"/>
    <w:rsid w:val="00974808"/>
    <w:rsid w:val="00974B74"/>
    <w:rsid w:val="00974BBB"/>
    <w:rsid w:val="00974FF8"/>
    <w:rsid w:val="00975F51"/>
    <w:rsid w:val="00976485"/>
    <w:rsid w:val="00976DB1"/>
    <w:rsid w:val="00977A16"/>
    <w:rsid w:val="00977C45"/>
    <w:rsid w:val="009813B5"/>
    <w:rsid w:val="00981B23"/>
    <w:rsid w:val="00983581"/>
    <w:rsid w:val="00983B4A"/>
    <w:rsid w:val="00983D4D"/>
    <w:rsid w:val="00985597"/>
    <w:rsid w:val="00986593"/>
    <w:rsid w:val="00986AE3"/>
    <w:rsid w:val="00986D48"/>
    <w:rsid w:val="0098776A"/>
    <w:rsid w:val="00987AE9"/>
    <w:rsid w:val="00990423"/>
    <w:rsid w:val="00990647"/>
    <w:rsid w:val="00991D45"/>
    <w:rsid w:val="00992BBA"/>
    <w:rsid w:val="0099452E"/>
    <w:rsid w:val="00994648"/>
    <w:rsid w:val="009951BA"/>
    <w:rsid w:val="009976EB"/>
    <w:rsid w:val="009977AB"/>
    <w:rsid w:val="009A067D"/>
    <w:rsid w:val="009A0E7F"/>
    <w:rsid w:val="009A174D"/>
    <w:rsid w:val="009A18B9"/>
    <w:rsid w:val="009A254A"/>
    <w:rsid w:val="009A25D1"/>
    <w:rsid w:val="009A3E17"/>
    <w:rsid w:val="009A4168"/>
    <w:rsid w:val="009A41E5"/>
    <w:rsid w:val="009A41F0"/>
    <w:rsid w:val="009A4C21"/>
    <w:rsid w:val="009A52F9"/>
    <w:rsid w:val="009A57C8"/>
    <w:rsid w:val="009A6516"/>
    <w:rsid w:val="009A6AB3"/>
    <w:rsid w:val="009A734B"/>
    <w:rsid w:val="009A77E9"/>
    <w:rsid w:val="009A782C"/>
    <w:rsid w:val="009A7E14"/>
    <w:rsid w:val="009A7EB9"/>
    <w:rsid w:val="009B38E1"/>
    <w:rsid w:val="009B41BB"/>
    <w:rsid w:val="009B5EC3"/>
    <w:rsid w:val="009B6645"/>
    <w:rsid w:val="009B7366"/>
    <w:rsid w:val="009C11E9"/>
    <w:rsid w:val="009C18E8"/>
    <w:rsid w:val="009C2133"/>
    <w:rsid w:val="009C22BC"/>
    <w:rsid w:val="009C2B6F"/>
    <w:rsid w:val="009C3732"/>
    <w:rsid w:val="009C4D6D"/>
    <w:rsid w:val="009C53A6"/>
    <w:rsid w:val="009C7C13"/>
    <w:rsid w:val="009D0F8F"/>
    <w:rsid w:val="009D193C"/>
    <w:rsid w:val="009D2722"/>
    <w:rsid w:val="009D2ED4"/>
    <w:rsid w:val="009D321E"/>
    <w:rsid w:val="009D3F5A"/>
    <w:rsid w:val="009D4FA0"/>
    <w:rsid w:val="009D6329"/>
    <w:rsid w:val="009D7404"/>
    <w:rsid w:val="009D77B2"/>
    <w:rsid w:val="009D78FB"/>
    <w:rsid w:val="009D7C8D"/>
    <w:rsid w:val="009E07A1"/>
    <w:rsid w:val="009E0B81"/>
    <w:rsid w:val="009E2335"/>
    <w:rsid w:val="009E4961"/>
    <w:rsid w:val="009E5605"/>
    <w:rsid w:val="009E5C14"/>
    <w:rsid w:val="009E628C"/>
    <w:rsid w:val="009E636F"/>
    <w:rsid w:val="009E637F"/>
    <w:rsid w:val="009E76E0"/>
    <w:rsid w:val="009E7E70"/>
    <w:rsid w:val="009F01B4"/>
    <w:rsid w:val="009F147F"/>
    <w:rsid w:val="009F3213"/>
    <w:rsid w:val="009F3961"/>
    <w:rsid w:val="009F39BC"/>
    <w:rsid w:val="009F3B2B"/>
    <w:rsid w:val="009F3B84"/>
    <w:rsid w:val="009F4DD6"/>
    <w:rsid w:val="009F5BF9"/>
    <w:rsid w:val="009F7DBC"/>
    <w:rsid w:val="009F7EB0"/>
    <w:rsid w:val="00A0135C"/>
    <w:rsid w:val="00A01C5D"/>
    <w:rsid w:val="00A01CF5"/>
    <w:rsid w:val="00A02760"/>
    <w:rsid w:val="00A05260"/>
    <w:rsid w:val="00A059F9"/>
    <w:rsid w:val="00A06AA8"/>
    <w:rsid w:val="00A06C0F"/>
    <w:rsid w:val="00A070D5"/>
    <w:rsid w:val="00A07264"/>
    <w:rsid w:val="00A0755A"/>
    <w:rsid w:val="00A07722"/>
    <w:rsid w:val="00A078CA"/>
    <w:rsid w:val="00A118E0"/>
    <w:rsid w:val="00A11E29"/>
    <w:rsid w:val="00A12276"/>
    <w:rsid w:val="00A137D7"/>
    <w:rsid w:val="00A14A42"/>
    <w:rsid w:val="00A15264"/>
    <w:rsid w:val="00A15A6D"/>
    <w:rsid w:val="00A16BD1"/>
    <w:rsid w:val="00A175D0"/>
    <w:rsid w:val="00A204ED"/>
    <w:rsid w:val="00A20BDF"/>
    <w:rsid w:val="00A22EC8"/>
    <w:rsid w:val="00A23C96"/>
    <w:rsid w:val="00A2612E"/>
    <w:rsid w:val="00A27078"/>
    <w:rsid w:val="00A27C86"/>
    <w:rsid w:val="00A31731"/>
    <w:rsid w:val="00A31B1F"/>
    <w:rsid w:val="00A33546"/>
    <w:rsid w:val="00A355B2"/>
    <w:rsid w:val="00A359F0"/>
    <w:rsid w:val="00A369D6"/>
    <w:rsid w:val="00A37195"/>
    <w:rsid w:val="00A37A56"/>
    <w:rsid w:val="00A4056A"/>
    <w:rsid w:val="00A422C0"/>
    <w:rsid w:val="00A43274"/>
    <w:rsid w:val="00A43A24"/>
    <w:rsid w:val="00A45D63"/>
    <w:rsid w:val="00A475C9"/>
    <w:rsid w:val="00A47972"/>
    <w:rsid w:val="00A47CE8"/>
    <w:rsid w:val="00A50410"/>
    <w:rsid w:val="00A51C42"/>
    <w:rsid w:val="00A51D17"/>
    <w:rsid w:val="00A52019"/>
    <w:rsid w:val="00A528D0"/>
    <w:rsid w:val="00A5341A"/>
    <w:rsid w:val="00A53833"/>
    <w:rsid w:val="00A543AE"/>
    <w:rsid w:val="00A55E25"/>
    <w:rsid w:val="00A569E7"/>
    <w:rsid w:val="00A6134F"/>
    <w:rsid w:val="00A62D3E"/>
    <w:rsid w:val="00A631D1"/>
    <w:rsid w:val="00A6321D"/>
    <w:rsid w:val="00A63867"/>
    <w:rsid w:val="00A66A05"/>
    <w:rsid w:val="00A66F15"/>
    <w:rsid w:val="00A70004"/>
    <w:rsid w:val="00A70307"/>
    <w:rsid w:val="00A708FB"/>
    <w:rsid w:val="00A72CFA"/>
    <w:rsid w:val="00A72DFE"/>
    <w:rsid w:val="00A73F8B"/>
    <w:rsid w:val="00A75368"/>
    <w:rsid w:val="00A75ACA"/>
    <w:rsid w:val="00A7640E"/>
    <w:rsid w:val="00A76775"/>
    <w:rsid w:val="00A76FF8"/>
    <w:rsid w:val="00A80B9C"/>
    <w:rsid w:val="00A82232"/>
    <w:rsid w:val="00A83CB2"/>
    <w:rsid w:val="00A84013"/>
    <w:rsid w:val="00A84AF8"/>
    <w:rsid w:val="00A84F77"/>
    <w:rsid w:val="00A850BE"/>
    <w:rsid w:val="00A85525"/>
    <w:rsid w:val="00A857E5"/>
    <w:rsid w:val="00A8664C"/>
    <w:rsid w:val="00A87018"/>
    <w:rsid w:val="00A87764"/>
    <w:rsid w:val="00A90BA3"/>
    <w:rsid w:val="00A912C7"/>
    <w:rsid w:val="00A9157E"/>
    <w:rsid w:val="00A929D9"/>
    <w:rsid w:val="00A938FF"/>
    <w:rsid w:val="00A93A61"/>
    <w:rsid w:val="00A93AF1"/>
    <w:rsid w:val="00A94151"/>
    <w:rsid w:val="00A95C0D"/>
    <w:rsid w:val="00A95C3A"/>
    <w:rsid w:val="00A95DF6"/>
    <w:rsid w:val="00A96B89"/>
    <w:rsid w:val="00AA0820"/>
    <w:rsid w:val="00AA14D6"/>
    <w:rsid w:val="00AA20C8"/>
    <w:rsid w:val="00AA26FF"/>
    <w:rsid w:val="00AA2B8E"/>
    <w:rsid w:val="00AA3B51"/>
    <w:rsid w:val="00AA457F"/>
    <w:rsid w:val="00AA5346"/>
    <w:rsid w:val="00AA5722"/>
    <w:rsid w:val="00AA6493"/>
    <w:rsid w:val="00AA7A3E"/>
    <w:rsid w:val="00AA7AFA"/>
    <w:rsid w:val="00AB0E27"/>
    <w:rsid w:val="00AB18F9"/>
    <w:rsid w:val="00AB30C6"/>
    <w:rsid w:val="00AB3654"/>
    <w:rsid w:val="00AB5803"/>
    <w:rsid w:val="00AB5C0F"/>
    <w:rsid w:val="00AB5D9F"/>
    <w:rsid w:val="00AB6444"/>
    <w:rsid w:val="00AB7926"/>
    <w:rsid w:val="00AB7AA9"/>
    <w:rsid w:val="00AC0606"/>
    <w:rsid w:val="00AC2782"/>
    <w:rsid w:val="00AC2E38"/>
    <w:rsid w:val="00AC3602"/>
    <w:rsid w:val="00AC362D"/>
    <w:rsid w:val="00AC3665"/>
    <w:rsid w:val="00AC3A8B"/>
    <w:rsid w:val="00AC4246"/>
    <w:rsid w:val="00AC5C42"/>
    <w:rsid w:val="00AC627F"/>
    <w:rsid w:val="00AC67D4"/>
    <w:rsid w:val="00AC6D3E"/>
    <w:rsid w:val="00AD0F57"/>
    <w:rsid w:val="00AD14B7"/>
    <w:rsid w:val="00AD18C6"/>
    <w:rsid w:val="00AD2D70"/>
    <w:rsid w:val="00AD2EB2"/>
    <w:rsid w:val="00AD3CCF"/>
    <w:rsid w:val="00AD60B0"/>
    <w:rsid w:val="00AD7090"/>
    <w:rsid w:val="00AD71DB"/>
    <w:rsid w:val="00AD7224"/>
    <w:rsid w:val="00AE0390"/>
    <w:rsid w:val="00AE0940"/>
    <w:rsid w:val="00AE1EA2"/>
    <w:rsid w:val="00AE26CE"/>
    <w:rsid w:val="00AE2922"/>
    <w:rsid w:val="00AE2C3C"/>
    <w:rsid w:val="00AE30D8"/>
    <w:rsid w:val="00AE3F3E"/>
    <w:rsid w:val="00AE4957"/>
    <w:rsid w:val="00AE5211"/>
    <w:rsid w:val="00AE5FD5"/>
    <w:rsid w:val="00AE7056"/>
    <w:rsid w:val="00AE7AD8"/>
    <w:rsid w:val="00AF01F9"/>
    <w:rsid w:val="00AF0407"/>
    <w:rsid w:val="00AF05FD"/>
    <w:rsid w:val="00AF08BB"/>
    <w:rsid w:val="00AF2082"/>
    <w:rsid w:val="00AF4AC5"/>
    <w:rsid w:val="00AF50A4"/>
    <w:rsid w:val="00AF6766"/>
    <w:rsid w:val="00AF7101"/>
    <w:rsid w:val="00AF757D"/>
    <w:rsid w:val="00AF7F1E"/>
    <w:rsid w:val="00B01B96"/>
    <w:rsid w:val="00B02FCD"/>
    <w:rsid w:val="00B04809"/>
    <w:rsid w:val="00B04B4C"/>
    <w:rsid w:val="00B04E50"/>
    <w:rsid w:val="00B07367"/>
    <w:rsid w:val="00B07C0C"/>
    <w:rsid w:val="00B10411"/>
    <w:rsid w:val="00B11E53"/>
    <w:rsid w:val="00B130B8"/>
    <w:rsid w:val="00B1450F"/>
    <w:rsid w:val="00B153B1"/>
    <w:rsid w:val="00B158BA"/>
    <w:rsid w:val="00B15CCE"/>
    <w:rsid w:val="00B16007"/>
    <w:rsid w:val="00B16197"/>
    <w:rsid w:val="00B16211"/>
    <w:rsid w:val="00B17577"/>
    <w:rsid w:val="00B214E6"/>
    <w:rsid w:val="00B22883"/>
    <w:rsid w:val="00B23702"/>
    <w:rsid w:val="00B252D9"/>
    <w:rsid w:val="00B25815"/>
    <w:rsid w:val="00B25DED"/>
    <w:rsid w:val="00B26365"/>
    <w:rsid w:val="00B263C3"/>
    <w:rsid w:val="00B27899"/>
    <w:rsid w:val="00B27A47"/>
    <w:rsid w:val="00B30FA1"/>
    <w:rsid w:val="00B3295A"/>
    <w:rsid w:val="00B33970"/>
    <w:rsid w:val="00B36398"/>
    <w:rsid w:val="00B37575"/>
    <w:rsid w:val="00B409BA"/>
    <w:rsid w:val="00B41F9A"/>
    <w:rsid w:val="00B42EC9"/>
    <w:rsid w:val="00B42F49"/>
    <w:rsid w:val="00B43059"/>
    <w:rsid w:val="00B469FF"/>
    <w:rsid w:val="00B47015"/>
    <w:rsid w:val="00B50E34"/>
    <w:rsid w:val="00B51455"/>
    <w:rsid w:val="00B52A8C"/>
    <w:rsid w:val="00B5321F"/>
    <w:rsid w:val="00B53F4A"/>
    <w:rsid w:val="00B54212"/>
    <w:rsid w:val="00B546D2"/>
    <w:rsid w:val="00B55CB5"/>
    <w:rsid w:val="00B560A4"/>
    <w:rsid w:val="00B5676C"/>
    <w:rsid w:val="00B56997"/>
    <w:rsid w:val="00B56BC8"/>
    <w:rsid w:val="00B5709C"/>
    <w:rsid w:val="00B572BC"/>
    <w:rsid w:val="00B5730A"/>
    <w:rsid w:val="00B5735C"/>
    <w:rsid w:val="00B60080"/>
    <w:rsid w:val="00B602BC"/>
    <w:rsid w:val="00B6045E"/>
    <w:rsid w:val="00B60E4D"/>
    <w:rsid w:val="00B61339"/>
    <w:rsid w:val="00B61D6B"/>
    <w:rsid w:val="00B62221"/>
    <w:rsid w:val="00B63FA3"/>
    <w:rsid w:val="00B6418D"/>
    <w:rsid w:val="00B643B6"/>
    <w:rsid w:val="00B6441D"/>
    <w:rsid w:val="00B64903"/>
    <w:rsid w:val="00B64EC7"/>
    <w:rsid w:val="00B653FC"/>
    <w:rsid w:val="00B65EFA"/>
    <w:rsid w:val="00B66FB0"/>
    <w:rsid w:val="00B707A1"/>
    <w:rsid w:val="00B71A53"/>
    <w:rsid w:val="00B7246A"/>
    <w:rsid w:val="00B729A1"/>
    <w:rsid w:val="00B72C55"/>
    <w:rsid w:val="00B732EE"/>
    <w:rsid w:val="00B73CC7"/>
    <w:rsid w:val="00B7585F"/>
    <w:rsid w:val="00B765F3"/>
    <w:rsid w:val="00B76E4C"/>
    <w:rsid w:val="00B77C26"/>
    <w:rsid w:val="00B77CA7"/>
    <w:rsid w:val="00B80484"/>
    <w:rsid w:val="00B80972"/>
    <w:rsid w:val="00B8132F"/>
    <w:rsid w:val="00B814C4"/>
    <w:rsid w:val="00B82322"/>
    <w:rsid w:val="00B824DB"/>
    <w:rsid w:val="00B82D5D"/>
    <w:rsid w:val="00B83B53"/>
    <w:rsid w:val="00B84B5B"/>
    <w:rsid w:val="00B86FD5"/>
    <w:rsid w:val="00B90AEB"/>
    <w:rsid w:val="00B94F3C"/>
    <w:rsid w:val="00B9509A"/>
    <w:rsid w:val="00B957F2"/>
    <w:rsid w:val="00B96621"/>
    <w:rsid w:val="00B966E4"/>
    <w:rsid w:val="00B96E72"/>
    <w:rsid w:val="00B976A2"/>
    <w:rsid w:val="00BA0EDA"/>
    <w:rsid w:val="00BA19F2"/>
    <w:rsid w:val="00BA1BDA"/>
    <w:rsid w:val="00BA2950"/>
    <w:rsid w:val="00BA380F"/>
    <w:rsid w:val="00BA3EEB"/>
    <w:rsid w:val="00BA4A3C"/>
    <w:rsid w:val="00BA5E2D"/>
    <w:rsid w:val="00BA7F16"/>
    <w:rsid w:val="00BB12CB"/>
    <w:rsid w:val="00BB220A"/>
    <w:rsid w:val="00BB25FC"/>
    <w:rsid w:val="00BB4000"/>
    <w:rsid w:val="00BB4B2F"/>
    <w:rsid w:val="00BB7C21"/>
    <w:rsid w:val="00BB7D98"/>
    <w:rsid w:val="00BC0CB8"/>
    <w:rsid w:val="00BC12E9"/>
    <w:rsid w:val="00BC2716"/>
    <w:rsid w:val="00BC3E50"/>
    <w:rsid w:val="00BC3E6F"/>
    <w:rsid w:val="00BC4759"/>
    <w:rsid w:val="00BC54A8"/>
    <w:rsid w:val="00BC54F4"/>
    <w:rsid w:val="00BC5AA9"/>
    <w:rsid w:val="00BC6141"/>
    <w:rsid w:val="00BC64B4"/>
    <w:rsid w:val="00BD1E4D"/>
    <w:rsid w:val="00BD2D4F"/>
    <w:rsid w:val="00BD3953"/>
    <w:rsid w:val="00BD6391"/>
    <w:rsid w:val="00BD6ABB"/>
    <w:rsid w:val="00BD6FBB"/>
    <w:rsid w:val="00BE01C7"/>
    <w:rsid w:val="00BE0B08"/>
    <w:rsid w:val="00BE1B21"/>
    <w:rsid w:val="00BE2D3B"/>
    <w:rsid w:val="00BE3361"/>
    <w:rsid w:val="00BE33AB"/>
    <w:rsid w:val="00BE3DD7"/>
    <w:rsid w:val="00BE4AE6"/>
    <w:rsid w:val="00BE530B"/>
    <w:rsid w:val="00BE5D4A"/>
    <w:rsid w:val="00BE5DD5"/>
    <w:rsid w:val="00BE72BA"/>
    <w:rsid w:val="00BF205D"/>
    <w:rsid w:val="00BF278C"/>
    <w:rsid w:val="00BF342C"/>
    <w:rsid w:val="00BF479B"/>
    <w:rsid w:val="00BF5B58"/>
    <w:rsid w:val="00BF607F"/>
    <w:rsid w:val="00BF7459"/>
    <w:rsid w:val="00BF7EA2"/>
    <w:rsid w:val="00C00BE8"/>
    <w:rsid w:val="00C0206C"/>
    <w:rsid w:val="00C032D6"/>
    <w:rsid w:val="00C03D27"/>
    <w:rsid w:val="00C04FF4"/>
    <w:rsid w:val="00C069D8"/>
    <w:rsid w:val="00C06C52"/>
    <w:rsid w:val="00C07C41"/>
    <w:rsid w:val="00C10306"/>
    <w:rsid w:val="00C117F4"/>
    <w:rsid w:val="00C12106"/>
    <w:rsid w:val="00C129B4"/>
    <w:rsid w:val="00C13B96"/>
    <w:rsid w:val="00C14C6A"/>
    <w:rsid w:val="00C14E62"/>
    <w:rsid w:val="00C15895"/>
    <w:rsid w:val="00C159AD"/>
    <w:rsid w:val="00C15E38"/>
    <w:rsid w:val="00C165C4"/>
    <w:rsid w:val="00C177FA"/>
    <w:rsid w:val="00C20B07"/>
    <w:rsid w:val="00C20F03"/>
    <w:rsid w:val="00C217F1"/>
    <w:rsid w:val="00C21833"/>
    <w:rsid w:val="00C219FC"/>
    <w:rsid w:val="00C23432"/>
    <w:rsid w:val="00C234E7"/>
    <w:rsid w:val="00C2392D"/>
    <w:rsid w:val="00C252F6"/>
    <w:rsid w:val="00C25A79"/>
    <w:rsid w:val="00C25E3B"/>
    <w:rsid w:val="00C2653B"/>
    <w:rsid w:val="00C27371"/>
    <w:rsid w:val="00C27CC2"/>
    <w:rsid w:val="00C304CC"/>
    <w:rsid w:val="00C344FA"/>
    <w:rsid w:val="00C35001"/>
    <w:rsid w:val="00C358E1"/>
    <w:rsid w:val="00C35ABF"/>
    <w:rsid w:val="00C365A2"/>
    <w:rsid w:val="00C36B34"/>
    <w:rsid w:val="00C379C9"/>
    <w:rsid w:val="00C37E01"/>
    <w:rsid w:val="00C40108"/>
    <w:rsid w:val="00C41A9E"/>
    <w:rsid w:val="00C43762"/>
    <w:rsid w:val="00C445BD"/>
    <w:rsid w:val="00C45170"/>
    <w:rsid w:val="00C45515"/>
    <w:rsid w:val="00C46ED5"/>
    <w:rsid w:val="00C47345"/>
    <w:rsid w:val="00C473C0"/>
    <w:rsid w:val="00C47472"/>
    <w:rsid w:val="00C47870"/>
    <w:rsid w:val="00C47A72"/>
    <w:rsid w:val="00C5079A"/>
    <w:rsid w:val="00C50B19"/>
    <w:rsid w:val="00C524DB"/>
    <w:rsid w:val="00C527F5"/>
    <w:rsid w:val="00C53110"/>
    <w:rsid w:val="00C54396"/>
    <w:rsid w:val="00C56ED9"/>
    <w:rsid w:val="00C57015"/>
    <w:rsid w:val="00C571B3"/>
    <w:rsid w:val="00C576B0"/>
    <w:rsid w:val="00C60851"/>
    <w:rsid w:val="00C60E3E"/>
    <w:rsid w:val="00C611A1"/>
    <w:rsid w:val="00C61792"/>
    <w:rsid w:val="00C62091"/>
    <w:rsid w:val="00C6261F"/>
    <w:rsid w:val="00C628D7"/>
    <w:rsid w:val="00C632F9"/>
    <w:rsid w:val="00C636E6"/>
    <w:rsid w:val="00C65520"/>
    <w:rsid w:val="00C65AB6"/>
    <w:rsid w:val="00C664AD"/>
    <w:rsid w:val="00C667F4"/>
    <w:rsid w:val="00C7051A"/>
    <w:rsid w:val="00C7101A"/>
    <w:rsid w:val="00C71040"/>
    <w:rsid w:val="00C71EC7"/>
    <w:rsid w:val="00C73844"/>
    <w:rsid w:val="00C74330"/>
    <w:rsid w:val="00C745E5"/>
    <w:rsid w:val="00C74B5B"/>
    <w:rsid w:val="00C76CD5"/>
    <w:rsid w:val="00C810E9"/>
    <w:rsid w:val="00C814FA"/>
    <w:rsid w:val="00C81502"/>
    <w:rsid w:val="00C8195A"/>
    <w:rsid w:val="00C82083"/>
    <w:rsid w:val="00C83552"/>
    <w:rsid w:val="00C83613"/>
    <w:rsid w:val="00C83C7A"/>
    <w:rsid w:val="00C83F04"/>
    <w:rsid w:val="00C849E9"/>
    <w:rsid w:val="00C84BCE"/>
    <w:rsid w:val="00C87854"/>
    <w:rsid w:val="00C87DCA"/>
    <w:rsid w:val="00C920B0"/>
    <w:rsid w:val="00C92B73"/>
    <w:rsid w:val="00C938D8"/>
    <w:rsid w:val="00C942C3"/>
    <w:rsid w:val="00C943AD"/>
    <w:rsid w:val="00C94EEE"/>
    <w:rsid w:val="00C94F12"/>
    <w:rsid w:val="00C9568A"/>
    <w:rsid w:val="00C95D1D"/>
    <w:rsid w:val="00C9694B"/>
    <w:rsid w:val="00C96C60"/>
    <w:rsid w:val="00C9757F"/>
    <w:rsid w:val="00CA0204"/>
    <w:rsid w:val="00CA1293"/>
    <w:rsid w:val="00CA1CB3"/>
    <w:rsid w:val="00CA237B"/>
    <w:rsid w:val="00CA23CC"/>
    <w:rsid w:val="00CA35BD"/>
    <w:rsid w:val="00CA4160"/>
    <w:rsid w:val="00CA4A6B"/>
    <w:rsid w:val="00CA4C0D"/>
    <w:rsid w:val="00CA5A57"/>
    <w:rsid w:val="00CA61DE"/>
    <w:rsid w:val="00CA6B97"/>
    <w:rsid w:val="00CB409C"/>
    <w:rsid w:val="00CB4159"/>
    <w:rsid w:val="00CB41F7"/>
    <w:rsid w:val="00CB4C05"/>
    <w:rsid w:val="00CB4D99"/>
    <w:rsid w:val="00CB7BD0"/>
    <w:rsid w:val="00CC037E"/>
    <w:rsid w:val="00CC0BAC"/>
    <w:rsid w:val="00CC14FA"/>
    <w:rsid w:val="00CC1AC7"/>
    <w:rsid w:val="00CC1BBD"/>
    <w:rsid w:val="00CC1E82"/>
    <w:rsid w:val="00CC2E87"/>
    <w:rsid w:val="00CC44EE"/>
    <w:rsid w:val="00CC5844"/>
    <w:rsid w:val="00CC5F97"/>
    <w:rsid w:val="00CC7247"/>
    <w:rsid w:val="00CD006E"/>
    <w:rsid w:val="00CD0BA2"/>
    <w:rsid w:val="00CD11B9"/>
    <w:rsid w:val="00CD11E6"/>
    <w:rsid w:val="00CD1B2A"/>
    <w:rsid w:val="00CD3D0E"/>
    <w:rsid w:val="00CD3EA9"/>
    <w:rsid w:val="00CD60FC"/>
    <w:rsid w:val="00CD6536"/>
    <w:rsid w:val="00CD7420"/>
    <w:rsid w:val="00CE3D76"/>
    <w:rsid w:val="00CE4336"/>
    <w:rsid w:val="00CE5AAA"/>
    <w:rsid w:val="00CE67EB"/>
    <w:rsid w:val="00CE6835"/>
    <w:rsid w:val="00CE695A"/>
    <w:rsid w:val="00CE6982"/>
    <w:rsid w:val="00CE6A9A"/>
    <w:rsid w:val="00CE7239"/>
    <w:rsid w:val="00CE729E"/>
    <w:rsid w:val="00CF0BA9"/>
    <w:rsid w:val="00CF17D2"/>
    <w:rsid w:val="00CF1FB4"/>
    <w:rsid w:val="00CF2C9D"/>
    <w:rsid w:val="00CF34E2"/>
    <w:rsid w:val="00CF569B"/>
    <w:rsid w:val="00CF59BC"/>
    <w:rsid w:val="00CF60CB"/>
    <w:rsid w:val="00CF6778"/>
    <w:rsid w:val="00CF71F4"/>
    <w:rsid w:val="00CF72CE"/>
    <w:rsid w:val="00CF73E0"/>
    <w:rsid w:val="00CF7458"/>
    <w:rsid w:val="00CF76D8"/>
    <w:rsid w:val="00D001A7"/>
    <w:rsid w:val="00D00630"/>
    <w:rsid w:val="00D0065B"/>
    <w:rsid w:val="00D020FF"/>
    <w:rsid w:val="00D0343D"/>
    <w:rsid w:val="00D037A8"/>
    <w:rsid w:val="00D03876"/>
    <w:rsid w:val="00D04CEA"/>
    <w:rsid w:val="00D05377"/>
    <w:rsid w:val="00D058A6"/>
    <w:rsid w:val="00D05AC8"/>
    <w:rsid w:val="00D07B20"/>
    <w:rsid w:val="00D10B07"/>
    <w:rsid w:val="00D13473"/>
    <w:rsid w:val="00D14207"/>
    <w:rsid w:val="00D15022"/>
    <w:rsid w:val="00D15282"/>
    <w:rsid w:val="00D1614B"/>
    <w:rsid w:val="00D166FD"/>
    <w:rsid w:val="00D16A61"/>
    <w:rsid w:val="00D16FE7"/>
    <w:rsid w:val="00D179A3"/>
    <w:rsid w:val="00D243D0"/>
    <w:rsid w:val="00D252C0"/>
    <w:rsid w:val="00D254E9"/>
    <w:rsid w:val="00D270C8"/>
    <w:rsid w:val="00D27539"/>
    <w:rsid w:val="00D30444"/>
    <w:rsid w:val="00D31215"/>
    <w:rsid w:val="00D31753"/>
    <w:rsid w:val="00D31C11"/>
    <w:rsid w:val="00D32BE1"/>
    <w:rsid w:val="00D32C75"/>
    <w:rsid w:val="00D338F0"/>
    <w:rsid w:val="00D35132"/>
    <w:rsid w:val="00D35BE3"/>
    <w:rsid w:val="00D36438"/>
    <w:rsid w:val="00D36B60"/>
    <w:rsid w:val="00D37BA4"/>
    <w:rsid w:val="00D37D90"/>
    <w:rsid w:val="00D40143"/>
    <w:rsid w:val="00D40278"/>
    <w:rsid w:val="00D408D7"/>
    <w:rsid w:val="00D40F07"/>
    <w:rsid w:val="00D41DB4"/>
    <w:rsid w:val="00D43A88"/>
    <w:rsid w:val="00D45581"/>
    <w:rsid w:val="00D45CA1"/>
    <w:rsid w:val="00D45D8F"/>
    <w:rsid w:val="00D45ED2"/>
    <w:rsid w:val="00D463B6"/>
    <w:rsid w:val="00D46ACC"/>
    <w:rsid w:val="00D46F89"/>
    <w:rsid w:val="00D50341"/>
    <w:rsid w:val="00D505A1"/>
    <w:rsid w:val="00D50A15"/>
    <w:rsid w:val="00D51188"/>
    <w:rsid w:val="00D517EF"/>
    <w:rsid w:val="00D51DEA"/>
    <w:rsid w:val="00D5218F"/>
    <w:rsid w:val="00D52600"/>
    <w:rsid w:val="00D52DD1"/>
    <w:rsid w:val="00D533BE"/>
    <w:rsid w:val="00D543CD"/>
    <w:rsid w:val="00D56DC2"/>
    <w:rsid w:val="00D6010B"/>
    <w:rsid w:val="00D601B3"/>
    <w:rsid w:val="00D603B0"/>
    <w:rsid w:val="00D605BC"/>
    <w:rsid w:val="00D60F16"/>
    <w:rsid w:val="00D619CE"/>
    <w:rsid w:val="00D6248F"/>
    <w:rsid w:val="00D63242"/>
    <w:rsid w:val="00D64318"/>
    <w:rsid w:val="00D67A4B"/>
    <w:rsid w:val="00D70CFC"/>
    <w:rsid w:val="00D71347"/>
    <w:rsid w:val="00D7181C"/>
    <w:rsid w:val="00D7206C"/>
    <w:rsid w:val="00D729C8"/>
    <w:rsid w:val="00D74B4C"/>
    <w:rsid w:val="00D762A0"/>
    <w:rsid w:val="00D76726"/>
    <w:rsid w:val="00D81195"/>
    <w:rsid w:val="00D8135A"/>
    <w:rsid w:val="00D8294A"/>
    <w:rsid w:val="00D82977"/>
    <w:rsid w:val="00D83D57"/>
    <w:rsid w:val="00D84B2F"/>
    <w:rsid w:val="00D84C73"/>
    <w:rsid w:val="00D8547B"/>
    <w:rsid w:val="00D86F6A"/>
    <w:rsid w:val="00D87762"/>
    <w:rsid w:val="00D879E1"/>
    <w:rsid w:val="00D87B21"/>
    <w:rsid w:val="00D9027F"/>
    <w:rsid w:val="00D9101F"/>
    <w:rsid w:val="00D912A7"/>
    <w:rsid w:val="00D91E86"/>
    <w:rsid w:val="00D92179"/>
    <w:rsid w:val="00D92A1A"/>
    <w:rsid w:val="00D93382"/>
    <w:rsid w:val="00D9474B"/>
    <w:rsid w:val="00D96404"/>
    <w:rsid w:val="00D96BA0"/>
    <w:rsid w:val="00D96E94"/>
    <w:rsid w:val="00DA0EB1"/>
    <w:rsid w:val="00DA1668"/>
    <w:rsid w:val="00DA1AF7"/>
    <w:rsid w:val="00DA2BAA"/>
    <w:rsid w:val="00DA399D"/>
    <w:rsid w:val="00DA4DDF"/>
    <w:rsid w:val="00DA545F"/>
    <w:rsid w:val="00DA584D"/>
    <w:rsid w:val="00DA5E1E"/>
    <w:rsid w:val="00DA7816"/>
    <w:rsid w:val="00DA7AF6"/>
    <w:rsid w:val="00DA7EC4"/>
    <w:rsid w:val="00DB03D7"/>
    <w:rsid w:val="00DB0AD5"/>
    <w:rsid w:val="00DB13AC"/>
    <w:rsid w:val="00DB1992"/>
    <w:rsid w:val="00DB20AB"/>
    <w:rsid w:val="00DB21BC"/>
    <w:rsid w:val="00DB2223"/>
    <w:rsid w:val="00DB2DA0"/>
    <w:rsid w:val="00DB455A"/>
    <w:rsid w:val="00DB4851"/>
    <w:rsid w:val="00DB4ACB"/>
    <w:rsid w:val="00DB5672"/>
    <w:rsid w:val="00DB5974"/>
    <w:rsid w:val="00DB6854"/>
    <w:rsid w:val="00DB6EEB"/>
    <w:rsid w:val="00DC05CF"/>
    <w:rsid w:val="00DC0AAE"/>
    <w:rsid w:val="00DC16E5"/>
    <w:rsid w:val="00DC1A04"/>
    <w:rsid w:val="00DC1A33"/>
    <w:rsid w:val="00DC1C25"/>
    <w:rsid w:val="00DC525E"/>
    <w:rsid w:val="00DC562A"/>
    <w:rsid w:val="00DC5F41"/>
    <w:rsid w:val="00DC5F58"/>
    <w:rsid w:val="00DC6595"/>
    <w:rsid w:val="00DC688F"/>
    <w:rsid w:val="00DC6D0E"/>
    <w:rsid w:val="00DC6E24"/>
    <w:rsid w:val="00DC736F"/>
    <w:rsid w:val="00DC75B2"/>
    <w:rsid w:val="00DC7817"/>
    <w:rsid w:val="00DD079E"/>
    <w:rsid w:val="00DD088E"/>
    <w:rsid w:val="00DD0FB2"/>
    <w:rsid w:val="00DD1D45"/>
    <w:rsid w:val="00DD1FD4"/>
    <w:rsid w:val="00DD2FF6"/>
    <w:rsid w:val="00DD4640"/>
    <w:rsid w:val="00DD46AC"/>
    <w:rsid w:val="00DD571E"/>
    <w:rsid w:val="00DD5ABE"/>
    <w:rsid w:val="00DD674D"/>
    <w:rsid w:val="00DD703F"/>
    <w:rsid w:val="00DD721F"/>
    <w:rsid w:val="00DD73F5"/>
    <w:rsid w:val="00DD78E0"/>
    <w:rsid w:val="00DE04E9"/>
    <w:rsid w:val="00DE12D7"/>
    <w:rsid w:val="00DE16A0"/>
    <w:rsid w:val="00DE2331"/>
    <w:rsid w:val="00DE40BE"/>
    <w:rsid w:val="00DE4AD8"/>
    <w:rsid w:val="00DE4BAD"/>
    <w:rsid w:val="00DE5568"/>
    <w:rsid w:val="00DE561F"/>
    <w:rsid w:val="00DE5D63"/>
    <w:rsid w:val="00DE6222"/>
    <w:rsid w:val="00DE6CE7"/>
    <w:rsid w:val="00DE6FA4"/>
    <w:rsid w:val="00DE7942"/>
    <w:rsid w:val="00DE7E72"/>
    <w:rsid w:val="00DF0433"/>
    <w:rsid w:val="00DF09C2"/>
    <w:rsid w:val="00DF18B5"/>
    <w:rsid w:val="00DF25D0"/>
    <w:rsid w:val="00DF29D0"/>
    <w:rsid w:val="00DF3D32"/>
    <w:rsid w:val="00DF3E21"/>
    <w:rsid w:val="00DF4F62"/>
    <w:rsid w:val="00DF5F48"/>
    <w:rsid w:val="00DF64DB"/>
    <w:rsid w:val="00DF681E"/>
    <w:rsid w:val="00DF736D"/>
    <w:rsid w:val="00DF772A"/>
    <w:rsid w:val="00E00B90"/>
    <w:rsid w:val="00E01E99"/>
    <w:rsid w:val="00E02A39"/>
    <w:rsid w:val="00E045FB"/>
    <w:rsid w:val="00E0465F"/>
    <w:rsid w:val="00E0489E"/>
    <w:rsid w:val="00E04929"/>
    <w:rsid w:val="00E04DC8"/>
    <w:rsid w:val="00E0621C"/>
    <w:rsid w:val="00E07A2F"/>
    <w:rsid w:val="00E07CB8"/>
    <w:rsid w:val="00E1016C"/>
    <w:rsid w:val="00E104E8"/>
    <w:rsid w:val="00E11668"/>
    <w:rsid w:val="00E122F6"/>
    <w:rsid w:val="00E127FF"/>
    <w:rsid w:val="00E128BF"/>
    <w:rsid w:val="00E13E81"/>
    <w:rsid w:val="00E14CED"/>
    <w:rsid w:val="00E15AB8"/>
    <w:rsid w:val="00E15FDD"/>
    <w:rsid w:val="00E169A4"/>
    <w:rsid w:val="00E16FE6"/>
    <w:rsid w:val="00E1773D"/>
    <w:rsid w:val="00E17CF4"/>
    <w:rsid w:val="00E206FE"/>
    <w:rsid w:val="00E219A8"/>
    <w:rsid w:val="00E2219E"/>
    <w:rsid w:val="00E230DD"/>
    <w:rsid w:val="00E243BA"/>
    <w:rsid w:val="00E24645"/>
    <w:rsid w:val="00E24B19"/>
    <w:rsid w:val="00E24CD0"/>
    <w:rsid w:val="00E24EDB"/>
    <w:rsid w:val="00E26042"/>
    <w:rsid w:val="00E263F4"/>
    <w:rsid w:val="00E264A0"/>
    <w:rsid w:val="00E268DB"/>
    <w:rsid w:val="00E27B56"/>
    <w:rsid w:val="00E27F72"/>
    <w:rsid w:val="00E308C3"/>
    <w:rsid w:val="00E311B5"/>
    <w:rsid w:val="00E31FD0"/>
    <w:rsid w:val="00E3369A"/>
    <w:rsid w:val="00E37C15"/>
    <w:rsid w:val="00E37DF0"/>
    <w:rsid w:val="00E37ED9"/>
    <w:rsid w:val="00E40C63"/>
    <w:rsid w:val="00E41186"/>
    <w:rsid w:val="00E41FE7"/>
    <w:rsid w:val="00E42A1A"/>
    <w:rsid w:val="00E430FF"/>
    <w:rsid w:val="00E4432E"/>
    <w:rsid w:val="00E44C2D"/>
    <w:rsid w:val="00E44E3C"/>
    <w:rsid w:val="00E468E5"/>
    <w:rsid w:val="00E46D2D"/>
    <w:rsid w:val="00E500A5"/>
    <w:rsid w:val="00E522E9"/>
    <w:rsid w:val="00E5260B"/>
    <w:rsid w:val="00E54FBD"/>
    <w:rsid w:val="00E5569C"/>
    <w:rsid w:val="00E561BF"/>
    <w:rsid w:val="00E56F25"/>
    <w:rsid w:val="00E571E8"/>
    <w:rsid w:val="00E57316"/>
    <w:rsid w:val="00E611B8"/>
    <w:rsid w:val="00E6235A"/>
    <w:rsid w:val="00E627BA"/>
    <w:rsid w:val="00E631FE"/>
    <w:rsid w:val="00E637A9"/>
    <w:rsid w:val="00E646A6"/>
    <w:rsid w:val="00E64AAF"/>
    <w:rsid w:val="00E657D8"/>
    <w:rsid w:val="00E66189"/>
    <w:rsid w:val="00E66EF9"/>
    <w:rsid w:val="00E71799"/>
    <w:rsid w:val="00E718B0"/>
    <w:rsid w:val="00E71D08"/>
    <w:rsid w:val="00E721F8"/>
    <w:rsid w:val="00E7254E"/>
    <w:rsid w:val="00E73A37"/>
    <w:rsid w:val="00E73C21"/>
    <w:rsid w:val="00E74048"/>
    <w:rsid w:val="00E745AB"/>
    <w:rsid w:val="00E75781"/>
    <w:rsid w:val="00E75E6F"/>
    <w:rsid w:val="00E75F25"/>
    <w:rsid w:val="00E762F6"/>
    <w:rsid w:val="00E7661A"/>
    <w:rsid w:val="00E771DF"/>
    <w:rsid w:val="00E776AF"/>
    <w:rsid w:val="00E77905"/>
    <w:rsid w:val="00E80BE2"/>
    <w:rsid w:val="00E81920"/>
    <w:rsid w:val="00E829B7"/>
    <w:rsid w:val="00E8319D"/>
    <w:rsid w:val="00E835ED"/>
    <w:rsid w:val="00E837AB"/>
    <w:rsid w:val="00E845F4"/>
    <w:rsid w:val="00E84911"/>
    <w:rsid w:val="00E84A79"/>
    <w:rsid w:val="00E85C05"/>
    <w:rsid w:val="00E868CC"/>
    <w:rsid w:val="00E86973"/>
    <w:rsid w:val="00E869B6"/>
    <w:rsid w:val="00E87CA2"/>
    <w:rsid w:val="00E908EF"/>
    <w:rsid w:val="00E9144A"/>
    <w:rsid w:val="00E91DA3"/>
    <w:rsid w:val="00E91E05"/>
    <w:rsid w:val="00E91F63"/>
    <w:rsid w:val="00E92EDC"/>
    <w:rsid w:val="00E92EFB"/>
    <w:rsid w:val="00E93440"/>
    <w:rsid w:val="00E9378F"/>
    <w:rsid w:val="00E93BEA"/>
    <w:rsid w:val="00E95844"/>
    <w:rsid w:val="00E95ACD"/>
    <w:rsid w:val="00E95C9A"/>
    <w:rsid w:val="00E95EB0"/>
    <w:rsid w:val="00E96389"/>
    <w:rsid w:val="00E96A1E"/>
    <w:rsid w:val="00E96EF3"/>
    <w:rsid w:val="00E978D9"/>
    <w:rsid w:val="00E97F9D"/>
    <w:rsid w:val="00EA04E1"/>
    <w:rsid w:val="00EA1716"/>
    <w:rsid w:val="00EA245A"/>
    <w:rsid w:val="00EA39EA"/>
    <w:rsid w:val="00EA4447"/>
    <w:rsid w:val="00EA4AC3"/>
    <w:rsid w:val="00EA6D1C"/>
    <w:rsid w:val="00EA755E"/>
    <w:rsid w:val="00EA7816"/>
    <w:rsid w:val="00EB0769"/>
    <w:rsid w:val="00EB1BEE"/>
    <w:rsid w:val="00EB2977"/>
    <w:rsid w:val="00EB30AC"/>
    <w:rsid w:val="00EB3178"/>
    <w:rsid w:val="00EB3275"/>
    <w:rsid w:val="00EB3353"/>
    <w:rsid w:val="00EB3838"/>
    <w:rsid w:val="00EB3C55"/>
    <w:rsid w:val="00EB521E"/>
    <w:rsid w:val="00EB6FFC"/>
    <w:rsid w:val="00EC099F"/>
    <w:rsid w:val="00EC15E8"/>
    <w:rsid w:val="00EC1632"/>
    <w:rsid w:val="00EC1B11"/>
    <w:rsid w:val="00EC1FC1"/>
    <w:rsid w:val="00EC272A"/>
    <w:rsid w:val="00EC3D4B"/>
    <w:rsid w:val="00EC4C3D"/>
    <w:rsid w:val="00EC5217"/>
    <w:rsid w:val="00EC58FA"/>
    <w:rsid w:val="00EC5A45"/>
    <w:rsid w:val="00EC6155"/>
    <w:rsid w:val="00EC7786"/>
    <w:rsid w:val="00EC7ED6"/>
    <w:rsid w:val="00ED02F5"/>
    <w:rsid w:val="00ED2175"/>
    <w:rsid w:val="00ED259D"/>
    <w:rsid w:val="00ED2995"/>
    <w:rsid w:val="00ED4CCE"/>
    <w:rsid w:val="00ED5815"/>
    <w:rsid w:val="00ED5A09"/>
    <w:rsid w:val="00EE0F13"/>
    <w:rsid w:val="00EE1873"/>
    <w:rsid w:val="00EE1E71"/>
    <w:rsid w:val="00EE35E9"/>
    <w:rsid w:val="00EE3691"/>
    <w:rsid w:val="00EE41D6"/>
    <w:rsid w:val="00EE4B64"/>
    <w:rsid w:val="00EE4E32"/>
    <w:rsid w:val="00EE4E5F"/>
    <w:rsid w:val="00EE529B"/>
    <w:rsid w:val="00EE5F4C"/>
    <w:rsid w:val="00EE7887"/>
    <w:rsid w:val="00EE7B5F"/>
    <w:rsid w:val="00EF05C2"/>
    <w:rsid w:val="00EF0C52"/>
    <w:rsid w:val="00EF3FD9"/>
    <w:rsid w:val="00F00FF6"/>
    <w:rsid w:val="00F01ED3"/>
    <w:rsid w:val="00F03DAF"/>
    <w:rsid w:val="00F03F79"/>
    <w:rsid w:val="00F044EE"/>
    <w:rsid w:val="00F04997"/>
    <w:rsid w:val="00F06010"/>
    <w:rsid w:val="00F063D5"/>
    <w:rsid w:val="00F104F9"/>
    <w:rsid w:val="00F10D1F"/>
    <w:rsid w:val="00F11504"/>
    <w:rsid w:val="00F12B0F"/>
    <w:rsid w:val="00F135D7"/>
    <w:rsid w:val="00F13C82"/>
    <w:rsid w:val="00F14400"/>
    <w:rsid w:val="00F14CF4"/>
    <w:rsid w:val="00F155C8"/>
    <w:rsid w:val="00F15A44"/>
    <w:rsid w:val="00F164F8"/>
    <w:rsid w:val="00F2014E"/>
    <w:rsid w:val="00F20B31"/>
    <w:rsid w:val="00F20ECF"/>
    <w:rsid w:val="00F20FA7"/>
    <w:rsid w:val="00F21703"/>
    <w:rsid w:val="00F23675"/>
    <w:rsid w:val="00F23BE3"/>
    <w:rsid w:val="00F23DB9"/>
    <w:rsid w:val="00F24B37"/>
    <w:rsid w:val="00F260DA"/>
    <w:rsid w:val="00F26273"/>
    <w:rsid w:val="00F26BB5"/>
    <w:rsid w:val="00F26C15"/>
    <w:rsid w:val="00F27032"/>
    <w:rsid w:val="00F27566"/>
    <w:rsid w:val="00F305AE"/>
    <w:rsid w:val="00F30EF7"/>
    <w:rsid w:val="00F32416"/>
    <w:rsid w:val="00F35B3A"/>
    <w:rsid w:val="00F35C32"/>
    <w:rsid w:val="00F35DE5"/>
    <w:rsid w:val="00F36348"/>
    <w:rsid w:val="00F36F2D"/>
    <w:rsid w:val="00F37E26"/>
    <w:rsid w:val="00F4070E"/>
    <w:rsid w:val="00F41DA9"/>
    <w:rsid w:val="00F431EB"/>
    <w:rsid w:val="00F43E3E"/>
    <w:rsid w:val="00F4439C"/>
    <w:rsid w:val="00F4560B"/>
    <w:rsid w:val="00F45861"/>
    <w:rsid w:val="00F46CD2"/>
    <w:rsid w:val="00F47E68"/>
    <w:rsid w:val="00F502C2"/>
    <w:rsid w:val="00F50CD4"/>
    <w:rsid w:val="00F5184C"/>
    <w:rsid w:val="00F51F7D"/>
    <w:rsid w:val="00F5219C"/>
    <w:rsid w:val="00F5357E"/>
    <w:rsid w:val="00F53E1D"/>
    <w:rsid w:val="00F54802"/>
    <w:rsid w:val="00F54AA8"/>
    <w:rsid w:val="00F54ED4"/>
    <w:rsid w:val="00F55114"/>
    <w:rsid w:val="00F553EB"/>
    <w:rsid w:val="00F562D6"/>
    <w:rsid w:val="00F56C39"/>
    <w:rsid w:val="00F609D4"/>
    <w:rsid w:val="00F60C6B"/>
    <w:rsid w:val="00F60CB4"/>
    <w:rsid w:val="00F60EB7"/>
    <w:rsid w:val="00F622F5"/>
    <w:rsid w:val="00F628D1"/>
    <w:rsid w:val="00F636DF"/>
    <w:rsid w:val="00F642A6"/>
    <w:rsid w:val="00F64FF7"/>
    <w:rsid w:val="00F659E0"/>
    <w:rsid w:val="00F66E3F"/>
    <w:rsid w:val="00F70F4C"/>
    <w:rsid w:val="00F714A7"/>
    <w:rsid w:val="00F7190E"/>
    <w:rsid w:val="00F728C6"/>
    <w:rsid w:val="00F72950"/>
    <w:rsid w:val="00F72E4A"/>
    <w:rsid w:val="00F73F6D"/>
    <w:rsid w:val="00F74671"/>
    <w:rsid w:val="00F74A9C"/>
    <w:rsid w:val="00F7568B"/>
    <w:rsid w:val="00F75C53"/>
    <w:rsid w:val="00F77037"/>
    <w:rsid w:val="00F77AEA"/>
    <w:rsid w:val="00F77C58"/>
    <w:rsid w:val="00F80C20"/>
    <w:rsid w:val="00F81167"/>
    <w:rsid w:val="00F813E0"/>
    <w:rsid w:val="00F81422"/>
    <w:rsid w:val="00F81915"/>
    <w:rsid w:val="00F8236B"/>
    <w:rsid w:val="00F828E9"/>
    <w:rsid w:val="00F82B74"/>
    <w:rsid w:val="00F82B91"/>
    <w:rsid w:val="00F82FFC"/>
    <w:rsid w:val="00F83558"/>
    <w:rsid w:val="00F8471A"/>
    <w:rsid w:val="00F85B3C"/>
    <w:rsid w:val="00F85D04"/>
    <w:rsid w:val="00F863B1"/>
    <w:rsid w:val="00F86650"/>
    <w:rsid w:val="00F90FFC"/>
    <w:rsid w:val="00F92035"/>
    <w:rsid w:val="00F92840"/>
    <w:rsid w:val="00F92F48"/>
    <w:rsid w:val="00F940A3"/>
    <w:rsid w:val="00F94793"/>
    <w:rsid w:val="00F95050"/>
    <w:rsid w:val="00F95649"/>
    <w:rsid w:val="00F95A1F"/>
    <w:rsid w:val="00F96A89"/>
    <w:rsid w:val="00F96AD8"/>
    <w:rsid w:val="00F973C0"/>
    <w:rsid w:val="00F9749C"/>
    <w:rsid w:val="00F977FF"/>
    <w:rsid w:val="00FA0C06"/>
    <w:rsid w:val="00FA0C2A"/>
    <w:rsid w:val="00FA2487"/>
    <w:rsid w:val="00FA329A"/>
    <w:rsid w:val="00FA353D"/>
    <w:rsid w:val="00FA532F"/>
    <w:rsid w:val="00FA70F6"/>
    <w:rsid w:val="00FA7DE4"/>
    <w:rsid w:val="00FA7E5A"/>
    <w:rsid w:val="00FB0311"/>
    <w:rsid w:val="00FB079B"/>
    <w:rsid w:val="00FB0F3C"/>
    <w:rsid w:val="00FB1283"/>
    <w:rsid w:val="00FB19D7"/>
    <w:rsid w:val="00FB2B20"/>
    <w:rsid w:val="00FB4577"/>
    <w:rsid w:val="00FB4AA0"/>
    <w:rsid w:val="00FB4BB6"/>
    <w:rsid w:val="00FB5BCB"/>
    <w:rsid w:val="00FB63AA"/>
    <w:rsid w:val="00FB7072"/>
    <w:rsid w:val="00FB7AA7"/>
    <w:rsid w:val="00FC198D"/>
    <w:rsid w:val="00FC1D61"/>
    <w:rsid w:val="00FC22F4"/>
    <w:rsid w:val="00FC236C"/>
    <w:rsid w:val="00FC268E"/>
    <w:rsid w:val="00FC3266"/>
    <w:rsid w:val="00FC47C0"/>
    <w:rsid w:val="00FC696C"/>
    <w:rsid w:val="00FC6C08"/>
    <w:rsid w:val="00FC70D0"/>
    <w:rsid w:val="00FC7451"/>
    <w:rsid w:val="00FC782A"/>
    <w:rsid w:val="00FD0F65"/>
    <w:rsid w:val="00FD4070"/>
    <w:rsid w:val="00FD4E04"/>
    <w:rsid w:val="00FD509D"/>
    <w:rsid w:val="00FE1523"/>
    <w:rsid w:val="00FE1935"/>
    <w:rsid w:val="00FE2043"/>
    <w:rsid w:val="00FE2848"/>
    <w:rsid w:val="00FE2E67"/>
    <w:rsid w:val="00FE34FF"/>
    <w:rsid w:val="00FE4706"/>
    <w:rsid w:val="00FE4D27"/>
    <w:rsid w:val="00FE546D"/>
    <w:rsid w:val="00FE5BCC"/>
    <w:rsid w:val="00FE6580"/>
    <w:rsid w:val="00FE6849"/>
    <w:rsid w:val="00FE6A0A"/>
    <w:rsid w:val="00FE720C"/>
    <w:rsid w:val="00FE768E"/>
    <w:rsid w:val="00FE7C41"/>
    <w:rsid w:val="00FF0C1E"/>
    <w:rsid w:val="00FF1D8A"/>
    <w:rsid w:val="00FF2350"/>
    <w:rsid w:val="00FF35A6"/>
    <w:rsid w:val="00FF37BC"/>
    <w:rsid w:val="00FF4B53"/>
    <w:rsid w:val="00FF6195"/>
    <w:rsid w:val="00FF700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8EF84A"/>
  <w15:docId w15:val="{FE2C40DF-30F8-4AC8-A45D-BF0459F6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E82"/>
    <w:pPr>
      <w:widowControl w:val="0"/>
      <w:overflowPunct w:val="0"/>
      <w:adjustRightInd w:val="0"/>
    </w:pPr>
    <w:rPr>
      <w:rFonts w:ascii="Times New Roman" w:hAnsi="Times New Roman"/>
      <w:kern w:val="28"/>
      <w:lang w:eastAsia="en-US"/>
    </w:rPr>
  </w:style>
  <w:style w:type="paragraph" w:styleId="Titre1">
    <w:name w:val="heading 1"/>
    <w:basedOn w:val="Normal"/>
    <w:next w:val="Normal"/>
    <w:link w:val="Titre1Car"/>
    <w:uiPriority w:val="99"/>
    <w:qFormat/>
    <w:rsid w:val="00B55CB5"/>
    <w:pPr>
      <w:keepNext/>
      <w:spacing w:before="240" w:after="60"/>
      <w:outlineLvl w:val="0"/>
    </w:pPr>
    <w:rPr>
      <w:rFonts w:ascii="Arial" w:hAnsi="Arial" w:cs="Arial"/>
      <w:b/>
      <w:bCs/>
      <w:kern w:val="32"/>
      <w:sz w:val="32"/>
      <w:szCs w:val="32"/>
    </w:rPr>
  </w:style>
  <w:style w:type="paragraph" w:styleId="Titre2">
    <w:name w:val="heading 2"/>
    <w:aliases w:val="heading 2"/>
    <w:basedOn w:val="Normal"/>
    <w:next w:val="Normal"/>
    <w:link w:val="Titre2Car"/>
    <w:qFormat/>
    <w:rsid w:val="00DE5D63"/>
    <w:pPr>
      <w:keepNext/>
      <w:widowControl/>
      <w:overflowPunct/>
      <w:adjustRightInd/>
      <w:spacing w:before="240" w:after="60"/>
      <w:outlineLvl w:val="1"/>
    </w:pPr>
    <w:rPr>
      <w:rFonts w:ascii="Arial" w:hAnsi="Arial" w:cs="Arial"/>
      <w:b/>
      <w:bCs/>
      <w:i/>
      <w:iCs/>
      <w:kern w:val="0"/>
      <w:sz w:val="28"/>
      <w:szCs w:val="28"/>
      <w:lang w:eastAsia="fr-FR"/>
    </w:rPr>
  </w:style>
  <w:style w:type="paragraph" w:styleId="Titre3">
    <w:name w:val="heading 3"/>
    <w:basedOn w:val="Normal"/>
    <w:next w:val="Normal"/>
    <w:link w:val="Titre3Car"/>
    <w:uiPriority w:val="99"/>
    <w:qFormat/>
    <w:rsid w:val="003C3241"/>
    <w:pPr>
      <w:keepNext/>
      <w:keepLines/>
      <w:spacing w:before="200"/>
      <w:outlineLvl w:val="2"/>
    </w:pPr>
    <w:rPr>
      <w:rFonts w:ascii="Cambria" w:hAnsi="Cambria"/>
      <w:b/>
      <w:bCs/>
      <w:color w:val="4F81BD"/>
    </w:rPr>
  </w:style>
  <w:style w:type="paragraph" w:styleId="Titre4">
    <w:name w:val="heading 4"/>
    <w:basedOn w:val="Normal"/>
    <w:next w:val="Normal"/>
    <w:link w:val="Titre4Car"/>
    <w:uiPriority w:val="99"/>
    <w:qFormat/>
    <w:rsid w:val="004A69F3"/>
    <w:pPr>
      <w:keepNext/>
      <w:widowControl/>
      <w:tabs>
        <w:tab w:val="left" w:pos="426"/>
      </w:tabs>
      <w:overflowPunct/>
      <w:adjustRightInd/>
      <w:outlineLvl w:val="3"/>
    </w:pPr>
    <w:rPr>
      <w:rFonts w:ascii="Courier New" w:hAnsi="Courier New"/>
      <w:b/>
      <w:kern w:val="0"/>
      <w:u w:val="single"/>
      <w:lang w:eastAsia="fr-FR"/>
    </w:rPr>
  </w:style>
  <w:style w:type="paragraph" w:styleId="Titre6">
    <w:name w:val="heading 6"/>
    <w:basedOn w:val="Normal"/>
    <w:next w:val="Normal"/>
    <w:link w:val="Titre6Car"/>
    <w:uiPriority w:val="99"/>
    <w:qFormat/>
    <w:rsid w:val="00B55CB5"/>
    <w:pPr>
      <w:spacing w:before="240" w:after="60"/>
      <w:outlineLvl w:val="5"/>
    </w:pPr>
    <w:rPr>
      <w:b/>
      <w:bCs/>
      <w:sz w:val="22"/>
      <w:szCs w:val="22"/>
    </w:rPr>
  </w:style>
  <w:style w:type="paragraph" w:styleId="Titre7">
    <w:name w:val="heading 7"/>
    <w:basedOn w:val="Normal"/>
    <w:next w:val="Normal"/>
    <w:link w:val="Titre7Car"/>
    <w:uiPriority w:val="99"/>
    <w:qFormat/>
    <w:rsid w:val="00B55CB5"/>
    <w:pPr>
      <w:spacing w:before="240" w:after="60"/>
      <w:outlineLvl w:val="6"/>
    </w:pPr>
    <w:rPr>
      <w:sz w:val="24"/>
      <w:szCs w:val="24"/>
    </w:rPr>
  </w:style>
  <w:style w:type="paragraph" w:styleId="Titre8">
    <w:name w:val="heading 8"/>
    <w:basedOn w:val="Normal"/>
    <w:next w:val="Normal"/>
    <w:link w:val="Titre8Car"/>
    <w:unhideWhenUsed/>
    <w:qFormat/>
    <w:locked/>
    <w:rsid w:val="00270DC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04C76"/>
    <w:rPr>
      <w:rFonts w:ascii="Cambria" w:eastAsia="Times New Roman" w:hAnsi="Cambria" w:cs="Times New Roman"/>
      <w:b/>
      <w:bCs/>
      <w:kern w:val="32"/>
      <w:sz w:val="32"/>
      <w:szCs w:val="32"/>
      <w:lang w:eastAsia="en-US"/>
    </w:rPr>
  </w:style>
  <w:style w:type="character" w:customStyle="1" w:styleId="Titre2Car">
    <w:name w:val="Titre 2 Car"/>
    <w:aliases w:val="heading 2 Car"/>
    <w:basedOn w:val="Policepardfaut"/>
    <w:link w:val="Titre2"/>
    <w:rsid w:val="00904C76"/>
    <w:rPr>
      <w:rFonts w:ascii="Cambria" w:eastAsia="Times New Roman" w:hAnsi="Cambria" w:cs="Times New Roman"/>
      <w:b/>
      <w:bCs/>
      <w:i/>
      <w:iCs/>
      <w:kern w:val="28"/>
      <w:sz w:val="28"/>
      <w:szCs w:val="28"/>
      <w:lang w:eastAsia="en-US"/>
    </w:rPr>
  </w:style>
  <w:style w:type="character" w:customStyle="1" w:styleId="Titre3Car">
    <w:name w:val="Titre 3 Car"/>
    <w:basedOn w:val="Policepardfaut"/>
    <w:link w:val="Titre3"/>
    <w:uiPriority w:val="99"/>
    <w:semiHidden/>
    <w:locked/>
    <w:rsid w:val="003C3241"/>
    <w:rPr>
      <w:rFonts w:ascii="Cambria" w:hAnsi="Cambria" w:cs="Times New Roman"/>
      <w:b/>
      <w:bCs/>
      <w:color w:val="4F81BD"/>
      <w:kern w:val="28"/>
      <w:lang w:eastAsia="en-US"/>
    </w:rPr>
  </w:style>
  <w:style w:type="character" w:customStyle="1" w:styleId="Titre4Car">
    <w:name w:val="Titre 4 Car"/>
    <w:basedOn w:val="Policepardfaut"/>
    <w:link w:val="Titre4"/>
    <w:uiPriority w:val="9"/>
    <w:semiHidden/>
    <w:rsid w:val="00904C76"/>
    <w:rPr>
      <w:rFonts w:ascii="Calibri" w:eastAsia="Times New Roman" w:hAnsi="Calibri" w:cs="Times New Roman"/>
      <w:b/>
      <w:bCs/>
      <w:kern w:val="28"/>
      <w:sz w:val="28"/>
      <w:szCs w:val="28"/>
      <w:lang w:eastAsia="en-US"/>
    </w:rPr>
  </w:style>
  <w:style w:type="character" w:customStyle="1" w:styleId="Titre6Car">
    <w:name w:val="Titre 6 Car"/>
    <w:basedOn w:val="Policepardfaut"/>
    <w:link w:val="Titre6"/>
    <w:uiPriority w:val="9"/>
    <w:semiHidden/>
    <w:rsid w:val="00904C76"/>
    <w:rPr>
      <w:rFonts w:ascii="Calibri" w:eastAsia="Times New Roman" w:hAnsi="Calibri" w:cs="Times New Roman"/>
      <w:b/>
      <w:bCs/>
      <w:kern w:val="28"/>
      <w:lang w:eastAsia="en-US"/>
    </w:rPr>
  </w:style>
  <w:style w:type="character" w:customStyle="1" w:styleId="Titre7Car">
    <w:name w:val="Titre 7 Car"/>
    <w:basedOn w:val="Policepardfaut"/>
    <w:link w:val="Titre7"/>
    <w:uiPriority w:val="9"/>
    <w:semiHidden/>
    <w:rsid w:val="00904C76"/>
    <w:rPr>
      <w:rFonts w:ascii="Calibri" w:eastAsia="Times New Roman" w:hAnsi="Calibri" w:cs="Times New Roman"/>
      <w:kern w:val="28"/>
      <w:sz w:val="24"/>
      <w:szCs w:val="24"/>
      <w:lang w:eastAsia="en-US"/>
    </w:rPr>
  </w:style>
  <w:style w:type="character" w:styleId="Marquedecommentaire">
    <w:name w:val="annotation reference"/>
    <w:basedOn w:val="Policepardfaut"/>
    <w:uiPriority w:val="99"/>
    <w:semiHidden/>
    <w:rsid w:val="004E5557"/>
    <w:rPr>
      <w:rFonts w:cs="Times New Roman"/>
      <w:sz w:val="16"/>
      <w:szCs w:val="16"/>
    </w:rPr>
  </w:style>
  <w:style w:type="paragraph" w:styleId="Commentaire">
    <w:name w:val="annotation text"/>
    <w:basedOn w:val="Normal"/>
    <w:link w:val="CommentaireCar"/>
    <w:uiPriority w:val="99"/>
    <w:semiHidden/>
    <w:rsid w:val="004E5557"/>
  </w:style>
  <w:style w:type="character" w:customStyle="1" w:styleId="CommentaireCar">
    <w:name w:val="Commentaire Car"/>
    <w:basedOn w:val="Policepardfaut"/>
    <w:link w:val="Commentaire"/>
    <w:uiPriority w:val="99"/>
    <w:semiHidden/>
    <w:rsid w:val="00904C76"/>
    <w:rPr>
      <w:rFonts w:ascii="Times New Roman" w:hAnsi="Times New Roman"/>
      <w:kern w:val="28"/>
      <w:sz w:val="20"/>
      <w:szCs w:val="20"/>
      <w:lang w:eastAsia="en-US"/>
    </w:rPr>
  </w:style>
  <w:style w:type="paragraph" w:styleId="Objetducommentaire">
    <w:name w:val="annotation subject"/>
    <w:basedOn w:val="Commentaire"/>
    <w:next w:val="Commentaire"/>
    <w:link w:val="ObjetducommentaireCar"/>
    <w:uiPriority w:val="99"/>
    <w:semiHidden/>
    <w:rsid w:val="004E5557"/>
    <w:rPr>
      <w:b/>
      <w:bCs/>
    </w:rPr>
  </w:style>
  <w:style w:type="character" w:customStyle="1" w:styleId="ObjetducommentaireCar">
    <w:name w:val="Objet du commentaire Car"/>
    <w:basedOn w:val="CommentaireCar"/>
    <w:link w:val="Objetducommentaire"/>
    <w:uiPriority w:val="99"/>
    <w:semiHidden/>
    <w:rsid w:val="00904C76"/>
    <w:rPr>
      <w:rFonts w:ascii="Times New Roman" w:hAnsi="Times New Roman"/>
      <w:b/>
      <w:bCs/>
      <w:kern w:val="28"/>
      <w:sz w:val="20"/>
      <w:szCs w:val="20"/>
      <w:lang w:eastAsia="en-US"/>
    </w:rPr>
  </w:style>
  <w:style w:type="paragraph" w:styleId="Textedebulles">
    <w:name w:val="Balloon Text"/>
    <w:basedOn w:val="Normal"/>
    <w:link w:val="TextedebullesCar"/>
    <w:uiPriority w:val="99"/>
    <w:semiHidden/>
    <w:rsid w:val="004E5557"/>
    <w:rPr>
      <w:rFonts w:ascii="Tahoma" w:hAnsi="Tahoma" w:cs="Tahoma"/>
      <w:sz w:val="16"/>
      <w:szCs w:val="16"/>
    </w:rPr>
  </w:style>
  <w:style w:type="character" w:customStyle="1" w:styleId="TextedebullesCar">
    <w:name w:val="Texte de bulles Car"/>
    <w:basedOn w:val="Policepardfaut"/>
    <w:link w:val="Textedebulles"/>
    <w:uiPriority w:val="99"/>
    <w:semiHidden/>
    <w:rsid w:val="00904C76"/>
    <w:rPr>
      <w:rFonts w:ascii="Times New Roman" w:hAnsi="Times New Roman"/>
      <w:kern w:val="28"/>
      <w:sz w:val="0"/>
      <w:szCs w:val="0"/>
      <w:lang w:eastAsia="en-US"/>
    </w:rPr>
  </w:style>
  <w:style w:type="paragraph" w:styleId="En-tte">
    <w:name w:val="header"/>
    <w:aliases w:val="En-tête1,E.e"/>
    <w:basedOn w:val="Normal"/>
    <w:link w:val="En-tteCar"/>
    <w:rsid w:val="004E5557"/>
    <w:pPr>
      <w:widowControl/>
      <w:tabs>
        <w:tab w:val="center" w:pos="4819"/>
        <w:tab w:val="right" w:pos="9071"/>
      </w:tabs>
      <w:overflowPunct/>
      <w:adjustRightInd/>
    </w:pPr>
    <w:rPr>
      <w:kern w:val="0"/>
      <w:lang w:eastAsia="fr-FR"/>
    </w:rPr>
  </w:style>
  <w:style w:type="character" w:customStyle="1" w:styleId="En-tteCar">
    <w:name w:val="En-tête Car"/>
    <w:aliases w:val="En-tête1 Car,E.e Car"/>
    <w:basedOn w:val="Policepardfaut"/>
    <w:link w:val="En-tte"/>
    <w:locked/>
    <w:rsid w:val="0049251B"/>
    <w:rPr>
      <w:rFonts w:cs="Times New Roman"/>
      <w:lang w:val="fr-FR" w:eastAsia="fr-FR" w:bidi="ar-SA"/>
    </w:rPr>
  </w:style>
  <w:style w:type="paragraph" w:styleId="Corpsdetexte2">
    <w:name w:val="Body Text 2"/>
    <w:basedOn w:val="Normal"/>
    <w:link w:val="Corpsdetexte2Car"/>
    <w:uiPriority w:val="99"/>
    <w:rsid w:val="004E5557"/>
    <w:pPr>
      <w:widowControl/>
      <w:tabs>
        <w:tab w:val="left" w:pos="284"/>
      </w:tabs>
      <w:overflowPunct/>
      <w:adjustRightInd/>
    </w:pPr>
    <w:rPr>
      <w:rFonts w:ascii="Courier New" w:hAnsi="Courier New"/>
      <w:b/>
      <w:kern w:val="0"/>
      <w:lang w:eastAsia="fr-FR"/>
    </w:rPr>
  </w:style>
  <w:style w:type="character" w:customStyle="1" w:styleId="Corpsdetexte2Car">
    <w:name w:val="Corps de texte 2 Car"/>
    <w:basedOn w:val="Policepardfaut"/>
    <w:link w:val="Corpsdetexte2"/>
    <w:uiPriority w:val="99"/>
    <w:semiHidden/>
    <w:rsid w:val="00904C76"/>
    <w:rPr>
      <w:rFonts w:ascii="Times New Roman" w:hAnsi="Times New Roman"/>
      <w:kern w:val="28"/>
      <w:sz w:val="20"/>
      <w:szCs w:val="20"/>
      <w:lang w:eastAsia="en-US"/>
    </w:rPr>
  </w:style>
  <w:style w:type="paragraph" w:customStyle="1" w:styleId="CharCharCharCharCharChar">
    <w:name w:val="Char Char Char Char Char Char"/>
    <w:basedOn w:val="Normal"/>
    <w:semiHidden/>
    <w:rsid w:val="004E5557"/>
    <w:pPr>
      <w:widowControl/>
      <w:overflowPunct/>
      <w:adjustRightInd/>
      <w:spacing w:after="160" w:line="240" w:lineRule="exact"/>
      <w:ind w:left="1418"/>
    </w:pPr>
    <w:rPr>
      <w:rFonts w:ascii="Verdana" w:hAnsi="Verdana"/>
      <w:kern w:val="0"/>
      <w:lang w:val="en-US"/>
    </w:rPr>
  </w:style>
  <w:style w:type="paragraph" w:styleId="Pieddepage">
    <w:name w:val="footer"/>
    <w:basedOn w:val="Normal"/>
    <w:link w:val="PieddepageCar"/>
    <w:uiPriority w:val="99"/>
    <w:rsid w:val="00874876"/>
    <w:pPr>
      <w:tabs>
        <w:tab w:val="center" w:pos="4536"/>
        <w:tab w:val="right" w:pos="9072"/>
      </w:tabs>
    </w:pPr>
  </w:style>
  <w:style w:type="character" w:customStyle="1" w:styleId="PieddepageCar">
    <w:name w:val="Pied de page Car"/>
    <w:basedOn w:val="Policepardfaut"/>
    <w:link w:val="Pieddepage"/>
    <w:uiPriority w:val="99"/>
    <w:semiHidden/>
    <w:rsid w:val="00904C76"/>
    <w:rPr>
      <w:rFonts w:ascii="Times New Roman" w:hAnsi="Times New Roman"/>
      <w:kern w:val="28"/>
      <w:sz w:val="20"/>
      <w:szCs w:val="20"/>
      <w:lang w:eastAsia="en-US"/>
    </w:rPr>
  </w:style>
  <w:style w:type="paragraph" w:customStyle="1" w:styleId="WW-Corpsdetexte2">
    <w:name w:val="WW-Corps de texte 2"/>
    <w:basedOn w:val="Normal"/>
    <w:rsid w:val="00541259"/>
    <w:pPr>
      <w:widowControl/>
      <w:suppressAutoHyphens/>
      <w:overflowPunct/>
      <w:adjustRightInd/>
      <w:jc w:val="both"/>
    </w:pPr>
    <w:rPr>
      <w:kern w:val="0"/>
      <w:sz w:val="24"/>
      <w:szCs w:val="24"/>
      <w:lang w:eastAsia="ar-SA"/>
    </w:rPr>
  </w:style>
  <w:style w:type="paragraph" w:styleId="Corpsdetexte">
    <w:name w:val="Body Text"/>
    <w:basedOn w:val="Normal"/>
    <w:link w:val="CorpsdetexteCar"/>
    <w:uiPriority w:val="99"/>
    <w:rsid w:val="004A69F3"/>
    <w:pPr>
      <w:spacing w:after="120"/>
    </w:pPr>
  </w:style>
  <w:style w:type="character" w:customStyle="1" w:styleId="CorpsdetexteCar">
    <w:name w:val="Corps de texte Car"/>
    <w:basedOn w:val="Policepardfaut"/>
    <w:link w:val="Corpsdetexte"/>
    <w:uiPriority w:val="99"/>
    <w:semiHidden/>
    <w:rsid w:val="00904C76"/>
    <w:rPr>
      <w:rFonts w:ascii="Times New Roman" w:hAnsi="Times New Roman"/>
      <w:kern w:val="28"/>
      <w:sz w:val="20"/>
      <w:szCs w:val="20"/>
      <w:lang w:eastAsia="en-US"/>
    </w:rPr>
  </w:style>
  <w:style w:type="paragraph" w:styleId="Corpsdetexte3">
    <w:name w:val="Body Text 3"/>
    <w:basedOn w:val="Normal"/>
    <w:link w:val="Corpsdetexte3Car"/>
    <w:uiPriority w:val="99"/>
    <w:rsid w:val="004A69F3"/>
    <w:pPr>
      <w:spacing w:after="120"/>
    </w:pPr>
    <w:rPr>
      <w:sz w:val="16"/>
      <w:szCs w:val="16"/>
    </w:rPr>
  </w:style>
  <w:style w:type="character" w:customStyle="1" w:styleId="Corpsdetexte3Car">
    <w:name w:val="Corps de texte 3 Car"/>
    <w:basedOn w:val="Policepardfaut"/>
    <w:link w:val="Corpsdetexte3"/>
    <w:uiPriority w:val="99"/>
    <w:semiHidden/>
    <w:rsid w:val="00904C76"/>
    <w:rPr>
      <w:rFonts w:ascii="Times New Roman" w:hAnsi="Times New Roman"/>
      <w:kern w:val="28"/>
      <w:sz w:val="16"/>
      <w:szCs w:val="16"/>
      <w:lang w:eastAsia="en-US"/>
    </w:rPr>
  </w:style>
  <w:style w:type="character" w:styleId="Numrodepage">
    <w:name w:val="page number"/>
    <w:basedOn w:val="Policepardfaut"/>
    <w:uiPriority w:val="99"/>
    <w:rsid w:val="00272CD1"/>
    <w:rPr>
      <w:rFonts w:cs="Times New Roman"/>
    </w:rPr>
  </w:style>
  <w:style w:type="paragraph" w:styleId="Retraitcorpsdetexte">
    <w:name w:val="Body Text Indent"/>
    <w:basedOn w:val="Normal"/>
    <w:link w:val="RetraitcorpsdetexteCar"/>
    <w:uiPriority w:val="99"/>
    <w:rsid w:val="00B55CB5"/>
    <w:pPr>
      <w:spacing w:after="120"/>
      <w:ind w:left="283"/>
    </w:pPr>
  </w:style>
  <w:style w:type="character" w:customStyle="1" w:styleId="RetraitcorpsdetexteCar">
    <w:name w:val="Retrait corps de texte Car"/>
    <w:basedOn w:val="Policepardfaut"/>
    <w:link w:val="Retraitcorpsdetexte"/>
    <w:uiPriority w:val="99"/>
    <w:semiHidden/>
    <w:rsid w:val="00904C76"/>
    <w:rPr>
      <w:rFonts w:ascii="Times New Roman" w:hAnsi="Times New Roman"/>
      <w:kern w:val="28"/>
      <w:sz w:val="20"/>
      <w:szCs w:val="20"/>
      <w:lang w:eastAsia="en-US"/>
    </w:rPr>
  </w:style>
  <w:style w:type="paragraph" w:customStyle="1" w:styleId="Textebrut1">
    <w:name w:val="Texte brut1"/>
    <w:basedOn w:val="Normal"/>
    <w:rsid w:val="00B55CB5"/>
    <w:pPr>
      <w:widowControl/>
      <w:autoSpaceDE w:val="0"/>
      <w:autoSpaceDN w:val="0"/>
      <w:textAlignment w:val="baseline"/>
    </w:pPr>
    <w:rPr>
      <w:rFonts w:ascii="Courier New" w:hAnsi="Courier New"/>
      <w:kern w:val="0"/>
      <w:lang w:eastAsia="fr-FR"/>
    </w:rPr>
  </w:style>
  <w:style w:type="paragraph" w:customStyle="1" w:styleId="Corpsdetexte21">
    <w:name w:val="Corps de texte 21"/>
    <w:basedOn w:val="Normal"/>
    <w:uiPriority w:val="99"/>
    <w:rsid w:val="00B55CB5"/>
    <w:pPr>
      <w:widowControl/>
      <w:overflowPunct/>
      <w:adjustRightInd/>
      <w:jc w:val="both"/>
    </w:pPr>
    <w:rPr>
      <w:rFonts w:ascii="Humnst777 BT" w:hAnsi="Humnst777 BT"/>
      <w:kern w:val="0"/>
      <w:lang w:eastAsia="fr-FR"/>
    </w:rPr>
  </w:style>
  <w:style w:type="paragraph" w:styleId="Explorateurdedocuments">
    <w:name w:val="Document Map"/>
    <w:basedOn w:val="Normal"/>
    <w:link w:val="ExplorateurdedocumentsCar"/>
    <w:uiPriority w:val="99"/>
    <w:semiHidden/>
    <w:rsid w:val="003A6E4B"/>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904C76"/>
    <w:rPr>
      <w:rFonts w:ascii="Times New Roman" w:hAnsi="Times New Roman"/>
      <w:kern w:val="28"/>
      <w:sz w:val="0"/>
      <w:szCs w:val="0"/>
      <w:lang w:eastAsia="en-US"/>
    </w:rPr>
  </w:style>
  <w:style w:type="paragraph" w:styleId="Titre">
    <w:name w:val="Title"/>
    <w:basedOn w:val="Normal"/>
    <w:next w:val="Sous-titre"/>
    <w:link w:val="TitreCar"/>
    <w:qFormat/>
    <w:rsid w:val="00665C76"/>
    <w:pPr>
      <w:suppressAutoHyphens/>
      <w:overflowPunct/>
      <w:adjustRightInd/>
      <w:jc w:val="center"/>
    </w:pPr>
    <w:rPr>
      <w:b/>
      <w:bCs/>
      <w:smallCaps/>
      <w:kern w:val="0"/>
      <w:sz w:val="24"/>
      <w:szCs w:val="24"/>
    </w:rPr>
  </w:style>
  <w:style w:type="character" w:customStyle="1" w:styleId="TitreCar">
    <w:name w:val="Titre Car"/>
    <w:basedOn w:val="Policepardfaut"/>
    <w:link w:val="Titre"/>
    <w:uiPriority w:val="10"/>
    <w:rsid w:val="00904C76"/>
    <w:rPr>
      <w:rFonts w:ascii="Cambria" w:eastAsia="Times New Roman" w:hAnsi="Cambria" w:cs="Times New Roman"/>
      <w:b/>
      <w:bCs/>
      <w:kern w:val="28"/>
      <w:sz w:val="32"/>
      <w:szCs w:val="32"/>
      <w:lang w:eastAsia="en-US"/>
    </w:rPr>
  </w:style>
  <w:style w:type="paragraph" w:styleId="Sous-titre">
    <w:name w:val="Subtitle"/>
    <w:basedOn w:val="Normal"/>
    <w:link w:val="Sous-titreCar"/>
    <w:uiPriority w:val="99"/>
    <w:qFormat/>
    <w:rsid w:val="00665C76"/>
    <w:pPr>
      <w:spacing w:after="60"/>
      <w:jc w:val="center"/>
      <w:outlineLvl w:val="1"/>
    </w:pPr>
    <w:rPr>
      <w:rFonts w:ascii="Arial" w:hAnsi="Arial" w:cs="Arial"/>
      <w:sz w:val="24"/>
      <w:szCs w:val="24"/>
    </w:rPr>
  </w:style>
  <w:style w:type="character" w:customStyle="1" w:styleId="Sous-titreCar">
    <w:name w:val="Sous-titre Car"/>
    <w:basedOn w:val="Policepardfaut"/>
    <w:link w:val="Sous-titre"/>
    <w:uiPriority w:val="11"/>
    <w:rsid w:val="00904C76"/>
    <w:rPr>
      <w:rFonts w:ascii="Cambria" w:eastAsia="Times New Roman" w:hAnsi="Cambria" w:cs="Times New Roman"/>
      <w:kern w:val="28"/>
      <w:sz w:val="24"/>
      <w:szCs w:val="24"/>
      <w:lang w:eastAsia="en-US"/>
    </w:rPr>
  </w:style>
  <w:style w:type="paragraph" w:customStyle="1" w:styleId="Contenudetableau">
    <w:name w:val="Contenu de tableau"/>
    <w:basedOn w:val="Normal"/>
    <w:uiPriority w:val="99"/>
    <w:rsid w:val="008D49AE"/>
    <w:pPr>
      <w:suppressLineNumbers/>
      <w:suppressAutoHyphens/>
      <w:overflowPunct/>
      <w:adjustRightInd/>
    </w:pPr>
    <w:rPr>
      <w:kern w:val="0"/>
      <w:sz w:val="24"/>
      <w:szCs w:val="24"/>
    </w:rPr>
  </w:style>
  <w:style w:type="table" w:styleId="Grilledutableau">
    <w:name w:val="Table Grid"/>
    <w:basedOn w:val="TableauNormal"/>
    <w:uiPriority w:val="99"/>
    <w:rsid w:val="00BA4A3C"/>
    <w:pPr>
      <w:widowControl w:val="0"/>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3">
    <w:name w:val="Car Car3"/>
    <w:basedOn w:val="Policepardfaut"/>
    <w:uiPriority w:val="99"/>
    <w:rsid w:val="00CF0BA9"/>
    <w:rPr>
      <w:rFonts w:ascii="Times New Roman" w:hAnsi="Times New Roman" w:cs="Times New Roman"/>
    </w:rPr>
  </w:style>
  <w:style w:type="paragraph" w:customStyle="1" w:styleId="Illustration">
    <w:name w:val="Illustration"/>
    <w:basedOn w:val="Normal"/>
    <w:uiPriority w:val="99"/>
    <w:rsid w:val="00CF0BA9"/>
    <w:pPr>
      <w:widowControl/>
      <w:overflowPunct/>
      <w:adjustRightInd/>
      <w:spacing w:after="120"/>
      <w:ind w:left="851"/>
      <w:jc w:val="center"/>
    </w:pPr>
    <w:rPr>
      <w:rFonts w:ascii="Arial Narrow" w:hAnsi="Arial Narrow"/>
      <w:kern w:val="0"/>
      <w:sz w:val="22"/>
      <w:szCs w:val="22"/>
      <w:lang w:eastAsia="fr-FR"/>
    </w:rPr>
  </w:style>
  <w:style w:type="paragraph" w:customStyle="1" w:styleId="Chapitre">
    <w:name w:val="Chapitre"/>
    <w:basedOn w:val="Normal"/>
    <w:uiPriority w:val="99"/>
    <w:rsid w:val="00CF0BA9"/>
    <w:pPr>
      <w:widowControl/>
      <w:pBdr>
        <w:bottom w:val="thinThickSmallGap" w:sz="12" w:space="1" w:color="000080"/>
      </w:pBdr>
      <w:overflowPunct/>
      <w:adjustRightInd/>
      <w:spacing w:after="120"/>
      <w:ind w:left="851"/>
      <w:jc w:val="center"/>
    </w:pPr>
    <w:rPr>
      <w:rFonts w:ascii="Arial Narrow" w:hAnsi="Arial Narrow"/>
      <w:b/>
      <w:color w:val="000080"/>
      <w:kern w:val="0"/>
      <w:sz w:val="40"/>
      <w:szCs w:val="40"/>
      <w:lang w:eastAsia="fr-FR"/>
      <w14:shadow w14:blurRad="50800" w14:dist="38100" w14:dir="2700000" w14:sx="100000" w14:sy="100000" w14:kx="0" w14:ky="0" w14:algn="tl">
        <w14:srgbClr w14:val="000000">
          <w14:alpha w14:val="60000"/>
        </w14:srgbClr>
      </w14:shadow>
    </w:rPr>
  </w:style>
  <w:style w:type="paragraph" w:styleId="Normalcentr">
    <w:name w:val="Block Text"/>
    <w:basedOn w:val="Normal"/>
    <w:link w:val="NormalcentrCar"/>
    <w:rsid w:val="00CF0BA9"/>
    <w:pPr>
      <w:widowControl/>
      <w:tabs>
        <w:tab w:val="left" w:pos="426"/>
      </w:tabs>
      <w:overflowPunct/>
      <w:adjustRightInd/>
      <w:ind w:left="567" w:right="278"/>
      <w:jc w:val="both"/>
    </w:pPr>
    <w:rPr>
      <w:rFonts w:ascii="Arial" w:hAnsi="Arial" w:cs="Arial"/>
      <w:kern w:val="0"/>
      <w:szCs w:val="24"/>
      <w:lang w:eastAsia="fr-FR"/>
    </w:rPr>
  </w:style>
  <w:style w:type="paragraph" w:customStyle="1" w:styleId="d">
    <w:name w:val="d"/>
    <w:basedOn w:val="Normal"/>
    <w:uiPriority w:val="99"/>
    <w:rsid w:val="004D73F4"/>
    <w:pPr>
      <w:widowControl/>
      <w:tabs>
        <w:tab w:val="left" w:pos="6946"/>
      </w:tabs>
      <w:overflowPunct/>
      <w:adjustRightInd/>
      <w:spacing w:after="120"/>
      <w:ind w:firstLine="567"/>
      <w:jc w:val="both"/>
    </w:pPr>
    <w:rPr>
      <w:rFonts w:ascii="Tms Rmn" w:hAnsi="Tms Rmn" w:cs="Times"/>
      <w:kern w:val="0"/>
      <w:sz w:val="22"/>
      <w:szCs w:val="22"/>
      <w:lang w:eastAsia="fr-FR"/>
    </w:rPr>
  </w:style>
  <w:style w:type="paragraph" w:customStyle="1" w:styleId="g">
    <w:name w:val="g"/>
    <w:basedOn w:val="Normal"/>
    <w:uiPriority w:val="99"/>
    <w:rsid w:val="004D73F4"/>
    <w:pPr>
      <w:widowControl/>
      <w:tabs>
        <w:tab w:val="left" w:pos="397"/>
        <w:tab w:val="left" w:pos="6946"/>
      </w:tabs>
      <w:overflowPunct/>
      <w:adjustRightInd/>
      <w:spacing w:before="120" w:after="120"/>
      <w:jc w:val="both"/>
    </w:pPr>
    <w:rPr>
      <w:rFonts w:ascii="Tms Rmn" w:hAnsi="Tms Rmn" w:cs="Times"/>
      <w:b/>
      <w:bCs/>
      <w:kern w:val="0"/>
      <w:sz w:val="22"/>
      <w:szCs w:val="22"/>
      <w:lang w:eastAsia="fr-FR"/>
    </w:rPr>
  </w:style>
  <w:style w:type="paragraph" w:customStyle="1" w:styleId="e">
    <w:name w:val="e"/>
    <w:basedOn w:val="d"/>
    <w:uiPriority w:val="99"/>
    <w:rsid w:val="004D73F4"/>
    <w:pPr>
      <w:tabs>
        <w:tab w:val="left" w:pos="397"/>
      </w:tabs>
      <w:ind w:firstLine="0"/>
    </w:pPr>
  </w:style>
  <w:style w:type="paragraph" w:styleId="Paragraphedeliste">
    <w:name w:val="List Paragraph"/>
    <w:aliases w:val="Paragraphe_DAT,Use Case List Paragraph,Puces,Level 1 Puce,Bullet List,FooterText,List Paragraph1,numbered,Bulletr List Paragraph,列?出?段?落,列?出?段?落1,lp1,Liste Ã  puce - Normal,Liste à puce - Normal,List Paragraph11,Add On (orange),列出段落"/>
    <w:basedOn w:val="Normal"/>
    <w:link w:val="ParagraphedelisteCar"/>
    <w:uiPriority w:val="34"/>
    <w:qFormat/>
    <w:rsid w:val="000D7DE2"/>
    <w:pPr>
      <w:ind w:left="708"/>
    </w:pPr>
  </w:style>
  <w:style w:type="paragraph" w:styleId="NormalWeb">
    <w:name w:val="Normal (Web)"/>
    <w:basedOn w:val="Normal"/>
    <w:uiPriority w:val="99"/>
    <w:rsid w:val="00483255"/>
    <w:pPr>
      <w:widowControl/>
      <w:overflowPunct/>
      <w:adjustRightInd/>
      <w:spacing w:before="100" w:beforeAutospacing="1" w:after="100" w:afterAutospacing="1"/>
    </w:pPr>
    <w:rPr>
      <w:kern w:val="0"/>
      <w:sz w:val="24"/>
      <w:szCs w:val="24"/>
      <w:lang w:eastAsia="fr-FR"/>
    </w:rPr>
  </w:style>
  <w:style w:type="character" w:customStyle="1" w:styleId="WW8Num6z0">
    <w:name w:val="WW8Num6z0"/>
    <w:uiPriority w:val="99"/>
    <w:rsid w:val="00B23702"/>
    <w:rPr>
      <w:rFonts w:ascii="Courier New" w:hAnsi="Courier New"/>
    </w:rPr>
  </w:style>
  <w:style w:type="paragraph" w:customStyle="1" w:styleId="RedTitre">
    <w:name w:val="RedTitre"/>
    <w:basedOn w:val="Normal"/>
    <w:uiPriority w:val="99"/>
    <w:rsid w:val="00B23702"/>
    <w:pPr>
      <w:suppressAutoHyphens/>
      <w:overflowPunct/>
      <w:autoSpaceDE w:val="0"/>
      <w:adjustRightInd/>
      <w:jc w:val="center"/>
    </w:pPr>
    <w:rPr>
      <w:rFonts w:ascii="Arial" w:hAnsi="Arial" w:cs="Arial"/>
      <w:b/>
      <w:bCs/>
      <w:kern w:val="0"/>
      <w:sz w:val="22"/>
      <w:szCs w:val="22"/>
      <w:lang w:eastAsia="ar-SA"/>
    </w:rPr>
  </w:style>
  <w:style w:type="paragraph" w:customStyle="1" w:styleId="RedNomDoc">
    <w:name w:val="RedNomDoc"/>
    <w:basedOn w:val="Normal"/>
    <w:uiPriority w:val="99"/>
    <w:rsid w:val="00B23702"/>
    <w:pPr>
      <w:suppressAutoHyphens/>
      <w:overflowPunct/>
      <w:autoSpaceDE w:val="0"/>
      <w:adjustRightInd/>
      <w:jc w:val="center"/>
    </w:pPr>
    <w:rPr>
      <w:rFonts w:ascii="Arial" w:hAnsi="Arial" w:cs="Arial"/>
      <w:b/>
      <w:bCs/>
      <w:kern w:val="0"/>
      <w:sz w:val="30"/>
      <w:szCs w:val="30"/>
      <w:lang w:eastAsia="ar-SA"/>
    </w:rPr>
  </w:style>
  <w:style w:type="paragraph" w:customStyle="1" w:styleId="RedTitre1">
    <w:name w:val="RedTitre1"/>
    <w:basedOn w:val="Normal"/>
    <w:uiPriority w:val="99"/>
    <w:rsid w:val="00B23702"/>
    <w:pPr>
      <w:suppressAutoHyphens/>
      <w:overflowPunct/>
      <w:autoSpaceDE w:val="0"/>
      <w:adjustRightInd/>
      <w:jc w:val="center"/>
    </w:pPr>
    <w:rPr>
      <w:rFonts w:ascii="Arial" w:hAnsi="Arial" w:cs="Arial"/>
      <w:b/>
      <w:bCs/>
      <w:kern w:val="0"/>
      <w:sz w:val="22"/>
      <w:szCs w:val="22"/>
      <w:lang w:eastAsia="ar-SA"/>
    </w:rPr>
  </w:style>
  <w:style w:type="paragraph" w:customStyle="1" w:styleId="RedTitre2">
    <w:name w:val="RedTitre2"/>
    <w:basedOn w:val="Normal"/>
    <w:link w:val="RedTitre2Car"/>
    <w:uiPriority w:val="99"/>
    <w:rsid w:val="00AE7056"/>
    <w:pPr>
      <w:keepNext/>
      <w:pBdr>
        <w:top w:val="single" w:sz="4" w:space="1" w:color="000000"/>
        <w:left w:val="single" w:sz="4" w:space="1" w:color="000000"/>
        <w:bottom w:val="single" w:sz="4" w:space="1" w:color="000000"/>
        <w:right w:val="single" w:sz="4" w:space="1" w:color="000000"/>
      </w:pBdr>
      <w:suppressAutoHyphens/>
      <w:overflowPunct/>
      <w:autoSpaceDE w:val="0"/>
      <w:adjustRightInd/>
      <w:spacing w:before="240" w:after="60"/>
    </w:pPr>
    <w:rPr>
      <w:rFonts w:ascii="Arial" w:hAnsi="Arial" w:cs="Arial"/>
      <w:b/>
      <w:bCs/>
      <w:kern w:val="0"/>
      <w:sz w:val="24"/>
      <w:szCs w:val="24"/>
      <w:lang w:eastAsia="ar-SA"/>
    </w:rPr>
  </w:style>
  <w:style w:type="paragraph" w:styleId="En-ttedetabledesmatires">
    <w:name w:val="TOC Heading"/>
    <w:basedOn w:val="Titre1"/>
    <w:next w:val="Normal"/>
    <w:uiPriority w:val="99"/>
    <w:qFormat/>
    <w:rsid w:val="00AE7056"/>
    <w:pPr>
      <w:keepLines/>
      <w:widowControl/>
      <w:overflowPunct/>
      <w:adjustRightInd/>
      <w:spacing w:before="480" w:after="0" w:line="276" w:lineRule="auto"/>
      <w:outlineLvl w:val="9"/>
    </w:pPr>
    <w:rPr>
      <w:rFonts w:ascii="Cambria" w:hAnsi="Cambria" w:cs="Times New Roman"/>
      <w:color w:val="365F91"/>
      <w:kern w:val="0"/>
      <w:sz w:val="28"/>
      <w:szCs w:val="28"/>
    </w:rPr>
  </w:style>
  <w:style w:type="paragraph" w:styleId="TM1">
    <w:name w:val="toc 1"/>
    <w:basedOn w:val="Normal"/>
    <w:next w:val="Normal"/>
    <w:autoRedefine/>
    <w:uiPriority w:val="39"/>
    <w:rsid w:val="00383A7C"/>
    <w:pPr>
      <w:tabs>
        <w:tab w:val="right" w:leader="dot" w:pos="9770"/>
      </w:tabs>
      <w:spacing w:after="100"/>
    </w:pPr>
    <w:rPr>
      <w:rFonts w:ascii="Arial" w:hAnsi="Arial" w:cs="Arial"/>
      <w:b/>
      <w:noProof/>
      <w:sz w:val="18"/>
      <w:szCs w:val="18"/>
    </w:rPr>
  </w:style>
  <w:style w:type="character" w:styleId="Lienhypertexte">
    <w:name w:val="Hyperlink"/>
    <w:basedOn w:val="Policepardfaut"/>
    <w:uiPriority w:val="99"/>
    <w:rsid w:val="00AE7056"/>
    <w:rPr>
      <w:rFonts w:cs="Times New Roman"/>
      <w:color w:val="0000FF"/>
      <w:u w:val="single"/>
    </w:rPr>
  </w:style>
  <w:style w:type="paragraph" w:customStyle="1" w:styleId="RedTxt">
    <w:name w:val="RedTxt"/>
    <w:basedOn w:val="Normal"/>
    <w:uiPriority w:val="99"/>
    <w:rsid w:val="005C34D5"/>
    <w:pPr>
      <w:keepLines/>
      <w:suppressAutoHyphens/>
      <w:overflowPunct/>
      <w:autoSpaceDE w:val="0"/>
      <w:adjustRightInd/>
    </w:pPr>
    <w:rPr>
      <w:rFonts w:ascii="Arial" w:hAnsi="Arial" w:cs="Arial"/>
      <w:kern w:val="0"/>
      <w:sz w:val="18"/>
      <w:szCs w:val="18"/>
      <w:lang w:eastAsia="ar-SA"/>
    </w:rPr>
  </w:style>
  <w:style w:type="paragraph" w:styleId="TM2">
    <w:name w:val="toc 2"/>
    <w:basedOn w:val="Normal"/>
    <w:next w:val="Normal"/>
    <w:autoRedefine/>
    <w:uiPriority w:val="39"/>
    <w:rsid w:val="00E86973"/>
    <w:pPr>
      <w:tabs>
        <w:tab w:val="right" w:leader="dot" w:pos="9770"/>
      </w:tabs>
      <w:spacing w:after="100"/>
    </w:pPr>
    <w:rPr>
      <w:rFonts w:ascii="Arial" w:hAnsi="Arial" w:cs="Arial"/>
      <w:b/>
      <w:noProof/>
    </w:rPr>
  </w:style>
  <w:style w:type="paragraph" w:customStyle="1" w:styleId="RedPara">
    <w:name w:val="RedPara"/>
    <w:basedOn w:val="Normal"/>
    <w:link w:val="RedParaCar"/>
    <w:rsid w:val="00464237"/>
    <w:pPr>
      <w:keepNext/>
      <w:suppressAutoHyphens/>
      <w:overflowPunct/>
      <w:autoSpaceDE w:val="0"/>
      <w:adjustRightInd/>
      <w:spacing w:before="120" w:after="60"/>
    </w:pPr>
    <w:rPr>
      <w:rFonts w:ascii="Arial" w:hAnsi="Arial" w:cs="Arial"/>
      <w:b/>
      <w:bCs/>
      <w:kern w:val="0"/>
      <w:sz w:val="22"/>
      <w:szCs w:val="22"/>
      <w:lang w:eastAsia="ar-SA"/>
    </w:rPr>
  </w:style>
  <w:style w:type="paragraph" w:customStyle="1" w:styleId="Niveau3">
    <w:name w:val="Niveau 3"/>
    <w:basedOn w:val="Titre3"/>
    <w:link w:val="Niveau3Car"/>
    <w:uiPriority w:val="99"/>
    <w:rsid w:val="003C3241"/>
    <w:pPr>
      <w:ind w:firstLine="709"/>
    </w:pPr>
    <w:rPr>
      <w:rFonts w:ascii="Arial" w:hAnsi="Arial" w:cs="Arial"/>
      <w:color w:val="auto"/>
      <w:kern w:val="0"/>
      <w:lang w:eastAsia="ar-SA"/>
    </w:rPr>
  </w:style>
  <w:style w:type="paragraph" w:customStyle="1" w:styleId="Niveau2">
    <w:name w:val="Niveau 2"/>
    <w:basedOn w:val="RedPara"/>
    <w:link w:val="Niveau2Car"/>
    <w:uiPriority w:val="99"/>
    <w:rsid w:val="003C3241"/>
    <w:pPr>
      <w:spacing w:after="120"/>
      <w:outlineLvl w:val="1"/>
    </w:pPr>
    <w:rPr>
      <w:bCs w:val="0"/>
      <w:sz w:val="20"/>
      <w:szCs w:val="20"/>
    </w:rPr>
  </w:style>
  <w:style w:type="character" w:customStyle="1" w:styleId="Niveau3Car">
    <w:name w:val="Niveau 3 Car"/>
    <w:basedOn w:val="Titre3Car"/>
    <w:link w:val="Niveau3"/>
    <w:uiPriority w:val="99"/>
    <w:locked/>
    <w:rsid w:val="003C3241"/>
    <w:rPr>
      <w:rFonts w:ascii="Arial" w:hAnsi="Arial" w:cs="Arial"/>
      <w:b/>
      <w:bCs/>
      <w:color w:val="4F81BD"/>
      <w:kern w:val="28"/>
      <w:lang w:eastAsia="ar-SA" w:bidi="ar-SA"/>
    </w:rPr>
  </w:style>
  <w:style w:type="paragraph" w:customStyle="1" w:styleId="Niveau1">
    <w:name w:val="Niveau 1"/>
    <w:basedOn w:val="RedTitre2"/>
    <w:link w:val="Niveau1Car"/>
    <w:uiPriority w:val="99"/>
    <w:rsid w:val="003C3241"/>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RedParaCar">
    <w:name w:val="RedPara Car"/>
    <w:basedOn w:val="Policepardfaut"/>
    <w:link w:val="RedPara"/>
    <w:uiPriority w:val="99"/>
    <w:locked/>
    <w:rsid w:val="003C3241"/>
    <w:rPr>
      <w:rFonts w:ascii="Arial" w:hAnsi="Arial" w:cs="Arial"/>
      <w:b/>
      <w:bCs/>
      <w:sz w:val="22"/>
      <w:szCs w:val="22"/>
      <w:lang w:eastAsia="ar-SA" w:bidi="ar-SA"/>
    </w:rPr>
  </w:style>
  <w:style w:type="character" w:customStyle="1" w:styleId="Niveau2Car">
    <w:name w:val="Niveau 2 Car"/>
    <w:basedOn w:val="RedParaCar"/>
    <w:link w:val="Niveau2"/>
    <w:uiPriority w:val="99"/>
    <w:locked/>
    <w:rsid w:val="003C3241"/>
    <w:rPr>
      <w:rFonts w:ascii="Arial" w:hAnsi="Arial" w:cs="Arial"/>
      <w:b/>
      <w:bCs/>
      <w:sz w:val="22"/>
      <w:szCs w:val="22"/>
      <w:lang w:eastAsia="ar-SA" w:bidi="ar-SA"/>
    </w:rPr>
  </w:style>
  <w:style w:type="character" w:customStyle="1" w:styleId="RedTitre2Car">
    <w:name w:val="RedTitre2 Car"/>
    <w:basedOn w:val="Policepardfaut"/>
    <w:link w:val="RedTitre2"/>
    <w:uiPriority w:val="99"/>
    <w:locked/>
    <w:rsid w:val="003C3241"/>
    <w:rPr>
      <w:rFonts w:ascii="Arial" w:hAnsi="Arial" w:cs="Arial"/>
      <w:b/>
      <w:bCs/>
      <w:sz w:val="24"/>
      <w:szCs w:val="24"/>
      <w:lang w:eastAsia="ar-SA" w:bidi="ar-SA"/>
    </w:rPr>
  </w:style>
  <w:style w:type="character" w:customStyle="1" w:styleId="Niveau1Car">
    <w:name w:val="Niveau 1 Car"/>
    <w:basedOn w:val="RedTitre2Car"/>
    <w:link w:val="Niveau1"/>
    <w:uiPriority w:val="99"/>
    <w:locked/>
    <w:rsid w:val="003C3241"/>
    <w:rPr>
      <w:rFonts w:ascii="Arial" w:hAnsi="Arial" w:cs="Arial"/>
      <w:b/>
      <w:bCs/>
      <w:sz w:val="24"/>
      <w:szCs w:val="24"/>
      <w:lang w:eastAsia="ar-SA" w:bidi="ar-SA"/>
    </w:rPr>
  </w:style>
  <w:style w:type="paragraph" w:customStyle="1" w:styleId="Default">
    <w:name w:val="Default"/>
    <w:rsid w:val="004758F7"/>
    <w:pPr>
      <w:autoSpaceDE w:val="0"/>
      <w:autoSpaceDN w:val="0"/>
      <w:adjustRightInd w:val="0"/>
    </w:pPr>
    <w:rPr>
      <w:color w:val="000000"/>
      <w:sz w:val="24"/>
      <w:szCs w:val="24"/>
    </w:rPr>
  </w:style>
  <w:style w:type="paragraph" w:styleId="TM3">
    <w:name w:val="toc 3"/>
    <w:basedOn w:val="Normal"/>
    <w:next w:val="Normal"/>
    <w:autoRedefine/>
    <w:uiPriority w:val="39"/>
    <w:rsid w:val="0001006D"/>
    <w:pPr>
      <w:spacing w:after="100"/>
      <w:ind w:left="400"/>
    </w:pPr>
  </w:style>
  <w:style w:type="character" w:customStyle="1" w:styleId="apple-converted-space">
    <w:name w:val="apple-converted-space"/>
    <w:basedOn w:val="Policepardfaut"/>
    <w:uiPriority w:val="99"/>
    <w:rsid w:val="000C0045"/>
    <w:rPr>
      <w:rFonts w:cs="Times New Roman"/>
    </w:rPr>
  </w:style>
  <w:style w:type="character" w:customStyle="1" w:styleId="CommentaireCar1">
    <w:name w:val="Commentaire Car1"/>
    <w:basedOn w:val="Policepardfaut"/>
    <w:uiPriority w:val="99"/>
    <w:semiHidden/>
    <w:rsid w:val="00796432"/>
    <w:rPr>
      <w:rFonts w:ascii="Arial" w:hAnsi="Arial" w:cs="Arial"/>
      <w:lang w:eastAsia="ar-SA"/>
    </w:rPr>
  </w:style>
  <w:style w:type="character" w:customStyle="1" w:styleId="A7">
    <w:name w:val="A7"/>
    <w:uiPriority w:val="99"/>
    <w:rsid w:val="005E5344"/>
    <w:rPr>
      <w:rFonts w:ascii="Gill Sans Std" w:hAnsi="Gill Sans Std" w:cs="Gill Sans Std"/>
      <w:color w:val="221E1F"/>
      <w:sz w:val="16"/>
      <w:szCs w:val="16"/>
    </w:rPr>
  </w:style>
  <w:style w:type="paragraph" w:styleId="Sansinterligne">
    <w:name w:val="No Spacing"/>
    <w:uiPriority w:val="1"/>
    <w:qFormat/>
    <w:rsid w:val="005E5344"/>
    <w:rPr>
      <w:rFonts w:eastAsia="Calibri"/>
      <w:sz w:val="22"/>
      <w:szCs w:val="22"/>
      <w:lang w:eastAsia="en-US"/>
    </w:rPr>
  </w:style>
  <w:style w:type="character" w:styleId="lev">
    <w:name w:val="Strong"/>
    <w:basedOn w:val="Policepardfaut"/>
    <w:uiPriority w:val="22"/>
    <w:qFormat/>
    <w:locked/>
    <w:rsid w:val="00446FF8"/>
    <w:rPr>
      <w:b/>
      <w:bCs/>
    </w:rPr>
  </w:style>
  <w:style w:type="character" w:styleId="Accentuation">
    <w:name w:val="Emphasis"/>
    <w:basedOn w:val="Policepardfaut"/>
    <w:uiPriority w:val="20"/>
    <w:qFormat/>
    <w:locked/>
    <w:rsid w:val="00446FF8"/>
    <w:rPr>
      <w:i/>
      <w:iCs/>
    </w:rPr>
  </w:style>
  <w:style w:type="paragraph" w:customStyle="1" w:styleId="Normal1">
    <w:name w:val="Normal1"/>
    <w:basedOn w:val="Normal"/>
    <w:rsid w:val="00132F20"/>
    <w:pPr>
      <w:suppressAutoHyphens/>
      <w:overflowPunct/>
      <w:adjustRightInd/>
      <w:jc w:val="both"/>
    </w:pPr>
    <w:rPr>
      <w:rFonts w:ascii="Verdana" w:eastAsia="Arial Unicode MS" w:hAnsi="Verdana"/>
      <w:kern w:val="0"/>
      <w:szCs w:val="24"/>
      <w:lang w:eastAsia="fr-FR"/>
    </w:rPr>
  </w:style>
  <w:style w:type="paragraph" w:customStyle="1" w:styleId="Textebrut2">
    <w:name w:val="Texte brut2"/>
    <w:basedOn w:val="Normal"/>
    <w:qFormat/>
    <w:rsid w:val="00B16211"/>
    <w:pPr>
      <w:widowControl/>
      <w:overflowPunct/>
      <w:adjustRightInd/>
    </w:pPr>
    <w:rPr>
      <w:rFonts w:ascii="Courier New" w:hAnsi="Courier New"/>
      <w:kern w:val="0"/>
      <w:lang w:eastAsia="fr-FR"/>
    </w:rPr>
  </w:style>
  <w:style w:type="character" w:styleId="Appelnotedebasdep">
    <w:name w:val="footnote reference"/>
    <w:basedOn w:val="Policepardfaut"/>
    <w:uiPriority w:val="99"/>
    <w:semiHidden/>
    <w:rsid w:val="005C0B00"/>
    <w:rPr>
      <w:position w:val="6"/>
      <w:sz w:val="18"/>
      <w:szCs w:val="18"/>
    </w:rPr>
  </w:style>
  <w:style w:type="paragraph" w:styleId="Notedebasdepage">
    <w:name w:val="footnote text"/>
    <w:basedOn w:val="Normal"/>
    <w:link w:val="NotedebasdepageCar"/>
    <w:uiPriority w:val="99"/>
    <w:semiHidden/>
    <w:rsid w:val="005C0B00"/>
    <w:pPr>
      <w:widowControl/>
      <w:overflowPunct/>
      <w:adjustRightInd/>
    </w:pPr>
    <w:rPr>
      <w:rFonts w:ascii="Tms Rmn" w:hAnsi="Tms Rmn"/>
      <w:kern w:val="0"/>
      <w:lang w:eastAsia="fr-FR"/>
    </w:rPr>
  </w:style>
  <w:style w:type="character" w:customStyle="1" w:styleId="NotedebasdepageCar">
    <w:name w:val="Note de bas de page Car"/>
    <w:basedOn w:val="Policepardfaut"/>
    <w:link w:val="Notedebasdepage"/>
    <w:uiPriority w:val="99"/>
    <w:semiHidden/>
    <w:rsid w:val="005C0B00"/>
    <w:rPr>
      <w:rFonts w:ascii="Tms Rmn" w:hAnsi="Tms Rmn"/>
    </w:rPr>
  </w:style>
  <w:style w:type="character" w:customStyle="1" w:styleId="NormalcentrCar">
    <w:name w:val="Normal centré Car"/>
    <w:link w:val="Normalcentr"/>
    <w:rsid w:val="00E264A0"/>
    <w:rPr>
      <w:rFonts w:ascii="Arial" w:hAnsi="Arial" w:cs="Arial"/>
      <w:szCs w:val="24"/>
    </w:rPr>
  </w:style>
  <w:style w:type="paragraph" w:customStyle="1" w:styleId="Textebrut3">
    <w:name w:val="Texte brut3"/>
    <w:basedOn w:val="Normal"/>
    <w:rsid w:val="008C6EC8"/>
    <w:pPr>
      <w:widowControl/>
      <w:autoSpaceDE w:val="0"/>
      <w:autoSpaceDN w:val="0"/>
      <w:textAlignment w:val="baseline"/>
    </w:pPr>
    <w:rPr>
      <w:rFonts w:ascii="Courier New" w:hAnsi="Courier New"/>
      <w:kern w:val="0"/>
      <w:lang w:eastAsia="fr-FR"/>
    </w:rPr>
  </w:style>
  <w:style w:type="paragraph" w:customStyle="1" w:styleId="StyleComicSansMS11ptAprs15pt">
    <w:name w:val="Style Comic Sans MS 11 pt Après : 15 pt"/>
    <w:basedOn w:val="Normal"/>
    <w:autoRedefine/>
    <w:rsid w:val="00FE6A0A"/>
    <w:pPr>
      <w:overflowPunct/>
      <w:spacing w:line="240" w:lineRule="atLeast"/>
      <w:ind w:left="-240"/>
      <w:jc w:val="both"/>
      <w:textAlignment w:val="baseline"/>
    </w:pPr>
    <w:rPr>
      <w:kern w:val="0"/>
      <w:sz w:val="22"/>
      <w:szCs w:val="22"/>
      <w:lang w:eastAsia="fr-FR"/>
    </w:rPr>
  </w:style>
  <w:style w:type="paragraph" w:customStyle="1" w:styleId="CarCarCarCarCarCarCarCarCarCarCarCarCarCarCarCarCarCarCarCarCarCarCarCar">
    <w:name w:val="Car Car Car Car Car Car Car Car Car Car Car Car Car Car Car Car Car Car Car Car Car Car Car Car"/>
    <w:basedOn w:val="Corpsdetexte"/>
    <w:rsid w:val="00026FD5"/>
    <w:pPr>
      <w:widowControl/>
      <w:tabs>
        <w:tab w:val="left" w:pos="540"/>
        <w:tab w:val="left" w:pos="1260"/>
        <w:tab w:val="left" w:pos="1800"/>
      </w:tabs>
      <w:overflowPunct/>
      <w:adjustRightInd/>
      <w:spacing w:before="120" w:after="0" w:line="360" w:lineRule="atLeast"/>
      <w:ind w:firstLine="539"/>
      <w:jc w:val="both"/>
    </w:pPr>
    <w:rPr>
      <w:rFonts w:eastAsia="SimSun"/>
      <w:kern w:val="0"/>
      <w:sz w:val="24"/>
    </w:rPr>
  </w:style>
  <w:style w:type="paragraph" w:customStyle="1" w:styleId="CarCarCarCarCarCarCarCarCarCarCarCarCarCarCarCarCarCarCarCarCarCarCarCar3">
    <w:name w:val="Car Car Car Car Car Car Car Car Car Car Car Car Car Car Car Car Car Car Car Car Car Car Car Car3"/>
    <w:basedOn w:val="Corpsdetexte"/>
    <w:rsid w:val="0053654E"/>
    <w:pPr>
      <w:widowControl/>
      <w:tabs>
        <w:tab w:val="left" w:pos="540"/>
        <w:tab w:val="left" w:pos="1260"/>
        <w:tab w:val="left" w:pos="1800"/>
      </w:tabs>
      <w:overflowPunct/>
      <w:adjustRightInd/>
      <w:spacing w:before="120" w:after="0" w:line="360" w:lineRule="atLeast"/>
      <w:ind w:firstLine="539"/>
      <w:jc w:val="both"/>
    </w:pPr>
    <w:rPr>
      <w:rFonts w:eastAsia="SimSun"/>
      <w:kern w:val="0"/>
      <w:sz w:val="24"/>
    </w:rPr>
  </w:style>
  <w:style w:type="paragraph" w:customStyle="1" w:styleId="CarCarCarCarCarCarCarCarCarCarCarCarCarCarCarCarCarCarCarCarCarCarCarCar2">
    <w:name w:val="Car Car Car Car Car Car Car Car Car Car Car Car Car Car Car Car Car Car Car Car Car Car Car Car2"/>
    <w:basedOn w:val="Corpsdetexte"/>
    <w:rsid w:val="00232C08"/>
    <w:pPr>
      <w:widowControl/>
      <w:tabs>
        <w:tab w:val="left" w:pos="540"/>
        <w:tab w:val="left" w:pos="1260"/>
        <w:tab w:val="left" w:pos="1800"/>
      </w:tabs>
      <w:overflowPunct/>
      <w:adjustRightInd/>
      <w:spacing w:before="120" w:after="0" w:line="360" w:lineRule="atLeast"/>
      <w:ind w:firstLine="539"/>
      <w:jc w:val="both"/>
    </w:pPr>
    <w:rPr>
      <w:rFonts w:eastAsia="SimSun"/>
      <w:kern w:val="0"/>
      <w:sz w:val="24"/>
    </w:rPr>
  </w:style>
  <w:style w:type="paragraph" w:customStyle="1" w:styleId="CarCarCarCarCarCarCarCarCarCarCarCarCarCarCarCarCarCarCarCarCarCarCarCar1">
    <w:name w:val="Car Car Car Car Car Car Car Car Car Car Car Car Car Car Car Car Car Car Car Car Car Car Car Car1"/>
    <w:basedOn w:val="Corpsdetexte"/>
    <w:rsid w:val="00774FFA"/>
    <w:pPr>
      <w:widowControl/>
      <w:tabs>
        <w:tab w:val="left" w:pos="540"/>
        <w:tab w:val="left" w:pos="1260"/>
        <w:tab w:val="left" w:pos="1800"/>
      </w:tabs>
      <w:overflowPunct/>
      <w:adjustRightInd/>
      <w:spacing w:before="120" w:after="0" w:line="360" w:lineRule="atLeast"/>
      <w:ind w:firstLine="539"/>
      <w:jc w:val="both"/>
    </w:pPr>
    <w:rPr>
      <w:rFonts w:eastAsia="SimSun"/>
      <w:kern w:val="0"/>
      <w:sz w:val="24"/>
    </w:rPr>
  </w:style>
  <w:style w:type="character" w:styleId="Lienhypertextesuivivisit">
    <w:name w:val="FollowedHyperlink"/>
    <w:basedOn w:val="Policepardfaut"/>
    <w:uiPriority w:val="99"/>
    <w:semiHidden/>
    <w:unhideWhenUsed/>
    <w:rsid w:val="007924AF"/>
    <w:rPr>
      <w:color w:val="800080" w:themeColor="followedHyperlink"/>
      <w:u w:val="single"/>
    </w:rPr>
  </w:style>
  <w:style w:type="character" w:customStyle="1" w:styleId="Titre8Car">
    <w:name w:val="Titre 8 Car"/>
    <w:basedOn w:val="Policepardfaut"/>
    <w:link w:val="Titre8"/>
    <w:rsid w:val="00270DCF"/>
    <w:rPr>
      <w:rFonts w:asciiTheme="majorHAnsi" w:eastAsiaTheme="majorEastAsia" w:hAnsiTheme="majorHAnsi" w:cstheme="majorBidi"/>
      <w:color w:val="272727" w:themeColor="text1" w:themeTint="D8"/>
      <w:kern w:val="28"/>
      <w:sz w:val="21"/>
      <w:szCs w:val="21"/>
      <w:lang w:eastAsia="en-US"/>
    </w:rPr>
  </w:style>
  <w:style w:type="character" w:styleId="Titredulivre">
    <w:name w:val="Book Title"/>
    <w:basedOn w:val="Policepardfaut"/>
    <w:uiPriority w:val="33"/>
    <w:qFormat/>
    <w:rsid w:val="00270DCF"/>
    <w:rPr>
      <w:b/>
      <w:bCs/>
      <w:i/>
      <w:iCs/>
      <w:spacing w:val="5"/>
    </w:rPr>
  </w:style>
  <w:style w:type="character" w:customStyle="1" w:styleId="mw-headline">
    <w:name w:val="mw-headline"/>
    <w:basedOn w:val="Policepardfaut"/>
    <w:rsid w:val="002D2C16"/>
  </w:style>
  <w:style w:type="paragraph" w:customStyle="1" w:styleId="Corpsdetexte22">
    <w:name w:val="Corps de texte 22"/>
    <w:basedOn w:val="Normal"/>
    <w:rsid w:val="007E1643"/>
    <w:pPr>
      <w:widowControl/>
      <w:overflowPunct/>
      <w:adjustRightInd/>
    </w:pPr>
    <w:rPr>
      <w:rFonts w:ascii="Arial" w:hAnsi="Arial"/>
      <w:kern w:val="0"/>
      <w:sz w:val="22"/>
      <w:lang w:eastAsia="fr-FR"/>
    </w:rPr>
  </w:style>
  <w:style w:type="paragraph" w:styleId="Rvision">
    <w:name w:val="Revision"/>
    <w:hidden/>
    <w:uiPriority w:val="99"/>
    <w:semiHidden/>
    <w:rsid w:val="005F5CC9"/>
    <w:rPr>
      <w:rFonts w:ascii="Times New Roman" w:hAnsi="Times New Roman"/>
      <w:kern w:val="28"/>
      <w:lang w:eastAsia="en-US"/>
    </w:rPr>
  </w:style>
  <w:style w:type="paragraph" w:customStyle="1" w:styleId="CarCarCarCarCar">
    <w:name w:val="Car Car Car Car Car"/>
    <w:basedOn w:val="Normal"/>
    <w:semiHidden/>
    <w:rsid w:val="00271B15"/>
    <w:pPr>
      <w:widowControl/>
      <w:overflowPunct/>
      <w:adjustRightInd/>
      <w:spacing w:after="160" w:line="240" w:lineRule="exact"/>
    </w:pPr>
    <w:rPr>
      <w:rFonts w:ascii="Verdana" w:hAnsi="Verdana" w:cs="Verdana"/>
      <w:kern w:val="0"/>
      <w:lang w:val="en-US"/>
    </w:rPr>
  </w:style>
  <w:style w:type="paragraph" w:customStyle="1" w:styleId="CarCarCarCarCar0">
    <w:name w:val="Car Car Car Car Car"/>
    <w:basedOn w:val="Normal"/>
    <w:semiHidden/>
    <w:rsid w:val="00E5260B"/>
    <w:pPr>
      <w:widowControl/>
      <w:overflowPunct/>
      <w:adjustRightInd/>
      <w:spacing w:after="160" w:line="240" w:lineRule="exact"/>
    </w:pPr>
    <w:rPr>
      <w:rFonts w:ascii="Verdana" w:hAnsi="Verdana" w:cs="Verdana"/>
      <w:kern w:val="0"/>
      <w:lang w:val="en-US"/>
    </w:rPr>
  </w:style>
  <w:style w:type="character" w:customStyle="1" w:styleId="ParagraphedelisteCar">
    <w:name w:val="Paragraphe de liste Car"/>
    <w:aliases w:val="Paragraphe_DAT Car,Use Case List Paragraph Car,Puces Car,Level 1 Puce Car,Bullet List Car,FooterText Car,List Paragraph1 Car,numbered Car,Bulletr List Paragraph Car,列?出?段?落 Car,列?出?段?落1 Car,lp1 Car,Liste Ã  puce - Normal Car"/>
    <w:basedOn w:val="Policepardfaut"/>
    <w:link w:val="Paragraphedeliste"/>
    <w:uiPriority w:val="34"/>
    <w:qFormat/>
    <w:rsid w:val="00F46CD2"/>
    <w:rPr>
      <w:rFonts w:ascii="Times New Roman" w:hAnsi="Times New Roman"/>
      <w:kern w:val="28"/>
      <w:lang w:eastAsia="en-US"/>
    </w:rPr>
  </w:style>
  <w:style w:type="table" w:customStyle="1" w:styleId="Grilledutableau1">
    <w:name w:val="Grille du tableau1"/>
    <w:basedOn w:val="TableauNormal"/>
    <w:next w:val="Grilledutableau"/>
    <w:uiPriority w:val="99"/>
    <w:rsid w:val="002A09F7"/>
    <w:pPr>
      <w:widowControl w:val="0"/>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86">
      <w:marLeft w:val="0"/>
      <w:marRight w:val="0"/>
      <w:marTop w:val="0"/>
      <w:marBottom w:val="0"/>
      <w:divBdr>
        <w:top w:val="none" w:sz="0" w:space="0" w:color="auto"/>
        <w:left w:val="none" w:sz="0" w:space="0" w:color="auto"/>
        <w:bottom w:val="none" w:sz="0" w:space="0" w:color="auto"/>
        <w:right w:val="none" w:sz="0" w:space="0" w:color="auto"/>
      </w:divBdr>
    </w:div>
    <w:div w:id="51392387">
      <w:marLeft w:val="0"/>
      <w:marRight w:val="0"/>
      <w:marTop w:val="0"/>
      <w:marBottom w:val="0"/>
      <w:divBdr>
        <w:top w:val="none" w:sz="0" w:space="0" w:color="auto"/>
        <w:left w:val="none" w:sz="0" w:space="0" w:color="auto"/>
        <w:bottom w:val="none" w:sz="0" w:space="0" w:color="auto"/>
        <w:right w:val="none" w:sz="0" w:space="0" w:color="auto"/>
      </w:divBdr>
    </w:div>
    <w:div w:id="144712492">
      <w:bodyDiv w:val="1"/>
      <w:marLeft w:val="0"/>
      <w:marRight w:val="0"/>
      <w:marTop w:val="0"/>
      <w:marBottom w:val="0"/>
      <w:divBdr>
        <w:top w:val="none" w:sz="0" w:space="0" w:color="auto"/>
        <w:left w:val="none" w:sz="0" w:space="0" w:color="auto"/>
        <w:bottom w:val="none" w:sz="0" w:space="0" w:color="auto"/>
        <w:right w:val="none" w:sz="0" w:space="0" w:color="auto"/>
      </w:divBdr>
    </w:div>
    <w:div w:id="222958677">
      <w:bodyDiv w:val="1"/>
      <w:marLeft w:val="0"/>
      <w:marRight w:val="0"/>
      <w:marTop w:val="0"/>
      <w:marBottom w:val="0"/>
      <w:divBdr>
        <w:top w:val="none" w:sz="0" w:space="0" w:color="auto"/>
        <w:left w:val="none" w:sz="0" w:space="0" w:color="auto"/>
        <w:bottom w:val="none" w:sz="0" w:space="0" w:color="auto"/>
        <w:right w:val="none" w:sz="0" w:space="0" w:color="auto"/>
      </w:divBdr>
    </w:div>
    <w:div w:id="700935172">
      <w:bodyDiv w:val="1"/>
      <w:marLeft w:val="0"/>
      <w:marRight w:val="0"/>
      <w:marTop w:val="0"/>
      <w:marBottom w:val="0"/>
      <w:divBdr>
        <w:top w:val="none" w:sz="0" w:space="0" w:color="auto"/>
        <w:left w:val="none" w:sz="0" w:space="0" w:color="auto"/>
        <w:bottom w:val="none" w:sz="0" w:space="0" w:color="auto"/>
        <w:right w:val="none" w:sz="0" w:space="0" w:color="auto"/>
      </w:divBdr>
    </w:div>
    <w:div w:id="705957686">
      <w:bodyDiv w:val="1"/>
      <w:marLeft w:val="0"/>
      <w:marRight w:val="0"/>
      <w:marTop w:val="0"/>
      <w:marBottom w:val="0"/>
      <w:divBdr>
        <w:top w:val="none" w:sz="0" w:space="0" w:color="auto"/>
        <w:left w:val="none" w:sz="0" w:space="0" w:color="auto"/>
        <w:bottom w:val="none" w:sz="0" w:space="0" w:color="auto"/>
        <w:right w:val="none" w:sz="0" w:space="0" w:color="auto"/>
      </w:divBdr>
    </w:div>
    <w:div w:id="767042482">
      <w:bodyDiv w:val="1"/>
      <w:marLeft w:val="0"/>
      <w:marRight w:val="0"/>
      <w:marTop w:val="0"/>
      <w:marBottom w:val="0"/>
      <w:divBdr>
        <w:top w:val="none" w:sz="0" w:space="0" w:color="auto"/>
        <w:left w:val="none" w:sz="0" w:space="0" w:color="auto"/>
        <w:bottom w:val="none" w:sz="0" w:space="0" w:color="auto"/>
        <w:right w:val="none" w:sz="0" w:space="0" w:color="auto"/>
      </w:divBdr>
    </w:div>
    <w:div w:id="800349167">
      <w:bodyDiv w:val="1"/>
      <w:marLeft w:val="0"/>
      <w:marRight w:val="0"/>
      <w:marTop w:val="0"/>
      <w:marBottom w:val="0"/>
      <w:divBdr>
        <w:top w:val="none" w:sz="0" w:space="0" w:color="auto"/>
        <w:left w:val="none" w:sz="0" w:space="0" w:color="auto"/>
        <w:bottom w:val="none" w:sz="0" w:space="0" w:color="auto"/>
        <w:right w:val="none" w:sz="0" w:space="0" w:color="auto"/>
      </w:divBdr>
    </w:div>
    <w:div w:id="1189414459">
      <w:bodyDiv w:val="1"/>
      <w:marLeft w:val="0"/>
      <w:marRight w:val="0"/>
      <w:marTop w:val="0"/>
      <w:marBottom w:val="0"/>
      <w:divBdr>
        <w:top w:val="none" w:sz="0" w:space="0" w:color="auto"/>
        <w:left w:val="none" w:sz="0" w:space="0" w:color="auto"/>
        <w:bottom w:val="none" w:sz="0" w:space="0" w:color="auto"/>
        <w:right w:val="none" w:sz="0" w:space="0" w:color="auto"/>
      </w:divBdr>
    </w:div>
    <w:div w:id="1244561105">
      <w:bodyDiv w:val="1"/>
      <w:marLeft w:val="0"/>
      <w:marRight w:val="0"/>
      <w:marTop w:val="0"/>
      <w:marBottom w:val="0"/>
      <w:divBdr>
        <w:top w:val="none" w:sz="0" w:space="0" w:color="auto"/>
        <w:left w:val="none" w:sz="0" w:space="0" w:color="auto"/>
        <w:bottom w:val="none" w:sz="0" w:space="0" w:color="auto"/>
        <w:right w:val="none" w:sz="0" w:space="0" w:color="auto"/>
      </w:divBdr>
    </w:div>
    <w:div w:id="1341738513">
      <w:bodyDiv w:val="1"/>
      <w:marLeft w:val="0"/>
      <w:marRight w:val="0"/>
      <w:marTop w:val="0"/>
      <w:marBottom w:val="0"/>
      <w:divBdr>
        <w:top w:val="none" w:sz="0" w:space="0" w:color="auto"/>
        <w:left w:val="none" w:sz="0" w:space="0" w:color="auto"/>
        <w:bottom w:val="none" w:sz="0" w:space="0" w:color="auto"/>
        <w:right w:val="none" w:sz="0" w:space="0" w:color="auto"/>
      </w:divBdr>
    </w:div>
    <w:div w:id="1437024195">
      <w:bodyDiv w:val="1"/>
      <w:marLeft w:val="0"/>
      <w:marRight w:val="0"/>
      <w:marTop w:val="0"/>
      <w:marBottom w:val="0"/>
      <w:divBdr>
        <w:top w:val="none" w:sz="0" w:space="0" w:color="auto"/>
        <w:left w:val="none" w:sz="0" w:space="0" w:color="auto"/>
        <w:bottom w:val="none" w:sz="0" w:space="0" w:color="auto"/>
        <w:right w:val="none" w:sz="0" w:space="0" w:color="auto"/>
      </w:divBdr>
    </w:div>
    <w:div w:id="1458136368">
      <w:bodyDiv w:val="1"/>
      <w:marLeft w:val="0"/>
      <w:marRight w:val="0"/>
      <w:marTop w:val="0"/>
      <w:marBottom w:val="0"/>
      <w:divBdr>
        <w:top w:val="none" w:sz="0" w:space="0" w:color="auto"/>
        <w:left w:val="none" w:sz="0" w:space="0" w:color="auto"/>
        <w:bottom w:val="none" w:sz="0" w:space="0" w:color="auto"/>
        <w:right w:val="none" w:sz="0" w:space="0" w:color="auto"/>
      </w:divBdr>
    </w:div>
    <w:div w:id="1477381007">
      <w:bodyDiv w:val="1"/>
      <w:marLeft w:val="0"/>
      <w:marRight w:val="0"/>
      <w:marTop w:val="0"/>
      <w:marBottom w:val="0"/>
      <w:divBdr>
        <w:top w:val="none" w:sz="0" w:space="0" w:color="auto"/>
        <w:left w:val="none" w:sz="0" w:space="0" w:color="auto"/>
        <w:bottom w:val="none" w:sz="0" w:space="0" w:color="auto"/>
        <w:right w:val="none" w:sz="0" w:space="0" w:color="auto"/>
      </w:divBdr>
    </w:div>
    <w:div w:id="1612858618">
      <w:bodyDiv w:val="1"/>
      <w:marLeft w:val="0"/>
      <w:marRight w:val="0"/>
      <w:marTop w:val="0"/>
      <w:marBottom w:val="0"/>
      <w:divBdr>
        <w:top w:val="none" w:sz="0" w:space="0" w:color="auto"/>
        <w:left w:val="none" w:sz="0" w:space="0" w:color="auto"/>
        <w:bottom w:val="none" w:sz="0" w:space="0" w:color="auto"/>
        <w:right w:val="none" w:sz="0" w:space="0" w:color="auto"/>
      </w:divBdr>
    </w:div>
    <w:div w:id="1646206314">
      <w:bodyDiv w:val="1"/>
      <w:marLeft w:val="0"/>
      <w:marRight w:val="0"/>
      <w:marTop w:val="0"/>
      <w:marBottom w:val="0"/>
      <w:divBdr>
        <w:top w:val="none" w:sz="0" w:space="0" w:color="auto"/>
        <w:left w:val="none" w:sz="0" w:space="0" w:color="auto"/>
        <w:bottom w:val="none" w:sz="0" w:space="0" w:color="auto"/>
        <w:right w:val="none" w:sz="0" w:space="0" w:color="auto"/>
      </w:divBdr>
    </w:div>
    <w:div w:id="1909144703">
      <w:bodyDiv w:val="1"/>
      <w:marLeft w:val="0"/>
      <w:marRight w:val="0"/>
      <w:marTop w:val="0"/>
      <w:marBottom w:val="0"/>
      <w:divBdr>
        <w:top w:val="none" w:sz="0" w:space="0" w:color="auto"/>
        <w:left w:val="none" w:sz="0" w:space="0" w:color="auto"/>
        <w:bottom w:val="none" w:sz="0" w:space="0" w:color="auto"/>
        <w:right w:val="none" w:sz="0" w:space="0" w:color="auto"/>
      </w:divBdr>
    </w:div>
    <w:div w:id="1994287838">
      <w:bodyDiv w:val="1"/>
      <w:marLeft w:val="0"/>
      <w:marRight w:val="0"/>
      <w:marTop w:val="0"/>
      <w:marBottom w:val="0"/>
      <w:divBdr>
        <w:top w:val="none" w:sz="0" w:space="0" w:color="auto"/>
        <w:left w:val="none" w:sz="0" w:space="0" w:color="auto"/>
        <w:bottom w:val="none" w:sz="0" w:space="0" w:color="auto"/>
        <w:right w:val="none" w:sz="0" w:space="0" w:color="auto"/>
      </w:divBdr>
    </w:div>
    <w:div w:id="2079591253">
      <w:bodyDiv w:val="1"/>
      <w:marLeft w:val="0"/>
      <w:marRight w:val="0"/>
      <w:marTop w:val="0"/>
      <w:marBottom w:val="0"/>
      <w:divBdr>
        <w:top w:val="none" w:sz="0" w:space="0" w:color="auto"/>
        <w:left w:val="none" w:sz="0" w:space="0" w:color="auto"/>
        <w:bottom w:val="none" w:sz="0" w:space="0" w:color="auto"/>
        <w:right w:val="none" w:sz="0" w:space="0" w:color="auto"/>
      </w:divBdr>
    </w:div>
    <w:div w:id="210121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formulaires-declaration-candidat-dc1-dc2-dc3-dc4"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monuments-nationaux.fr" TargetMode="External"/><Relationship Id="rId4" Type="http://schemas.openxmlformats.org/officeDocument/2006/relationships/settings" Target="settings.xml"/><Relationship Id="rId9" Type="http://schemas.openxmlformats.org/officeDocument/2006/relationships/hyperlink" Target="http://www.monuments-nationaux.fr"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90BBE44449421E8710E9EBC7E628E3"/>
        <w:category>
          <w:name w:val="Général"/>
          <w:gallery w:val="placeholder"/>
        </w:category>
        <w:types>
          <w:type w:val="bbPlcHdr"/>
        </w:types>
        <w:behaviors>
          <w:behavior w:val="content"/>
        </w:behaviors>
        <w:guid w:val="{75436B00-FC25-4E60-B212-3CF969D43780}"/>
      </w:docPartPr>
      <w:docPartBody>
        <w:p w:rsidR="001C4FD0" w:rsidRDefault="00AF3E38" w:rsidP="00AF3E38">
          <w:pPr>
            <w:pStyle w:val="CC90BBE44449421E8710E9EBC7E628E3"/>
          </w:pPr>
          <w:r w:rsidRPr="00E4173B">
            <w:rPr>
              <w:rStyle w:val="Textedelespacerserv"/>
              <w:b/>
              <w:bCs/>
              <w:highlight w:val="yellow"/>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charset w:val="00"/>
    <w:family w:val="roman"/>
    <w:pitch w:val="variable"/>
  </w:font>
  <w:font w:name="Arial Narrow">
    <w:panose1 w:val="020B0606020202030204"/>
    <w:charset w:val="00"/>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ill Sans Std">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Gras">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38"/>
    <w:rsid w:val="00000F12"/>
    <w:rsid w:val="001B5B66"/>
    <w:rsid w:val="001C4FD0"/>
    <w:rsid w:val="00210ED6"/>
    <w:rsid w:val="002545D9"/>
    <w:rsid w:val="002A1A3A"/>
    <w:rsid w:val="003E3BDD"/>
    <w:rsid w:val="005C6B61"/>
    <w:rsid w:val="00641858"/>
    <w:rsid w:val="0065513D"/>
    <w:rsid w:val="00703F2C"/>
    <w:rsid w:val="00705DF5"/>
    <w:rsid w:val="00792B2C"/>
    <w:rsid w:val="00826A84"/>
    <w:rsid w:val="00AF3E38"/>
    <w:rsid w:val="00D07AFB"/>
    <w:rsid w:val="00D11110"/>
    <w:rsid w:val="00E72B52"/>
    <w:rsid w:val="00F00D83"/>
    <w:rsid w:val="00F177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F3E38"/>
    <w:rPr>
      <w:color w:val="808080"/>
      <w:sz w:val="20"/>
    </w:rPr>
  </w:style>
  <w:style w:type="paragraph" w:customStyle="1" w:styleId="CC90BBE44449421E8710E9EBC7E628E3">
    <w:name w:val="CC90BBE44449421E8710E9EBC7E628E3"/>
    <w:rsid w:val="00AF3E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F8309-BC42-4624-8E7E-F62A922F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28</Pages>
  <Words>11398</Words>
  <Characters>62693</Characters>
  <Application>Microsoft Office Word</Application>
  <DocSecurity>0</DocSecurity>
  <Lines>522</Lines>
  <Paragraphs>147</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73944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chefia.benaissa@monuments-nationaux.fr</dc:creator>
  <cp:keywords/>
  <dc:description/>
  <cp:lastModifiedBy>Martin Sophie</cp:lastModifiedBy>
  <cp:revision>5</cp:revision>
  <cp:lastPrinted>2026-04-03T09:26:00Z</cp:lastPrinted>
  <dcterms:created xsi:type="dcterms:W3CDTF">2026-07-07T13:09:00Z</dcterms:created>
  <dcterms:modified xsi:type="dcterms:W3CDTF">2026-07-08T15:00:00Z</dcterms:modified>
</cp:coreProperties>
</file>